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校级一流课程申报限额表</w:t>
      </w:r>
    </w:p>
    <w:tbl>
      <w:tblPr>
        <w:tblStyle w:val="3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1403"/>
        <w:gridCol w:w="1541"/>
        <w:gridCol w:w="1233"/>
        <w:gridCol w:w="1202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  院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线上一流课程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线上线下一流课程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线下一流课程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社会实践一流课程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虚拟仿真实验教学一流课程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文学院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机械与材料工程学院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化学工程学院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生物与环境工程学院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学前教育学院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师范学院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经济管理学院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历史文化旅游学院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音乐学院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美术与设计学院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8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380" w:lineRule="exact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>
      <w:pPr>
        <w:spacing w:line="240" w:lineRule="auto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u w:val="none"/>
          <w:lang w:val="en-US" w:eastAsia="zh-CN"/>
        </w:rPr>
        <w:t>学院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eastAsia="zh-CN"/>
        </w:rPr>
        <w:t>校级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一流本科课程申报推荐汇总表</w:t>
      </w:r>
    </w:p>
    <w:p>
      <w:pPr>
        <w:spacing w:line="380" w:lineRule="exact"/>
        <w:ind w:firstLine="160" w:firstLineChars="50"/>
        <w:jc w:val="left"/>
        <w:rPr>
          <w:rFonts w:ascii="仿宋_GB2312" w:hAnsi="黑体" w:eastAsia="仿宋_GB2312" w:cs="Times New Roman"/>
          <w:kern w:val="2"/>
          <w:sz w:val="32"/>
          <w:szCs w:val="28"/>
        </w:rPr>
      </w:pPr>
    </w:p>
    <w:tbl>
      <w:tblPr>
        <w:tblStyle w:val="2"/>
        <w:tblW w:w="50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848"/>
        <w:gridCol w:w="1682"/>
        <w:gridCol w:w="2015"/>
        <w:gridCol w:w="1972"/>
        <w:gridCol w:w="1972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8"/>
                <w:szCs w:val="28"/>
              </w:rPr>
              <w:t>申报</w:t>
            </w:r>
            <w:r>
              <w:rPr>
                <w:rFonts w:hint="eastAsia" w:ascii="黑体" w:hAnsi="黑体" w:eastAsia="黑体" w:cs="黑体"/>
                <w:bCs/>
                <w:kern w:val="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8"/>
                <w:szCs w:val="28"/>
              </w:rPr>
              <w:t>课程名称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8"/>
                <w:szCs w:val="28"/>
              </w:rPr>
              <w:t>课程负责人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8"/>
                <w:szCs w:val="28"/>
              </w:rPr>
              <w:t>团队成员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8"/>
                <w:szCs w:val="28"/>
              </w:rPr>
              <w:t>专业类代码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2"/>
                <w:sz w:val="28"/>
                <w:szCs w:val="28"/>
              </w:rPr>
              <w:t>推荐类别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…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560" w:firstLineChars="200"/>
        <w:rPr>
          <w:rFonts w:ascii="仿宋_GB2312" w:hAnsi="Times New Roman" w:eastAsia="仿宋_GB2312" w:cs="Times New Roman"/>
          <w:kern w:val="2"/>
          <w:sz w:val="28"/>
          <w:szCs w:val="28"/>
        </w:rPr>
      </w:pPr>
    </w:p>
    <w:p>
      <w:pPr>
        <w:spacing w:line="380" w:lineRule="exact"/>
        <w:ind w:firstLine="560" w:firstLineChars="200"/>
        <w:rPr>
          <w:rFonts w:ascii="仿宋_GB2312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填表人：</w:t>
      </w:r>
      <w:r>
        <w:rPr>
          <w:rFonts w:ascii="仿宋_GB2312" w:hAnsi="Times New Roman" w:eastAsia="仿宋_GB2312" w:cs="Times New Roman"/>
          <w:kern w:val="2"/>
          <w:sz w:val="28"/>
          <w:szCs w:val="28"/>
        </w:rPr>
        <w:t xml:space="preserve">                                         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</w:rPr>
        <w:t>联系电话：</w:t>
      </w:r>
    </w:p>
    <w:p>
      <w:pPr>
        <w:spacing w:line="380" w:lineRule="exact"/>
        <w:ind w:firstLine="420" w:firstLineChars="200"/>
        <w:rPr>
          <w:rFonts w:ascii="仿宋_GB2312" w:hAnsi="Times New Roman" w:eastAsia="仿宋_GB2312" w:cs="Times New Roman"/>
          <w:kern w:val="2"/>
          <w:sz w:val="21"/>
          <w:szCs w:val="24"/>
        </w:rPr>
      </w:pPr>
    </w:p>
    <w:p>
      <w:pPr>
        <w:snapToGrid w:val="0"/>
        <w:spacing w:line="300" w:lineRule="auto"/>
        <w:ind w:firstLine="420" w:firstLineChars="200"/>
        <w:rPr>
          <w:rFonts w:ascii="宋体" w:hAnsi="宋体" w:eastAsia="宋体" w:cs="Times New Roman"/>
          <w:kern w:val="2"/>
          <w:sz w:val="21"/>
          <w:szCs w:val="24"/>
        </w:rPr>
      </w:pPr>
      <w:r>
        <w:rPr>
          <w:rFonts w:hint="eastAsia" w:ascii="宋体" w:hAnsi="宋体" w:eastAsia="宋体" w:cs="Times New Roman"/>
          <w:kern w:val="2"/>
          <w:sz w:val="21"/>
          <w:szCs w:val="24"/>
        </w:rPr>
        <w:t>说明：</w:t>
      </w:r>
      <w:r>
        <w:rPr>
          <w:rFonts w:ascii="宋体" w:hAnsi="宋体" w:eastAsia="宋体" w:cs="Times New Roman"/>
          <w:kern w:val="2"/>
          <w:sz w:val="21"/>
          <w:szCs w:val="24"/>
        </w:rPr>
        <w:t xml:space="preserve">1. </w:t>
      </w:r>
      <w:r>
        <w:rPr>
          <w:rFonts w:hint="eastAsia" w:ascii="宋体" w:hAnsi="宋体" w:eastAsia="宋体" w:cs="Times New Roman"/>
          <w:kern w:val="2"/>
          <w:sz w:val="21"/>
          <w:szCs w:val="24"/>
        </w:rPr>
        <w:t>团队成员不含课程负责人，人员不超过</w:t>
      </w:r>
      <w:r>
        <w:rPr>
          <w:rFonts w:ascii="宋体" w:hAnsi="宋体" w:eastAsia="宋体" w:cs="Times New Roman"/>
          <w:kern w:val="2"/>
          <w:sz w:val="21"/>
          <w:szCs w:val="24"/>
        </w:rPr>
        <w:t>4</w:t>
      </w:r>
      <w:r>
        <w:rPr>
          <w:rFonts w:hint="eastAsia" w:ascii="宋体" w:hAnsi="宋体" w:eastAsia="宋体" w:cs="Times New Roman"/>
          <w:kern w:val="2"/>
          <w:sz w:val="21"/>
          <w:szCs w:val="24"/>
        </w:rPr>
        <w:t>人。</w:t>
      </w:r>
    </w:p>
    <w:p>
      <w:pPr>
        <w:snapToGrid w:val="0"/>
        <w:spacing w:line="300" w:lineRule="auto"/>
        <w:ind w:firstLine="1062" w:firstLineChars="506"/>
        <w:rPr>
          <w:rFonts w:ascii="宋体" w:hAnsi="宋体" w:eastAsia="宋体" w:cs="Times New Roman"/>
          <w:kern w:val="2"/>
          <w:sz w:val="21"/>
          <w:szCs w:val="24"/>
        </w:rPr>
      </w:pPr>
      <w:r>
        <w:rPr>
          <w:rFonts w:ascii="宋体" w:hAnsi="宋体" w:eastAsia="宋体" w:cs="Times New Roman"/>
          <w:kern w:val="2"/>
          <w:sz w:val="21"/>
          <w:szCs w:val="24"/>
        </w:rPr>
        <w:t xml:space="preserve">2. </w:t>
      </w:r>
      <w:r>
        <w:rPr>
          <w:rFonts w:hint="eastAsia" w:ascii="宋体" w:hAnsi="宋体" w:eastAsia="宋体" w:cs="Times New Roman"/>
          <w:kern w:val="2"/>
          <w:sz w:val="21"/>
          <w:szCs w:val="24"/>
        </w:rPr>
        <w:t>专业类代码指《普通高等学校本科专业目录（</w:t>
      </w:r>
      <w:r>
        <w:rPr>
          <w:rFonts w:ascii="宋体" w:hAnsi="宋体" w:eastAsia="宋体" w:cs="Times New Roman"/>
          <w:kern w:val="2"/>
          <w:sz w:val="21"/>
          <w:szCs w:val="24"/>
        </w:rPr>
        <w:t>2012</w:t>
      </w:r>
      <w:r>
        <w:rPr>
          <w:rFonts w:hint="eastAsia" w:ascii="宋体" w:hAnsi="宋体" w:eastAsia="宋体" w:cs="Times New Roman"/>
          <w:kern w:val="2"/>
          <w:sz w:val="21"/>
          <w:szCs w:val="24"/>
        </w:rPr>
        <w:t>年》，没有对应学科专业的课程，填写</w:t>
      </w:r>
      <w:r>
        <w:rPr>
          <w:rFonts w:ascii="宋体" w:hAnsi="宋体" w:eastAsia="宋体" w:cs="Times New Roman"/>
          <w:kern w:val="2"/>
          <w:sz w:val="21"/>
          <w:szCs w:val="24"/>
        </w:rPr>
        <w:t>“0000”</w:t>
      </w:r>
      <w:r>
        <w:rPr>
          <w:rFonts w:hint="eastAsia" w:ascii="宋体" w:hAnsi="宋体" w:eastAsia="宋体" w:cs="Times New Roman"/>
          <w:kern w:val="2"/>
          <w:sz w:val="21"/>
          <w:szCs w:val="24"/>
        </w:rPr>
        <w:t>。</w:t>
      </w:r>
    </w:p>
    <w:p>
      <w:pPr>
        <w:snapToGrid w:val="0"/>
        <w:spacing w:line="300" w:lineRule="auto"/>
        <w:ind w:firstLine="1062" w:firstLineChars="506"/>
        <w:rPr>
          <w:rFonts w:hint="eastAsia" w:ascii="宋体" w:hAnsi="宋体" w:eastAsia="宋体" w:cs="Times New Roman"/>
          <w:kern w:val="2"/>
          <w:sz w:val="21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ascii="宋体" w:hAnsi="宋体" w:eastAsia="宋体" w:cs="Times New Roman"/>
          <w:kern w:val="2"/>
          <w:sz w:val="21"/>
          <w:szCs w:val="24"/>
        </w:rPr>
        <w:t xml:space="preserve">3. </w:t>
      </w:r>
      <w:r>
        <w:rPr>
          <w:rFonts w:hint="eastAsia" w:ascii="宋体" w:hAnsi="宋体" w:eastAsia="宋体" w:cs="Times New Roman"/>
          <w:kern w:val="2"/>
          <w:sz w:val="21"/>
          <w:szCs w:val="24"/>
        </w:rPr>
        <w:t>推荐类别为</w:t>
      </w:r>
      <w:r>
        <w:rPr>
          <w:rFonts w:hint="eastAsia" w:ascii="宋体" w:hAnsi="宋体" w:eastAsia="宋体" w:cs="Times New Roman"/>
          <w:kern w:val="2"/>
          <w:sz w:val="21"/>
          <w:szCs w:val="24"/>
          <w:lang w:eastAsia="zh-CN"/>
        </w:rPr>
        <w:t>“线上一流课程”</w:t>
      </w:r>
      <w:r>
        <w:rPr>
          <w:rFonts w:ascii="宋体" w:hAnsi="宋体" w:eastAsia="宋体" w:cs="Times New Roman"/>
          <w:kern w:val="2"/>
          <w:sz w:val="21"/>
          <w:szCs w:val="24"/>
        </w:rPr>
        <w:t>“</w:t>
      </w:r>
      <w:r>
        <w:rPr>
          <w:rFonts w:hint="eastAsia" w:ascii="宋体" w:hAnsi="宋体" w:eastAsia="宋体" w:cs="Times New Roman"/>
          <w:kern w:val="2"/>
          <w:sz w:val="21"/>
          <w:szCs w:val="24"/>
        </w:rPr>
        <w:t>线下一流课程</w:t>
      </w:r>
      <w:r>
        <w:rPr>
          <w:rFonts w:ascii="宋体" w:hAnsi="宋体" w:eastAsia="宋体" w:cs="Times New Roman"/>
          <w:kern w:val="2"/>
          <w:sz w:val="21"/>
          <w:szCs w:val="24"/>
        </w:rPr>
        <w:t>”“</w:t>
      </w:r>
      <w:r>
        <w:rPr>
          <w:rFonts w:hint="eastAsia" w:ascii="宋体" w:hAnsi="宋体" w:eastAsia="宋体" w:cs="Times New Roman"/>
          <w:kern w:val="2"/>
          <w:sz w:val="21"/>
          <w:szCs w:val="24"/>
        </w:rPr>
        <w:t>线上线下混合式一流课程</w:t>
      </w:r>
      <w:r>
        <w:rPr>
          <w:rFonts w:ascii="宋体" w:hAnsi="宋体" w:eastAsia="宋体" w:cs="Times New Roman"/>
          <w:kern w:val="2"/>
          <w:sz w:val="21"/>
          <w:szCs w:val="24"/>
        </w:rPr>
        <w:t>”“</w:t>
      </w:r>
      <w:r>
        <w:rPr>
          <w:rFonts w:hint="eastAsia" w:ascii="宋体" w:hAnsi="宋体" w:eastAsia="宋体" w:cs="Times New Roman"/>
          <w:kern w:val="2"/>
          <w:sz w:val="21"/>
          <w:szCs w:val="24"/>
        </w:rPr>
        <w:t>社会实践一流课程</w:t>
      </w:r>
      <w:r>
        <w:rPr>
          <w:rFonts w:ascii="宋体" w:hAnsi="宋体" w:eastAsia="宋体" w:cs="Times New Roman"/>
          <w:kern w:val="2"/>
          <w:sz w:val="21"/>
          <w:szCs w:val="24"/>
        </w:rPr>
        <w:t>”</w:t>
      </w:r>
      <w:r>
        <w:rPr>
          <w:rFonts w:hint="eastAsia" w:ascii="宋体" w:hAnsi="宋体" w:eastAsia="宋体" w:cs="Times New Roman"/>
          <w:kern w:val="2"/>
          <w:sz w:val="21"/>
          <w:szCs w:val="24"/>
          <w:lang w:eastAsia="zh-CN"/>
        </w:rPr>
        <w:t>“虚拟仿真实验教学一流课程”</w:t>
      </w:r>
      <w:r>
        <w:rPr>
          <w:rFonts w:hint="eastAsia" w:ascii="宋体" w:hAnsi="宋体" w:eastAsia="宋体" w:cs="Times New Roman"/>
          <w:kern w:val="2"/>
          <w:sz w:val="21"/>
          <w:szCs w:val="24"/>
        </w:rPr>
        <w:t>中的一种。</w:t>
      </w:r>
    </w:p>
    <w:p>
      <w:pPr>
        <w:snapToGrid w:val="0"/>
        <w:spacing w:line="300" w:lineRule="auto"/>
        <w:ind w:firstLine="1062" w:firstLineChars="506"/>
        <w:rPr>
          <w:rFonts w:hint="eastAsia" w:ascii="宋体" w:hAnsi="宋体" w:eastAsia="宋体" w:cs="Times New Roman"/>
          <w:kern w:val="2"/>
          <w:sz w:val="21"/>
          <w:szCs w:val="24"/>
        </w:rPr>
      </w:pPr>
    </w:p>
    <w:p>
      <w:pP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3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2"/>
          <w:szCs w:val="32"/>
        </w:rPr>
      </w:pPr>
    </w:p>
    <w:p>
      <w:pPr>
        <w:spacing w:line="240" w:lineRule="auto"/>
        <w:ind w:right="28"/>
        <w:jc w:val="center"/>
        <w:rPr>
          <w:rFonts w:ascii="方正小标宋简体" w:hAnsi="方正小标宋_GBK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校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级一流本科课程申报书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kern w:val="2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kern w:val="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kern w:val="2"/>
          <w:sz w:val="32"/>
          <w:szCs w:val="36"/>
        </w:rPr>
      </w:pPr>
      <w:r>
        <w:rPr>
          <w:rFonts w:hint="eastAsia" w:ascii="黑体" w:hAnsi="黑体" w:eastAsia="黑体" w:cs="Times New Roman"/>
          <w:kern w:val="2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kern w:val="2"/>
          <w:sz w:val="32"/>
          <w:szCs w:val="36"/>
        </w:rPr>
      </w:pPr>
      <w:r>
        <w:rPr>
          <w:rFonts w:hint="eastAsia" w:ascii="黑体" w:hAnsi="黑体" w:eastAsia="黑体" w:cs="Times New Roman"/>
          <w:kern w:val="2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kern w:val="2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kern w:val="2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kern w:val="2"/>
          <w:sz w:val="32"/>
          <w:szCs w:val="36"/>
        </w:rPr>
      </w:pPr>
      <w:r>
        <w:rPr>
          <w:rFonts w:hint="eastAsia" w:ascii="黑体" w:hAnsi="黑体" w:eastAsia="黑体" w:cs="Times New Roman"/>
          <w:kern w:val="2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仿宋_GB2312" w:hAnsi="Times New Roman" w:eastAsia="仿宋_GB2312" w:cs="Times New Roman"/>
          <w:kern w:val="2"/>
          <w:sz w:val="21"/>
          <w:szCs w:val="24"/>
        </w:rPr>
      </w:pPr>
      <w:r>
        <w:rPr>
          <w:rFonts w:hint="eastAsia" w:ascii="黑体" w:hAnsi="黑体" w:eastAsia="黑体" w:cs="Times New Roman"/>
          <w:kern w:val="2"/>
          <w:sz w:val="32"/>
          <w:szCs w:val="36"/>
        </w:rPr>
        <w:t>申报类型：</w:t>
      </w:r>
      <w:r>
        <w:rPr>
          <w:rFonts w:ascii="黑体" w:hAnsi="黑体" w:eastAsia="黑体" w:cs="Times New Roman"/>
          <w:kern w:val="2"/>
          <w:sz w:val="32"/>
          <w:szCs w:val="36"/>
        </w:rPr>
        <w:t xml:space="preserve">  </w:t>
      </w:r>
      <w:r>
        <w:rPr>
          <w:rFonts w:hint="eastAsia" w:ascii="仿宋_GB2312" w:hAnsi="黑体" w:eastAsia="仿宋_GB2312" w:cs="Times New Roman"/>
          <w:kern w:val="2"/>
          <w:sz w:val="32"/>
          <w:szCs w:val="36"/>
        </w:rPr>
        <w:t>○</w:t>
      </w:r>
      <w:r>
        <w:rPr>
          <w:rFonts w:hint="eastAsia" w:ascii="仿宋_GB2312" w:hAnsi="等线 Light" w:eastAsia="仿宋_GB2312" w:cs="Times New Roman"/>
          <w:kern w:val="2"/>
          <w:sz w:val="28"/>
          <w:szCs w:val="28"/>
        </w:rPr>
        <w:t>线</w:t>
      </w:r>
      <w:r>
        <w:rPr>
          <w:rFonts w:hint="eastAsia" w:ascii="仿宋_GB2312" w:hAnsi="等线 Light" w:eastAsia="仿宋_GB2312" w:cs="Times New Roman"/>
          <w:kern w:val="2"/>
          <w:sz w:val="28"/>
          <w:szCs w:val="28"/>
          <w:lang w:eastAsia="zh-CN"/>
        </w:rPr>
        <w:t>上</w:t>
      </w:r>
      <w:r>
        <w:rPr>
          <w:rFonts w:hint="eastAsia" w:ascii="仿宋_GB2312" w:hAnsi="等线 Light" w:eastAsia="仿宋_GB2312" w:cs="Times New Roman"/>
          <w:kern w:val="2"/>
          <w:sz w:val="28"/>
          <w:szCs w:val="28"/>
        </w:rPr>
        <w:t>一流课程</w:t>
      </w:r>
      <w:r>
        <w:rPr>
          <w:rFonts w:ascii="仿宋_GB2312" w:hAnsi="Times New Roman" w:eastAsia="仿宋_GB2312" w:cs="Times New Roman"/>
          <w:kern w:val="2"/>
          <w:sz w:val="21"/>
          <w:szCs w:val="24"/>
        </w:rPr>
        <w:t xml:space="preserve">  </w:t>
      </w:r>
    </w:p>
    <w:p>
      <w:pPr>
        <w:spacing w:line="600" w:lineRule="exact"/>
        <w:ind w:right="28" w:firstLine="3200" w:firstLineChars="1000"/>
        <w:rPr>
          <w:rFonts w:ascii="仿宋_GB2312" w:hAnsi="Times New Roman" w:eastAsia="仿宋_GB2312" w:cs="Times New Roman"/>
          <w:kern w:val="2"/>
          <w:sz w:val="21"/>
          <w:szCs w:val="24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6"/>
        </w:rPr>
        <w:t>○</w:t>
      </w:r>
      <w:r>
        <w:rPr>
          <w:rFonts w:hint="eastAsia" w:ascii="仿宋_GB2312" w:hAnsi="等线 Light" w:eastAsia="仿宋_GB2312" w:cs="Times New Roman"/>
          <w:kern w:val="2"/>
          <w:sz w:val="28"/>
          <w:szCs w:val="28"/>
        </w:rPr>
        <w:t>线下一流课程</w:t>
      </w:r>
      <w:r>
        <w:rPr>
          <w:rFonts w:ascii="仿宋_GB2312" w:hAnsi="Times New Roman" w:eastAsia="仿宋_GB2312" w:cs="Times New Roman"/>
          <w:kern w:val="2"/>
          <w:sz w:val="21"/>
          <w:szCs w:val="24"/>
        </w:rPr>
        <w:t xml:space="preserve">  </w:t>
      </w:r>
    </w:p>
    <w:p>
      <w:pPr>
        <w:spacing w:line="600" w:lineRule="exact"/>
        <w:ind w:right="28" w:firstLine="3200" w:firstLineChars="10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6"/>
        </w:rPr>
        <w:t>○</w:t>
      </w:r>
      <w:r>
        <w:rPr>
          <w:rFonts w:hint="eastAsia" w:ascii="仿宋_GB2312" w:hAnsi="等线 Light" w:eastAsia="仿宋_GB2312" w:cs="Times New Roman"/>
          <w:kern w:val="2"/>
          <w:sz w:val="28"/>
          <w:szCs w:val="28"/>
        </w:rPr>
        <w:t>线上线下混合式一流课程</w:t>
      </w:r>
    </w:p>
    <w:p>
      <w:pPr>
        <w:spacing w:line="600" w:lineRule="exact"/>
        <w:ind w:right="28" w:firstLine="3200" w:firstLineChars="1000"/>
        <w:rPr>
          <w:rFonts w:hint="eastAsia" w:ascii="仿宋_GB2312" w:hAnsi="等线 Light" w:eastAsia="仿宋_GB2312" w:cs="Times New Roman"/>
          <w:kern w:val="2"/>
          <w:sz w:val="28"/>
          <w:szCs w:val="28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6"/>
        </w:rPr>
        <w:t>○</w:t>
      </w:r>
      <w:r>
        <w:rPr>
          <w:rFonts w:hint="eastAsia" w:ascii="仿宋_GB2312" w:hAnsi="等线 Light" w:eastAsia="仿宋_GB2312" w:cs="Times New Roman"/>
          <w:kern w:val="2"/>
          <w:sz w:val="28"/>
          <w:szCs w:val="28"/>
        </w:rPr>
        <w:t>社会实践一流课程</w:t>
      </w:r>
    </w:p>
    <w:p>
      <w:pPr>
        <w:spacing w:line="600" w:lineRule="exact"/>
        <w:ind w:right="28" w:firstLine="3200" w:firstLineChars="1000"/>
        <w:rPr>
          <w:rFonts w:hint="eastAsia" w:ascii="仿宋_GB2312" w:hAnsi="等线 Light" w:eastAsia="仿宋_GB2312" w:cs="Times New Roman"/>
          <w:kern w:val="2"/>
          <w:sz w:val="28"/>
          <w:szCs w:val="28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6"/>
        </w:rPr>
        <w:t>○</w:t>
      </w:r>
      <w:r>
        <w:rPr>
          <w:rFonts w:hint="eastAsia" w:ascii="仿宋_GB2312" w:hAnsi="等线 Light" w:eastAsia="仿宋_GB2312" w:cs="Times New Roman"/>
          <w:kern w:val="2"/>
          <w:sz w:val="28"/>
          <w:szCs w:val="28"/>
          <w:lang w:eastAsia="zh-CN"/>
        </w:rPr>
        <w:t>虚拟仿真实验教学</w:t>
      </w:r>
      <w:r>
        <w:rPr>
          <w:rFonts w:hint="eastAsia" w:ascii="仿宋_GB2312" w:hAnsi="等线 Light" w:eastAsia="仿宋_GB2312" w:cs="Times New Roman"/>
          <w:kern w:val="2"/>
          <w:sz w:val="28"/>
          <w:szCs w:val="28"/>
        </w:rPr>
        <w:t>一流课程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kern w:val="2"/>
          <w:sz w:val="32"/>
          <w:szCs w:val="36"/>
        </w:rPr>
      </w:pPr>
      <w:r>
        <w:rPr>
          <w:rFonts w:hint="eastAsia" w:ascii="黑体" w:hAnsi="黑体" w:eastAsia="黑体" w:cs="Times New Roman"/>
          <w:kern w:val="2"/>
          <w:sz w:val="32"/>
          <w:szCs w:val="36"/>
        </w:rPr>
        <w:t>申报</w:t>
      </w:r>
      <w:r>
        <w:rPr>
          <w:rFonts w:hint="eastAsia" w:ascii="黑体" w:hAnsi="黑体" w:eastAsia="黑体" w:cs="Times New Roman"/>
          <w:kern w:val="2"/>
          <w:sz w:val="32"/>
          <w:szCs w:val="36"/>
          <w:lang w:eastAsia="zh-CN"/>
        </w:rPr>
        <w:t>学院</w:t>
      </w:r>
      <w:r>
        <w:rPr>
          <w:rFonts w:hint="eastAsia" w:ascii="黑体" w:hAnsi="黑体" w:eastAsia="黑体" w:cs="Times New Roman"/>
          <w:kern w:val="2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 w:cs="Times New Roman"/>
          <w:kern w:val="2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kern w:val="2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 w:cs="Times New Roman"/>
          <w:kern w:val="2"/>
          <w:sz w:val="28"/>
          <w:szCs w:val="24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 w:cs="Times New Roman"/>
          <w:kern w:val="2"/>
          <w:sz w:val="28"/>
          <w:szCs w:val="24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 w:cs="Times New Roman"/>
          <w:kern w:val="2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宋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二○</w:t>
      </w:r>
      <w:r>
        <w:rPr>
          <w:rFonts w:hint="eastAsia" w:ascii="黑体" w:hAnsi="黑体" w:eastAsia="黑体" w:cs="Times New Roman"/>
          <w:kern w:val="2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kern w:val="2"/>
          <w:sz w:val="32"/>
          <w:szCs w:val="32"/>
        </w:rPr>
        <w:t>○年十二月</w:t>
      </w:r>
    </w:p>
    <w:p>
      <w:pPr>
        <w:spacing w:line="240" w:lineRule="auto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/>
        <w:snapToGrid w:val="0"/>
        <w:spacing w:line="276" w:lineRule="auto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</w:pPr>
    </w:p>
    <w:p>
      <w:pPr>
        <w:widowControl/>
        <w:snapToGrid w:val="0"/>
        <w:spacing w:line="276" w:lineRule="auto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</w:pPr>
    </w:p>
    <w:p>
      <w:pPr>
        <w:widowControl/>
        <w:snapToGrid w:val="0"/>
        <w:spacing w:line="276" w:lineRule="auto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填 报 说 明</w:t>
      </w:r>
    </w:p>
    <w:p>
      <w:pPr>
        <w:widowControl/>
        <w:snapToGrid w:val="0"/>
        <w:spacing w:line="300" w:lineRule="auto"/>
        <w:jc w:val="center"/>
        <w:rPr>
          <w:rFonts w:ascii="Times New Roman" w:hAnsi="Times New Roman" w:eastAsia="方正小标宋简体" w:cs="Times New Roman"/>
          <w:kern w:val="2"/>
          <w:sz w:val="32"/>
          <w:szCs w:val="32"/>
        </w:rPr>
      </w:pPr>
    </w:p>
    <w:p>
      <w:pPr>
        <w:widowControl/>
        <w:snapToGrid w:val="0"/>
        <w:spacing w:line="348" w:lineRule="auto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每门课程根据已开设两学期的实际情况，只能从“线上一流课程”“线下一流课程”“线上线下混合式一流课程”“社会实践一流课程”“虚拟仿真实验教学一流课程”中选择一类进行申报。</w:t>
      </w:r>
    </w:p>
    <w:p>
      <w:pPr>
        <w:widowControl/>
        <w:snapToGrid w:val="0"/>
        <w:spacing w:line="348" w:lineRule="auto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申报课程名称、课程负责人须与教务系统中已完成的学期一致。</w:t>
      </w:r>
    </w:p>
    <w:p>
      <w:pPr>
        <w:widowControl/>
        <w:snapToGrid w:val="0"/>
        <w:spacing w:line="348" w:lineRule="auto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相同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课程负责人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、不同选课编码的同一名称课程，若教学设计和教学实施方案相同，教学效果相近，可以合并申报。</w:t>
      </w:r>
    </w:p>
    <w:p>
      <w:pPr>
        <w:widowControl/>
        <w:snapToGrid w:val="0"/>
        <w:spacing w:line="348" w:lineRule="auto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专业类代码指《普通高等学校本科专业目录（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2012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）》中的代码。没有对应学科专业的课程，填写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“0000”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。</w:t>
      </w:r>
    </w:p>
    <w:p>
      <w:pPr>
        <w:widowControl/>
        <w:snapToGrid w:val="0"/>
        <w:spacing w:line="348" w:lineRule="auto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申报书与附件材料一并按每门课程单独装订成册。</w:t>
      </w:r>
    </w:p>
    <w:p>
      <w:pPr>
        <w:spacing w:line="240" w:lineRule="auto"/>
        <w:rPr>
          <w:rFonts w:hint="eastAsia" w:ascii="楷体_GB2312" w:hAnsi="楷体" w:eastAsia="楷体_GB2312" w:cs="Times New Roman"/>
          <w:b/>
          <w:kern w:val="2"/>
          <w:sz w:val="24"/>
          <w:szCs w:val="24"/>
          <w:lang w:eastAsia="zh-CN"/>
        </w:rPr>
      </w:pPr>
    </w:p>
    <w:p>
      <w:pPr>
        <w:spacing w:line="240" w:lineRule="auto"/>
        <w:rPr>
          <w:rFonts w:hint="eastAsia" w:ascii="楷体_GB2312" w:hAnsi="楷体" w:eastAsia="楷体_GB2312" w:cs="Times New Roman"/>
          <w:b/>
          <w:kern w:val="2"/>
          <w:sz w:val="24"/>
          <w:szCs w:val="24"/>
          <w:lang w:eastAsia="zh-CN"/>
        </w:rPr>
      </w:pPr>
    </w:p>
    <w:p>
      <w:pPr>
        <w:spacing w:line="240" w:lineRule="auto"/>
        <w:rPr>
          <w:rFonts w:hint="eastAsia" w:ascii="楷体_GB2312" w:hAnsi="楷体" w:eastAsia="楷体_GB2312" w:cs="Times New Roman"/>
          <w:b/>
          <w:kern w:val="2"/>
          <w:sz w:val="24"/>
          <w:szCs w:val="24"/>
          <w:lang w:eastAsia="zh-CN"/>
        </w:rPr>
      </w:pPr>
    </w:p>
    <w:p>
      <w:pPr>
        <w:spacing w:line="240" w:lineRule="auto"/>
        <w:rPr>
          <w:rFonts w:hint="eastAsia" w:ascii="楷体_GB2312" w:hAnsi="楷体" w:eastAsia="楷体_GB2312" w:cs="Times New Roman"/>
          <w:b/>
          <w:kern w:val="2"/>
          <w:sz w:val="24"/>
          <w:szCs w:val="24"/>
          <w:lang w:eastAsia="zh-CN"/>
        </w:rPr>
      </w:pPr>
    </w:p>
    <w:p>
      <w:pPr>
        <w:spacing w:line="240" w:lineRule="auto"/>
        <w:rPr>
          <w:rFonts w:hint="eastAsia" w:ascii="楷体_GB2312" w:hAnsi="楷体" w:eastAsia="楷体_GB2312" w:cs="Times New Roman"/>
          <w:b/>
          <w:kern w:val="2"/>
          <w:sz w:val="24"/>
          <w:szCs w:val="24"/>
          <w:lang w:eastAsia="zh-CN"/>
        </w:rPr>
      </w:pPr>
    </w:p>
    <w:p>
      <w:pPr>
        <w:spacing w:line="240" w:lineRule="auto"/>
        <w:rPr>
          <w:rFonts w:hint="eastAsia" w:ascii="楷体_GB2312" w:hAnsi="楷体" w:eastAsia="楷体_GB2312" w:cs="Times New Roman"/>
          <w:b/>
          <w:kern w:val="2"/>
          <w:sz w:val="24"/>
          <w:szCs w:val="24"/>
          <w:lang w:eastAsia="zh-CN"/>
        </w:rPr>
      </w:pPr>
    </w:p>
    <w:p>
      <w:pPr>
        <w:spacing w:line="240" w:lineRule="auto"/>
        <w:rPr>
          <w:rFonts w:hint="eastAsia" w:ascii="楷体_GB2312" w:hAnsi="楷体" w:eastAsia="楷体_GB2312" w:cs="Times New Roman"/>
          <w:b/>
          <w:kern w:val="2"/>
          <w:sz w:val="24"/>
          <w:szCs w:val="24"/>
          <w:lang w:eastAsia="zh-CN"/>
        </w:rPr>
      </w:pPr>
    </w:p>
    <w:p>
      <w:pPr>
        <w:spacing w:line="240" w:lineRule="auto"/>
        <w:rPr>
          <w:rFonts w:hint="eastAsia" w:ascii="楷体_GB2312" w:hAnsi="楷体" w:eastAsia="楷体_GB2312" w:cs="Times New Roman"/>
          <w:b/>
          <w:kern w:val="2"/>
          <w:sz w:val="24"/>
          <w:szCs w:val="24"/>
          <w:lang w:eastAsia="zh-CN"/>
        </w:rPr>
      </w:pPr>
    </w:p>
    <w:p>
      <w:pPr>
        <w:spacing w:line="240" w:lineRule="auto"/>
        <w:rPr>
          <w:rFonts w:hint="eastAsia" w:ascii="楷体_GB2312" w:hAnsi="楷体" w:eastAsia="楷体_GB2312" w:cs="Times New Roman"/>
          <w:b/>
          <w:kern w:val="2"/>
          <w:sz w:val="24"/>
          <w:szCs w:val="24"/>
          <w:lang w:eastAsia="zh-CN"/>
        </w:rPr>
      </w:pPr>
    </w:p>
    <w:p>
      <w:pPr>
        <w:spacing w:line="240" w:lineRule="auto"/>
        <w:rPr>
          <w:rFonts w:hint="eastAsia" w:ascii="楷体_GB2312" w:hAnsi="楷体" w:eastAsia="楷体_GB2312" w:cs="Times New Roman"/>
          <w:b/>
          <w:kern w:val="2"/>
          <w:sz w:val="24"/>
          <w:szCs w:val="24"/>
          <w:lang w:eastAsia="zh-CN"/>
        </w:rPr>
      </w:pPr>
    </w:p>
    <w:p>
      <w:pPr>
        <w:spacing w:line="240" w:lineRule="auto"/>
        <w:rPr>
          <w:rFonts w:hint="eastAsia" w:ascii="楷体_GB2312" w:hAnsi="楷体" w:eastAsia="楷体_GB2312" w:cs="Times New Roman"/>
          <w:b/>
          <w:kern w:val="2"/>
          <w:sz w:val="24"/>
          <w:szCs w:val="24"/>
          <w:lang w:eastAsia="zh-CN"/>
        </w:rPr>
      </w:pPr>
    </w:p>
    <w:p>
      <w:pPr>
        <w:spacing w:line="240" w:lineRule="auto"/>
        <w:rPr>
          <w:rFonts w:hint="eastAsia" w:ascii="楷体_GB2312" w:hAnsi="楷体" w:eastAsia="楷体_GB2312" w:cs="Times New Roman"/>
          <w:b/>
          <w:kern w:val="2"/>
          <w:sz w:val="24"/>
          <w:szCs w:val="24"/>
          <w:lang w:eastAsia="zh-CN"/>
        </w:rPr>
      </w:pPr>
    </w:p>
    <w:p>
      <w:pPr>
        <w:spacing w:line="240" w:lineRule="auto"/>
        <w:rPr>
          <w:rFonts w:hint="eastAsia" w:ascii="楷体_GB2312" w:hAnsi="楷体" w:eastAsia="楷体_GB2312" w:cs="Times New Roman"/>
          <w:b/>
          <w:kern w:val="2"/>
          <w:sz w:val="24"/>
          <w:szCs w:val="24"/>
          <w:lang w:eastAsia="zh-CN"/>
        </w:rPr>
      </w:pPr>
    </w:p>
    <w:p>
      <w:pPr>
        <w:spacing w:line="240" w:lineRule="auto"/>
        <w:rPr>
          <w:rFonts w:hint="eastAsia" w:ascii="楷体_GB2312" w:hAnsi="楷体" w:eastAsia="楷体_GB2312" w:cs="Times New Roman"/>
          <w:b/>
          <w:kern w:val="2"/>
          <w:sz w:val="24"/>
          <w:szCs w:val="24"/>
          <w:lang w:eastAsia="zh-CN"/>
        </w:rPr>
      </w:pPr>
    </w:p>
    <w:p>
      <w:pPr>
        <w:spacing w:line="240" w:lineRule="auto"/>
        <w:rPr>
          <w:rFonts w:hint="eastAsia" w:ascii="楷体_GB2312" w:hAnsi="楷体" w:eastAsia="楷体_GB2312" w:cs="Times New Roman"/>
          <w:b/>
          <w:kern w:val="2"/>
          <w:sz w:val="24"/>
          <w:szCs w:val="24"/>
          <w:lang w:eastAsia="zh-CN"/>
        </w:rPr>
      </w:pPr>
    </w:p>
    <w:p>
      <w:pPr>
        <w:spacing w:line="240" w:lineRule="auto"/>
        <w:rPr>
          <w:rFonts w:hint="eastAsia" w:ascii="黑体" w:hAnsi="黑体" w:eastAsia="黑体" w:cs="Times New Roman"/>
          <w:kern w:val="2"/>
          <w:sz w:val="24"/>
          <w:szCs w:val="24"/>
        </w:rPr>
      </w:pPr>
    </w:p>
    <w:p>
      <w:pPr>
        <w:spacing w:line="240" w:lineRule="auto"/>
        <w:rPr>
          <w:rFonts w:hint="eastAsia" w:ascii="黑体" w:hAnsi="黑体" w:eastAsia="黑体" w:cs="Times New Roman"/>
          <w:kern w:val="2"/>
          <w:sz w:val="24"/>
          <w:szCs w:val="24"/>
        </w:rPr>
      </w:pPr>
    </w:p>
    <w:p>
      <w:pPr>
        <w:spacing w:line="240" w:lineRule="auto"/>
        <w:rPr>
          <w:rFonts w:hint="eastAsia" w:ascii="楷体_GB2312" w:hAnsi="楷体" w:eastAsia="楷体_GB2312" w:cs="Times New Roman"/>
          <w:b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 w:cs="Times New Roman"/>
          <w:kern w:val="2"/>
          <w:sz w:val="24"/>
          <w:szCs w:val="24"/>
        </w:rPr>
        <w:t>一、课程基本信息</w:t>
      </w:r>
    </w:p>
    <w:p>
      <w:pPr>
        <w:spacing w:line="240" w:lineRule="auto"/>
        <w:rPr>
          <w:rFonts w:ascii="楷体_GB2312" w:hAnsi="楷体" w:eastAsia="楷体_GB2312" w:cs="Times New Roman"/>
          <w:b/>
          <w:kern w:val="2"/>
          <w:sz w:val="24"/>
          <w:szCs w:val="24"/>
        </w:rPr>
      </w:pPr>
      <w:r>
        <w:rPr>
          <w:rFonts w:hint="eastAsia" w:ascii="楷体_GB2312" w:hAnsi="楷体" w:eastAsia="楷体_GB2312" w:cs="Times New Roman"/>
          <w:b/>
          <w:kern w:val="2"/>
          <w:sz w:val="24"/>
          <w:szCs w:val="24"/>
          <w:lang w:eastAsia="zh-CN"/>
        </w:rPr>
        <w:t>（一）</w:t>
      </w:r>
      <w:r>
        <w:rPr>
          <w:rFonts w:hint="eastAsia" w:ascii="楷体_GB2312" w:hAnsi="楷体" w:eastAsia="楷体_GB2312" w:cs="Times New Roman"/>
          <w:b/>
          <w:kern w:val="2"/>
          <w:sz w:val="24"/>
          <w:szCs w:val="24"/>
        </w:rPr>
        <w:t>线下一流课程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4646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34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课程编码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>+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选课编码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（教务系统中的编码）</w:t>
            </w:r>
          </w:p>
        </w:tc>
        <w:tc>
          <w:tcPr>
            <w:tcW w:w="34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课程类型</w:t>
            </w:r>
          </w:p>
        </w:tc>
        <w:tc>
          <w:tcPr>
            <w:tcW w:w="2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○文化素质课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○公共基础课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○专业课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课程性质</w:t>
            </w:r>
          </w:p>
        </w:tc>
        <w:tc>
          <w:tcPr>
            <w:tcW w:w="34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○必修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开课年级</w:t>
            </w:r>
          </w:p>
        </w:tc>
        <w:tc>
          <w:tcPr>
            <w:tcW w:w="34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面向专业</w:t>
            </w:r>
          </w:p>
        </w:tc>
        <w:tc>
          <w:tcPr>
            <w:tcW w:w="34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学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时</w:t>
            </w:r>
          </w:p>
        </w:tc>
        <w:tc>
          <w:tcPr>
            <w:tcW w:w="34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学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分</w:t>
            </w:r>
          </w:p>
        </w:tc>
        <w:tc>
          <w:tcPr>
            <w:tcW w:w="34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先修（前序）课程名称</w:t>
            </w:r>
          </w:p>
        </w:tc>
        <w:tc>
          <w:tcPr>
            <w:tcW w:w="34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后续课程名称</w:t>
            </w:r>
          </w:p>
        </w:tc>
        <w:tc>
          <w:tcPr>
            <w:tcW w:w="34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主要教材</w:t>
            </w:r>
          </w:p>
        </w:tc>
        <w:tc>
          <w:tcPr>
            <w:tcW w:w="34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仿宋_GB2312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pacing w:val="-6"/>
                <w:kern w:val="2"/>
                <w:sz w:val="24"/>
                <w:szCs w:val="24"/>
              </w:rPr>
              <w:t>书名、书号、作者、出版社、出版时间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最近两期开课时间</w:t>
            </w:r>
          </w:p>
        </w:tc>
        <w:tc>
          <w:tcPr>
            <w:tcW w:w="34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日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—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34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日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—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最近两期学生总人数</w:t>
            </w:r>
          </w:p>
        </w:tc>
        <w:tc>
          <w:tcPr>
            <w:tcW w:w="34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楷体_GB2312" w:hAnsi="楷体" w:eastAsia="楷体_GB2312" w:cs="楷体"/>
          <w:b/>
          <w:bCs/>
          <w:kern w:val="2"/>
          <w:sz w:val="24"/>
          <w:szCs w:val="24"/>
        </w:rPr>
      </w:pPr>
    </w:p>
    <w:p>
      <w:pPr>
        <w:spacing w:line="360" w:lineRule="exact"/>
        <w:rPr>
          <w:rFonts w:ascii="楷体_GB2312" w:hAnsi="楷体" w:eastAsia="楷体_GB2312" w:cs="楷体"/>
          <w:b/>
          <w:bCs/>
          <w:kern w:val="2"/>
          <w:sz w:val="24"/>
          <w:szCs w:val="24"/>
        </w:rPr>
      </w:pPr>
      <w:r>
        <w:rPr>
          <w:rFonts w:hint="eastAsia" w:ascii="楷体_GB2312" w:hAnsi="楷体" w:eastAsia="楷体_GB2312" w:cs="楷体"/>
          <w:b/>
          <w:bCs/>
          <w:kern w:val="2"/>
          <w:sz w:val="24"/>
          <w:szCs w:val="24"/>
        </w:rPr>
        <w:t>（</w:t>
      </w:r>
      <w:r>
        <w:rPr>
          <w:rFonts w:hint="eastAsia" w:ascii="楷体_GB2312" w:hAnsi="楷体" w:eastAsia="楷体_GB2312" w:cs="楷体"/>
          <w:b/>
          <w:bCs/>
          <w:kern w:val="2"/>
          <w:sz w:val="24"/>
          <w:szCs w:val="24"/>
          <w:lang w:eastAsia="zh-CN"/>
        </w:rPr>
        <w:t>二</w:t>
      </w:r>
      <w:r>
        <w:rPr>
          <w:rFonts w:hint="eastAsia" w:ascii="楷体_GB2312" w:hAnsi="楷体" w:eastAsia="楷体_GB2312" w:cs="楷体"/>
          <w:b/>
          <w:bCs/>
          <w:kern w:val="2"/>
          <w:sz w:val="24"/>
          <w:szCs w:val="24"/>
        </w:rPr>
        <w:t>）线上线下混合式一流课程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4673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（教务系统中的编码）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课程类型</w:t>
            </w:r>
          </w:p>
        </w:tc>
        <w:tc>
          <w:tcPr>
            <w:tcW w:w="2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○文化素质课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○公共基础课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○专业课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课程性质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○必修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开课年级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面向专业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学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时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总学时：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     </w:t>
            </w:r>
          </w:p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线上学时：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     </w:t>
            </w:r>
          </w:p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学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分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先修（前序）课程名称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后续课程名称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主要教材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pacing w:val="-8"/>
                <w:kern w:val="2"/>
                <w:sz w:val="24"/>
                <w:szCs w:val="24"/>
              </w:rPr>
              <w:t>书名、书号、作者、出版社、出版时间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最近两期开课时间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日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—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日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—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最近两期学生总人数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使用的在线课程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○国家级、省级精品在线开放课程及名称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○国家级、省级虚拟仿真实验教学一流课程及名称</w:t>
            </w:r>
          </w:p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○否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使用方式：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○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</w:rPr>
              <w:t xml:space="preserve">MOOC  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○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</w:rPr>
              <w:t>SPOC</w:t>
            </w:r>
          </w:p>
        </w:tc>
      </w:tr>
    </w:tbl>
    <w:p>
      <w:pPr>
        <w:spacing w:line="360" w:lineRule="exact"/>
        <w:rPr>
          <w:rFonts w:ascii="楷体_GB2312" w:hAnsi="楷体" w:eastAsia="楷体_GB2312" w:cs="楷体"/>
          <w:b/>
          <w:bCs/>
          <w:kern w:val="2"/>
          <w:sz w:val="24"/>
          <w:szCs w:val="24"/>
        </w:rPr>
      </w:pPr>
      <w:r>
        <w:rPr>
          <w:rFonts w:hint="eastAsia" w:ascii="楷体_GB2312" w:hAnsi="楷体" w:eastAsia="楷体_GB2312" w:cs="楷体"/>
          <w:b/>
          <w:bCs/>
          <w:kern w:val="2"/>
          <w:sz w:val="24"/>
          <w:szCs w:val="24"/>
        </w:rPr>
        <w:t>（</w:t>
      </w:r>
      <w:r>
        <w:rPr>
          <w:rFonts w:hint="eastAsia" w:ascii="楷体_GB2312" w:hAnsi="楷体" w:eastAsia="楷体_GB2312" w:cs="楷体"/>
          <w:b/>
          <w:bCs/>
          <w:kern w:val="2"/>
          <w:sz w:val="24"/>
          <w:szCs w:val="24"/>
          <w:lang w:eastAsia="zh-CN"/>
        </w:rPr>
        <w:t>三</w:t>
      </w:r>
      <w:r>
        <w:rPr>
          <w:rFonts w:hint="eastAsia" w:ascii="楷体_GB2312" w:hAnsi="楷体" w:eastAsia="楷体_GB2312" w:cs="楷体"/>
          <w:b/>
          <w:bCs/>
          <w:kern w:val="2"/>
          <w:sz w:val="24"/>
          <w:szCs w:val="24"/>
        </w:rPr>
        <w:t>）社会实践一流课程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1"/>
        <w:gridCol w:w="5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3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（教务系统中的编码）</w:t>
            </w:r>
          </w:p>
        </w:tc>
        <w:tc>
          <w:tcPr>
            <w:tcW w:w="3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课程类别</w:t>
            </w:r>
          </w:p>
        </w:tc>
        <w:tc>
          <w:tcPr>
            <w:tcW w:w="3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○创新创业类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○思想政治理论课类</w:t>
            </w:r>
          </w:p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○专业类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○其他（填写）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课程性质</w:t>
            </w:r>
          </w:p>
        </w:tc>
        <w:tc>
          <w:tcPr>
            <w:tcW w:w="3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○必修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开课年级</w:t>
            </w:r>
          </w:p>
        </w:tc>
        <w:tc>
          <w:tcPr>
            <w:tcW w:w="3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面向专业</w:t>
            </w:r>
          </w:p>
        </w:tc>
        <w:tc>
          <w:tcPr>
            <w:tcW w:w="3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实践基地</w:t>
            </w:r>
          </w:p>
        </w:tc>
        <w:tc>
          <w:tcPr>
            <w:tcW w:w="3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学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时</w:t>
            </w:r>
          </w:p>
        </w:tc>
        <w:tc>
          <w:tcPr>
            <w:tcW w:w="3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总学时：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       </w:t>
            </w:r>
          </w:p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理论课学时：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      </w:t>
            </w:r>
          </w:p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学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分</w:t>
            </w:r>
          </w:p>
        </w:tc>
        <w:tc>
          <w:tcPr>
            <w:tcW w:w="3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最近两期开课时间</w:t>
            </w:r>
          </w:p>
        </w:tc>
        <w:tc>
          <w:tcPr>
            <w:tcW w:w="3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日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—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3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日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—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最近两期学生总人数</w:t>
            </w:r>
          </w:p>
        </w:tc>
        <w:tc>
          <w:tcPr>
            <w:tcW w:w="3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hd w:val="clear" w:color="auto" w:fill="auto"/>
        <w:spacing w:line="360" w:lineRule="exact"/>
        <w:rPr>
          <w:rFonts w:hint="eastAsia" w:ascii="楷体_GB2312" w:hAnsi="楷体" w:eastAsia="楷体_GB2312" w:cs="楷体"/>
          <w:b/>
          <w:bCs/>
          <w:color w:val="auto"/>
          <w:kern w:val="2"/>
          <w:sz w:val="24"/>
          <w:szCs w:val="24"/>
        </w:rPr>
      </w:pPr>
      <w:r>
        <w:rPr>
          <w:rFonts w:hint="eastAsia" w:ascii="楷体_GB2312" w:hAnsi="楷体" w:eastAsia="楷体_GB2312" w:cs="楷体"/>
          <w:b/>
          <w:bCs/>
          <w:color w:val="auto"/>
          <w:kern w:val="2"/>
          <w:sz w:val="24"/>
          <w:szCs w:val="24"/>
          <w:lang w:eastAsia="zh-CN"/>
        </w:rPr>
        <w:t>（四）线上</w:t>
      </w:r>
      <w:r>
        <w:rPr>
          <w:rFonts w:hint="eastAsia" w:ascii="楷体_GB2312" w:hAnsi="楷体" w:eastAsia="楷体_GB2312" w:cs="楷体"/>
          <w:b/>
          <w:bCs/>
          <w:color w:val="auto"/>
          <w:kern w:val="2"/>
          <w:sz w:val="24"/>
          <w:szCs w:val="24"/>
        </w:rPr>
        <w:t>一流课程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4673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340" w:lineRule="exact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课程编码</w:t>
            </w:r>
          </w:p>
          <w:p>
            <w:pPr>
              <w:shd w:val="clear" w:color="auto" w:fill="auto"/>
              <w:spacing w:line="340" w:lineRule="exact"/>
              <w:jc w:val="center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（教务系统中的编码）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340" w:lineRule="exact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课程类型</w:t>
            </w:r>
          </w:p>
        </w:tc>
        <w:tc>
          <w:tcPr>
            <w:tcW w:w="2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340" w:lineRule="exact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○文化素质课</w:t>
            </w:r>
            <w:r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○公共基础课</w:t>
            </w:r>
            <w:r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○专业课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340" w:lineRule="exact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课程性质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340" w:lineRule="exact"/>
              <w:jc w:val="center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○必修</w:t>
            </w:r>
            <w:r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开课年级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340" w:lineRule="exact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面向专业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340" w:lineRule="exact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学</w:t>
            </w:r>
            <w:r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时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340" w:lineRule="exact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学</w:t>
            </w:r>
            <w:r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分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340" w:lineRule="exact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先修（前序）课程名称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340" w:lineRule="exact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后续课程名称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340" w:lineRule="exact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主要教材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rPr>
                <w:rFonts w:ascii="宋体" w:hAnsi="宋体" w:eastAsia="宋体" w:cs="仿宋_GB2312"/>
                <w:color w:val="auto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spacing w:val="-8"/>
                <w:kern w:val="2"/>
                <w:sz w:val="24"/>
                <w:szCs w:val="24"/>
              </w:rPr>
              <w:t>书名、书号、作者、出版社、出版时间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最近两期开课时间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日</w:t>
            </w:r>
            <w:r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  <w:t xml:space="preserve">—  </w:t>
            </w: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日</w:t>
            </w:r>
            <w:r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  <w:t xml:space="preserve">—  </w:t>
            </w: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最近两期学生总人数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340" w:lineRule="exact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40" w:lineRule="exact"/>
              <w:jc w:val="center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使用的在线课程</w:t>
            </w: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340" w:lineRule="exact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○国家级、省级精品在线开放课程及名称</w:t>
            </w:r>
            <w:r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  <w:t xml:space="preserve"> </w:t>
            </w:r>
          </w:p>
          <w:p>
            <w:pPr>
              <w:shd w:val="clear" w:color="auto" w:fill="auto"/>
              <w:spacing w:line="340" w:lineRule="exact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○国家级、省级虚拟仿真实验教学一流课程及名称</w:t>
            </w:r>
          </w:p>
          <w:p>
            <w:pPr>
              <w:shd w:val="clear" w:color="auto" w:fill="auto"/>
              <w:spacing w:line="340" w:lineRule="exact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○否</w:t>
            </w:r>
            <w:r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340" w:lineRule="exact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340" w:lineRule="exact"/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使用方式：</w:t>
            </w:r>
            <w:r>
              <w:rPr>
                <w:rFonts w:ascii="宋体" w:hAnsi="宋体" w:eastAsia="宋体" w:cs="仿宋_GB2312"/>
                <w:color w:val="auto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○</w:t>
            </w:r>
            <w:r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</w:rPr>
              <w:t xml:space="preserve">MOOC    </w:t>
            </w:r>
            <w:r>
              <w:rPr>
                <w:rFonts w:hint="eastAsia" w:ascii="宋体" w:hAnsi="宋体" w:eastAsia="宋体" w:cs="仿宋_GB2312"/>
                <w:color w:val="auto"/>
                <w:kern w:val="2"/>
                <w:sz w:val="24"/>
                <w:szCs w:val="24"/>
              </w:rPr>
              <w:t>○</w:t>
            </w:r>
            <w:r>
              <w:rPr>
                <w:rFonts w:ascii="宋体" w:hAnsi="宋体" w:eastAsia="宋体" w:cs="Times New Roman"/>
                <w:color w:val="auto"/>
                <w:kern w:val="2"/>
                <w:sz w:val="24"/>
                <w:szCs w:val="24"/>
              </w:rPr>
              <w:t>SPOC</w:t>
            </w:r>
          </w:p>
        </w:tc>
      </w:tr>
    </w:tbl>
    <w:p>
      <w:pPr>
        <w:numPr>
          <w:ilvl w:val="0"/>
          <w:numId w:val="0"/>
        </w:numPr>
        <w:shd w:val="clear" w:color="auto" w:fill="auto"/>
        <w:spacing w:line="360" w:lineRule="exact"/>
        <w:rPr>
          <w:rFonts w:hint="eastAsia" w:ascii="楷体_GB2312" w:hAnsi="楷体" w:eastAsia="楷体_GB2312" w:cs="楷体"/>
          <w:b/>
          <w:bCs/>
          <w:color w:val="auto"/>
          <w:kern w:val="2"/>
          <w:sz w:val="24"/>
          <w:szCs w:val="24"/>
          <w:lang w:eastAsia="zh-CN"/>
        </w:rPr>
      </w:pPr>
      <w:r>
        <w:rPr>
          <w:rFonts w:hint="eastAsia" w:ascii="楷体_GB2312" w:hAnsi="楷体" w:eastAsia="楷体_GB2312" w:cs="楷体"/>
          <w:b/>
          <w:bCs/>
          <w:color w:val="auto"/>
          <w:kern w:val="2"/>
          <w:sz w:val="24"/>
          <w:szCs w:val="24"/>
          <w:lang w:eastAsia="zh-CN"/>
        </w:rPr>
        <w:t>（</w:t>
      </w:r>
      <w:r>
        <w:rPr>
          <w:rFonts w:hint="eastAsia" w:ascii="楷体_GB2312" w:hAnsi="楷体" w:eastAsia="楷体_GB2312" w:cs="楷体"/>
          <w:b/>
          <w:bCs/>
          <w:color w:val="auto"/>
          <w:kern w:val="2"/>
          <w:sz w:val="24"/>
          <w:szCs w:val="24"/>
          <w:lang w:val="en-US" w:eastAsia="zh-CN"/>
        </w:rPr>
        <w:t>五</w:t>
      </w:r>
      <w:r>
        <w:rPr>
          <w:rFonts w:hint="eastAsia" w:ascii="楷体_GB2312" w:hAnsi="楷体" w:eastAsia="楷体_GB2312" w:cs="楷体"/>
          <w:b/>
          <w:bCs/>
          <w:color w:val="auto"/>
          <w:kern w:val="2"/>
          <w:sz w:val="24"/>
          <w:szCs w:val="24"/>
          <w:lang w:eastAsia="zh-CN"/>
        </w:rPr>
        <w:t>）虚拟仿真实验教学一流课程</w:t>
      </w:r>
    </w:p>
    <w:p>
      <w:pPr>
        <w:numPr>
          <w:ilvl w:val="0"/>
          <w:numId w:val="0"/>
        </w:numPr>
        <w:spacing w:line="360" w:lineRule="exact"/>
        <w:rPr>
          <w:rFonts w:hint="eastAsia" w:ascii="仿宋_GB2312" w:hAnsi="等线 Light" w:eastAsia="仿宋_GB2312" w:cs="Times New Roman"/>
          <w:color w:val="auto"/>
          <w:kern w:val="2"/>
          <w:sz w:val="28"/>
          <w:szCs w:val="28"/>
          <w:lang w:eastAsia="zh-CN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5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  <w:t>实验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3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（教务系统中的编码）</w:t>
            </w:r>
          </w:p>
        </w:tc>
        <w:tc>
          <w:tcPr>
            <w:tcW w:w="3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  <w:t>实验教学项目名称</w:t>
            </w:r>
          </w:p>
        </w:tc>
        <w:tc>
          <w:tcPr>
            <w:tcW w:w="3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  <w:t>实验教学项目网址</w:t>
            </w:r>
          </w:p>
        </w:tc>
        <w:tc>
          <w:tcPr>
            <w:tcW w:w="3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开课年级</w:t>
            </w:r>
          </w:p>
        </w:tc>
        <w:tc>
          <w:tcPr>
            <w:tcW w:w="3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面向专业</w:t>
            </w:r>
          </w:p>
        </w:tc>
        <w:tc>
          <w:tcPr>
            <w:tcW w:w="3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学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时</w:t>
            </w:r>
          </w:p>
        </w:tc>
        <w:tc>
          <w:tcPr>
            <w:tcW w:w="3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总学时：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     </w:t>
            </w:r>
          </w:p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  <w:t>实验教学项目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学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分</w:t>
            </w:r>
          </w:p>
        </w:tc>
        <w:tc>
          <w:tcPr>
            <w:tcW w:w="3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主要教材</w:t>
            </w:r>
          </w:p>
        </w:tc>
        <w:tc>
          <w:tcPr>
            <w:tcW w:w="3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仿宋_GB2312"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pacing w:val="-8"/>
                <w:kern w:val="2"/>
                <w:sz w:val="24"/>
                <w:szCs w:val="24"/>
              </w:rPr>
              <w:t>书名、书号、作者、出版社、出版时间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最近两期开课时间</w:t>
            </w:r>
          </w:p>
        </w:tc>
        <w:tc>
          <w:tcPr>
            <w:tcW w:w="3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日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—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3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日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—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 w:eastAsia="宋体" w:cs="仿宋_GB2312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最近两期学生总人数</w:t>
            </w:r>
          </w:p>
        </w:tc>
        <w:tc>
          <w:tcPr>
            <w:tcW w:w="3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使用的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  <w:t>平台或开发的APP</w:t>
            </w:r>
          </w:p>
        </w:tc>
        <w:tc>
          <w:tcPr>
            <w:tcW w:w="3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60" w:lineRule="exact"/>
        <w:rPr>
          <w:rFonts w:hint="eastAsia" w:ascii="楷体_GB2312" w:hAnsi="楷体" w:eastAsia="楷体_GB2312" w:cs="楷体"/>
          <w:b/>
          <w:bCs/>
          <w:kern w:val="2"/>
          <w:sz w:val="24"/>
          <w:szCs w:val="24"/>
        </w:rPr>
      </w:pPr>
    </w:p>
    <w:p>
      <w:pPr>
        <w:spacing w:line="240" w:lineRule="auto"/>
        <w:rPr>
          <w:rFonts w:ascii="黑体" w:hAnsi="黑体" w:eastAsia="黑体" w:cs="Times New Roman"/>
          <w:kern w:val="2"/>
          <w:sz w:val="24"/>
          <w:szCs w:val="24"/>
        </w:rPr>
      </w:pPr>
      <w:r>
        <w:rPr>
          <w:rFonts w:hint="eastAsia" w:ascii="黑体" w:hAnsi="黑体" w:eastAsia="黑体" w:cs="Times New Roman"/>
          <w:kern w:val="2"/>
          <w:sz w:val="24"/>
          <w:szCs w:val="24"/>
        </w:rPr>
        <w:t>二、</w:t>
      </w: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/>
        </w:rPr>
        <w:t>课程团队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735"/>
        <w:gridCol w:w="735"/>
        <w:gridCol w:w="1210"/>
        <w:gridCol w:w="735"/>
        <w:gridCol w:w="733"/>
        <w:gridCol w:w="1210"/>
        <w:gridCol w:w="1212"/>
        <w:gridCol w:w="121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40" w:hRule="atLeast"/>
        </w:trPr>
        <w:tc>
          <w:tcPr>
            <w:tcW w:w="499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（序号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人之内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3" w:hRule="atLeast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序号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姓名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单位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职务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职称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手机号码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0" w:hRule="atLeast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0" w:hRule="atLeast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0" w:hRule="atLeast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0" w:hRule="atLeast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0" w:hRule="atLeast"/>
        </w:trPr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课程负责人教学情况（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</w:rPr>
              <w:t>300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字以内）</w:t>
            </w:r>
          </w:p>
          <w:p>
            <w:pPr>
              <w:spacing w:line="340" w:lineRule="atLeast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宋体" w:eastAsia="宋体" w:cs="楷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pacing w:val="-6"/>
                <w:kern w:val="2"/>
                <w:sz w:val="24"/>
                <w:szCs w:val="24"/>
              </w:rPr>
              <w:t>（教学经历：近</w:t>
            </w:r>
            <w:r>
              <w:rPr>
                <w:rFonts w:ascii="宋体" w:hAnsi="宋体" w:eastAsia="宋体" w:cs="仿宋_GB2312"/>
                <w:spacing w:val="-6"/>
                <w:kern w:val="2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仿宋_GB2312"/>
                <w:spacing w:val="-6"/>
                <w:kern w:val="2"/>
                <w:sz w:val="24"/>
                <w:szCs w:val="24"/>
              </w:rPr>
              <w:t>年来在承担学校教学任务、开展教学研究、获得教学奖励方面的情况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宋体" w:hAnsi="宋体" w:eastAsia="宋体" w:cs="楷体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宋体" w:eastAsia="宋体" w:cs="楷体"/>
                <w:kern w:val="2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4"/>
          <w:szCs w:val="24"/>
        </w:rPr>
        <w:t>三、课程目标（</w:t>
      </w:r>
      <w:r>
        <w:rPr>
          <w:rFonts w:ascii="Times New Roman" w:hAnsi="Times New Roman" w:eastAsia="黑体" w:cs="Times New Roman"/>
          <w:kern w:val="2"/>
          <w:sz w:val="24"/>
          <w:szCs w:val="24"/>
        </w:rPr>
        <w:t>300</w:t>
      </w:r>
      <w:r>
        <w:rPr>
          <w:rFonts w:hint="eastAsia" w:ascii="黑体" w:hAnsi="黑体" w:eastAsia="黑体" w:cs="黑体"/>
          <w:kern w:val="2"/>
          <w:sz w:val="24"/>
          <w:szCs w:val="24"/>
        </w:rPr>
        <w:t>字以内）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楷体" w:eastAsia="宋体" w:cs="楷体"/>
                <w:kern w:val="2"/>
                <w:sz w:val="24"/>
                <w:szCs w:val="24"/>
              </w:rPr>
            </w:pPr>
            <w:r>
              <w:rPr>
                <w:rFonts w:hint="eastAsia" w:ascii="宋体" w:hAnsi="仿宋_GB2312" w:eastAsia="宋体" w:cs="仿宋_GB2312"/>
                <w:kern w:val="2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spacing w:line="340" w:lineRule="atLeast"/>
              <w:rPr>
                <w:rFonts w:ascii="宋体" w:hAnsi="仿宋_GB2312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仿宋_GB2312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仿宋_GB2312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仿宋_GB2312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仿宋_GB2312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仿宋_GB2312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仿宋_GB2312" w:eastAsia="宋体" w:cs="仿宋_GB2312"/>
                <w:kern w:val="2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4"/>
          <w:szCs w:val="24"/>
        </w:rPr>
        <w:t>四、课程建设及应用情况（</w:t>
      </w:r>
      <w:r>
        <w:rPr>
          <w:rFonts w:ascii="Times New Roman" w:hAnsi="Times New Roman" w:eastAsia="黑体" w:cs="Times New Roman"/>
          <w:kern w:val="2"/>
          <w:sz w:val="24"/>
          <w:szCs w:val="24"/>
        </w:rPr>
        <w:t>1500</w:t>
      </w:r>
      <w:r>
        <w:rPr>
          <w:rFonts w:hint="eastAsia" w:ascii="黑体" w:hAnsi="黑体" w:eastAsia="黑体" w:cs="黑体"/>
          <w:kern w:val="2"/>
          <w:sz w:val="24"/>
          <w:szCs w:val="24"/>
        </w:rPr>
        <w:t>字以内）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仿宋_GB2312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仿宋_GB2312" w:eastAsia="宋体" w:cs="仿宋_GB2312"/>
                <w:kern w:val="2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宋体" w:hAnsi="仿宋_GB2312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仿宋_GB2312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仿宋_GB2312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仿宋_GB2312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仿宋_GB2312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仿宋_GB2312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仿宋_GB2312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仿宋_GB2312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仿宋_GB2312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仿宋_GB2312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仿宋_GB2312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仿宋_GB2312" w:eastAsia="宋体" w:cs="仿宋_GB2312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仿宋_GB2312" w:eastAsia="宋体" w:cs="仿宋_GB2312"/>
                <w:kern w:val="2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4"/>
          <w:szCs w:val="24"/>
        </w:rPr>
        <w:t>五、课程特色与创新（</w:t>
      </w:r>
      <w:r>
        <w:rPr>
          <w:rFonts w:ascii="Times New Roman" w:hAnsi="Times New Roman" w:eastAsia="黑体" w:cs="Times New Roman"/>
          <w:kern w:val="2"/>
          <w:sz w:val="24"/>
          <w:szCs w:val="24"/>
        </w:rPr>
        <w:t>500</w:t>
      </w:r>
      <w:r>
        <w:rPr>
          <w:rFonts w:hint="eastAsia" w:ascii="黑体" w:hAnsi="黑体" w:eastAsia="黑体" w:cs="黑体"/>
          <w:kern w:val="2"/>
          <w:sz w:val="24"/>
          <w:szCs w:val="24"/>
        </w:rPr>
        <w:t>字以内）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仿宋_GB2312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仿宋_GB2312" w:eastAsia="宋体" w:cs="仿宋_GB2312"/>
                <w:kern w:val="2"/>
                <w:sz w:val="24"/>
                <w:szCs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rFonts w:ascii="宋体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4"/>
          <w:szCs w:val="24"/>
        </w:rPr>
        <w:t>六、课程建设计划（</w:t>
      </w:r>
      <w:r>
        <w:rPr>
          <w:rFonts w:ascii="Times New Roman" w:hAnsi="Times New Roman" w:eastAsia="黑体" w:cs="Times New Roman"/>
          <w:kern w:val="2"/>
          <w:sz w:val="24"/>
          <w:szCs w:val="24"/>
        </w:rPr>
        <w:t>500</w:t>
      </w:r>
      <w:r>
        <w:rPr>
          <w:rFonts w:hint="eastAsia" w:ascii="黑体" w:hAnsi="黑体" w:eastAsia="黑体" w:cs="黑体"/>
          <w:kern w:val="2"/>
          <w:sz w:val="24"/>
          <w:szCs w:val="24"/>
        </w:rPr>
        <w:t>字以内）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atLeast"/>
              <w:rPr>
                <w:rFonts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仿宋_GB2312" w:eastAsia="宋体" w:cs="仿宋_GB2312"/>
                <w:kern w:val="2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>
            <w:pPr>
              <w:spacing w:line="340" w:lineRule="atLeast"/>
              <w:rPr>
                <w:rFonts w:ascii="宋体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宋体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Calibri" w:eastAsia="宋体" w:cs="Times New Roman"/>
                <w:kern w:val="2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hint="eastAsia" w:ascii="黑体" w:hAnsi="黑体" w:eastAsia="黑体" w:cs="黑体"/>
          <w:kern w:val="2"/>
          <w:sz w:val="24"/>
          <w:szCs w:val="24"/>
        </w:rPr>
      </w:pPr>
    </w:p>
    <w:p>
      <w:pPr>
        <w:spacing w:line="340" w:lineRule="atLeast"/>
        <w:rPr>
          <w:rFonts w:hint="eastAsia" w:ascii="黑体" w:hAnsi="黑体" w:eastAsia="黑体" w:cs="黑体"/>
          <w:kern w:val="2"/>
          <w:sz w:val="24"/>
          <w:szCs w:val="24"/>
        </w:rPr>
      </w:pPr>
    </w:p>
    <w:p>
      <w:pPr>
        <w:spacing w:line="340" w:lineRule="atLeast"/>
        <w:rPr>
          <w:rFonts w:hint="eastAsia" w:ascii="黑体" w:hAnsi="黑体" w:eastAsia="黑体" w:cs="黑体"/>
          <w:kern w:val="2"/>
          <w:sz w:val="24"/>
          <w:szCs w:val="24"/>
        </w:rPr>
      </w:pPr>
    </w:p>
    <w:p>
      <w:pPr>
        <w:spacing w:line="340" w:lineRule="atLeast"/>
        <w:rPr>
          <w:rFonts w:hint="eastAsia" w:ascii="黑体" w:hAnsi="黑体" w:eastAsia="黑体" w:cs="黑体"/>
          <w:kern w:val="2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4"/>
          <w:szCs w:val="24"/>
        </w:rPr>
        <w:t>七、附件材料清单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9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ind w:firstLine="482" w:firstLineChars="200"/>
              <w:rPr>
                <w:rFonts w:ascii="宋体" w:hAnsi="宋体" w:eastAsia="宋体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课程教学网站或自主学习平台（必须提供，没有的不具备申报资格）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/>
              </w:rPr>
              <w:t>（教务处盖章）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482" w:firstLineChars="200"/>
              <w:rPr>
                <w:rFonts w:ascii="宋体" w:hAnsi="宋体" w:eastAsia="宋体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课程负责人的</w:t>
            </w:r>
            <w:r>
              <w:rPr>
                <w:rFonts w:ascii="宋体" w:hAnsi="宋体" w:eastAsia="宋体" w:cs="仿宋_GB2312"/>
                <w:b/>
                <w:bCs/>
                <w:kern w:val="2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分钟“说课”视频（</w:t>
            </w: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选择</w:t>
            </w: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提供）</w:t>
            </w:r>
          </w:p>
          <w:p>
            <w:pPr>
              <w:spacing w:line="240" w:lineRule="auto"/>
              <w:ind w:firstLine="456" w:firstLineChars="200"/>
              <w:rPr>
                <w:rFonts w:ascii="宋体" w:hAnsi="宋体" w:eastAsia="宋体" w:cs="仿宋_GB2312"/>
                <w:spacing w:val="-6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pacing w:val="-6"/>
                <w:kern w:val="2"/>
                <w:sz w:val="24"/>
                <w:szCs w:val="24"/>
              </w:rPr>
              <w:t>[</w:t>
            </w:r>
            <w:r>
              <w:rPr>
                <w:rFonts w:hint="eastAsia" w:ascii="宋体" w:hAnsi="宋体" w:eastAsia="宋体" w:cs="仿宋_GB2312"/>
                <w:spacing w:val="-6"/>
                <w:kern w:val="2"/>
                <w:sz w:val="24"/>
                <w:szCs w:val="24"/>
              </w:rPr>
              <w:t>含课程概述、教学设计思路、教学环境（课堂或线上或实践）、教学方法、创新特色、教学效果评价与比较等。技术要求：分辨率</w:t>
            </w:r>
            <w:r>
              <w:rPr>
                <w:rFonts w:ascii="宋体" w:hAnsi="宋体" w:eastAsia="宋体" w:cs="仿宋_GB2312"/>
                <w:spacing w:val="-6"/>
                <w:kern w:val="2"/>
                <w:sz w:val="24"/>
                <w:szCs w:val="24"/>
              </w:rPr>
              <w:t>720P</w:t>
            </w:r>
            <w:r>
              <w:rPr>
                <w:rFonts w:hint="eastAsia" w:ascii="宋体" w:hAnsi="宋体" w:eastAsia="宋体" w:cs="仿宋_GB2312"/>
                <w:spacing w:val="-6"/>
                <w:kern w:val="2"/>
                <w:sz w:val="24"/>
                <w:szCs w:val="24"/>
              </w:rPr>
              <w:t>及以上，</w:t>
            </w:r>
            <w:r>
              <w:rPr>
                <w:rFonts w:ascii="宋体" w:hAnsi="宋体" w:eastAsia="宋体" w:cs="仿宋_GB2312"/>
                <w:spacing w:val="-6"/>
                <w:kern w:val="2"/>
                <w:sz w:val="24"/>
                <w:szCs w:val="24"/>
              </w:rPr>
              <w:t>MP4</w:t>
            </w:r>
            <w:r>
              <w:rPr>
                <w:rFonts w:hint="eastAsia" w:ascii="宋体" w:hAnsi="宋体" w:eastAsia="宋体" w:cs="仿宋_GB2312"/>
                <w:spacing w:val="-6"/>
                <w:kern w:val="2"/>
                <w:sz w:val="24"/>
                <w:szCs w:val="24"/>
              </w:rPr>
              <w:t>格式，图像清晰稳定，声音清楚。视频中标注出镜人姓名、单位，课程负责人出镜时间不得少于</w:t>
            </w:r>
            <w:r>
              <w:rPr>
                <w:rFonts w:ascii="宋体" w:hAnsi="宋体" w:eastAsia="宋体" w:cs="Times New Roman"/>
                <w:spacing w:val="-6"/>
                <w:kern w:val="2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仿宋_GB2312"/>
                <w:spacing w:val="-6"/>
                <w:kern w:val="2"/>
                <w:sz w:val="24"/>
                <w:szCs w:val="24"/>
              </w:rPr>
              <w:t>分钟。</w:t>
            </w:r>
            <w:r>
              <w:rPr>
                <w:rFonts w:ascii="宋体" w:hAnsi="宋体" w:eastAsia="宋体" w:cs="仿宋_GB2312"/>
                <w:spacing w:val="-6"/>
                <w:kern w:val="2"/>
                <w:sz w:val="24"/>
                <w:szCs w:val="24"/>
              </w:rPr>
              <w:t>]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="482" w:firstLineChars="200"/>
              <w:rPr>
                <w:rFonts w:ascii="宋体" w:hAnsi="宋体" w:eastAsia="宋体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教学设计样例说明（</w:t>
            </w:r>
            <w:r>
              <w:rPr>
                <w:rFonts w:hint="eastAsia" w:ascii="宋体" w:hAnsi="宋体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必须提供，没有的不具备申报资格</w:t>
            </w: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482" w:firstLineChars="200"/>
              <w:rPr>
                <w:rFonts w:ascii="宋体" w:hAnsi="宋体" w:eastAsia="宋体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最近一学期的教学日历（</w:t>
            </w: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选择</w:t>
            </w: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提供）</w:t>
            </w:r>
          </w:p>
          <w:p>
            <w:pPr>
              <w:spacing w:line="240" w:lineRule="auto"/>
              <w:ind w:firstLine="480" w:firstLineChars="200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（教务处盖章。）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482" w:firstLineChars="200"/>
              <w:rPr>
                <w:rFonts w:ascii="宋体" w:hAnsi="宋体" w:eastAsia="宋体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最近一学期的测验、考试（考核）及答案（成果等）（</w:t>
            </w: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选择</w:t>
            </w: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提供）</w:t>
            </w:r>
          </w:p>
          <w:p>
            <w:pPr>
              <w:spacing w:line="240" w:lineRule="auto"/>
              <w:ind w:firstLine="480" w:firstLineChars="200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（教务处盖章。）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482" w:firstLineChars="200"/>
              <w:rPr>
                <w:rFonts w:ascii="宋体" w:hAnsi="宋体" w:eastAsia="宋体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最近两学期的学生成绩分布统计（</w:t>
            </w: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选择</w:t>
            </w: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提供）</w:t>
            </w:r>
          </w:p>
          <w:p>
            <w:pPr>
              <w:spacing w:line="240" w:lineRule="auto"/>
              <w:ind w:firstLine="480" w:firstLineChars="200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（教务处盖章。）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482" w:firstLineChars="200"/>
              <w:rPr>
                <w:rFonts w:ascii="宋体" w:hAnsi="宋体" w:eastAsia="宋体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最近两学期的学生在线学习数据（</w:t>
            </w:r>
            <w:r>
              <w:rPr>
                <w:rFonts w:hint="default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线上、线上线下混合式</w:t>
            </w: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课程必须提供</w:t>
            </w:r>
            <w:r>
              <w:rPr>
                <w:rFonts w:hint="eastAsia" w:ascii="宋体" w:hAnsi="宋体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，没有的不具备申报资格</w:t>
            </w: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）</w:t>
            </w:r>
          </w:p>
          <w:p>
            <w:pPr>
              <w:spacing w:line="240" w:lineRule="auto"/>
              <w:ind w:firstLine="480" w:firstLineChars="200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（教务处盖章。）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="482" w:firstLineChars="200"/>
              <w:rPr>
                <w:rFonts w:ascii="宋体" w:hAnsi="宋体" w:eastAsia="宋体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最近一学期的课程教案（</w:t>
            </w: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选择</w:t>
            </w: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提供）</w:t>
            </w:r>
          </w:p>
          <w:p>
            <w:pPr>
              <w:spacing w:line="240" w:lineRule="auto"/>
              <w:ind w:firstLine="480" w:firstLineChars="200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（课程负责人签字。）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482" w:firstLineChars="200"/>
              <w:rPr>
                <w:rFonts w:ascii="宋体" w:hAnsi="宋体" w:eastAsia="宋体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最近一学期学生评教结果统计（选择提供）</w:t>
            </w:r>
          </w:p>
          <w:p>
            <w:pPr>
              <w:spacing w:line="240" w:lineRule="auto"/>
              <w:ind w:firstLine="480" w:firstLineChars="200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（教务处盖章。）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482" w:firstLineChars="200"/>
              <w:rPr>
                <w:rFonts w:ascii="宋体" w:hAnsi="宋体" w:eastAsia="宋体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最近一次学校对课堂教学评价（选择提供）</w:t>
            </w:r>
          </w:p>
          <w:p>
            <w:pPr>
              <w:spacing w:line="240" w:lineRule="auto"/>
              <w:ind w:firstLine="480" w:firstLineChars="200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（教务处盖章。）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482" w:firstLineChars="200"/>
              <w:rPr>
                <w:rFonts w:ascii="宋体" w:hAnsi="宋体" w:eastAsia="宋体" w:cs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教学（课堂或实践）实录视频（选择提供）</w:t>
            </w:r>
          </w:p>
          <w:p>
            <w:pPr>
              <w:spacing w:line="240" w:lineRule="auto"/>
              <w:ind w:firstLine="480" w:firstLineChars="200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完整的一节课堂实录，至少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</w:rPr>
              <w:t>40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分钟，技术要求：分辨率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</w:rPr>
              <w:t>720P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及以上，</w:t>
            </w:r>
            <w:r>
              <w:rPr>
                <w:rFonts w:ascii="宋体" w:hAnsi="宋体" w:eastAsia="宋体" w:cs="Times New Roman"/>
                <w:kern w:val="2"/>
                <w:sz w:val="24"/>
                <w:szCs w:val="24"/>
              </w:rPr>
              <w:t>MP4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</w:rPr>
              <w:t>。）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482" w:firstLineChars="200"/>
              <w:rPr>
                <w:rFonts w:ascii="宋体" w:hAnsi="宋体" w:eastAsia="宋体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其他材料，不超过</w:t>
            </w:r>
            <w:r>
              <w:rPr>
                <w:rFonts w:ascii="宋体" w:hAnsi="宋体" w:eastAsia="宋体" w:cs="Times New Roman"/>
                <w:b/>
                <w:bCs/>
                <w:kern w:val="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份（选择提供）</w:t>
            </w:r>
          </w:p>
          <w:p>
            <w:pPr>
              <w:spacing w:line="240" w:lineRule="auto"/>
              <w:ind w:firstLine="482" w:firstLineChars="200"/>
              <w:rPr>
                <w:rFonts w:ascii="宋体" w:hAnsi="宋体" w:eastAsia="宋体" w:cs="仿宋_GB2312"/>
                <w:b/>
                <w:bCs/>
                <w:w w:val="95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2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>
      <w:pPr>
        <w:adjustRightInd w:val="0"/>
        <w:snapToGrid w:val="0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4"/>
          <w:szCs w:val="24"/>
        </w:rPr>
        <w:t>八、课程负责人诚信承诺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480" w:beforeLines="200" w:after="240" w:afterLines="100" w:line="400" w:lineRule="atLeast"/>
              <w:ind w:firstLine="480" w:firstLineChars="200"/>
              <w:rPr>
                <w:rFonts w:ascii="宋体" w:hAnsi="仿宋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仿宋" w:eastAsia="宋体" w:cs="Times New Roman"/>
                <w:kern w:val="2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仿宋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仿宋" w:eastAsia="宋体" w:cs="Times New Roman"/>
                <w:kern w:val="2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宋体" w:hAnsi="仿宋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仿宋" w:eastAsia="宋体" w:cs="Times New Roman"/>
                <w:kern w:val="2"/>
                <w:sz w:val="24"/>
                <w:szCs w:val="24"/>
              </w:rPr>
              <w:t>年</w:t>
            </w:r>
            <w:r>
              <w:rPr>
                <w:rFonts w:ascii="宋体" w:hAnsi="仿宋" w:eastAsia="宋体" w:cs="Times New Roman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仿宋" w:eastAsia="宋体" w:cs="Times New Roman"/>
                <w:kern w:val="2"/>
                <w:sz w:val="24"/>
                <w:szCs w:val="24"/>
              </w:rPr>
              <w:t>月</w:t>
            </w:r>
            <w:r>
              <w:rPr>
                <w:rFonts w:ascii="宋体" w:hAnsi="仿宋" w:eastAsia="宋体" w:cs="Times New Roman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仿宋" w:eastAsia="宋体" w:cs="Times New Roman"/>
                <w:kern w:val="2"/>
                <w:sz w:val="24"/>
                <w:szCs w:val="24"/>
              </w:rPr>
              <w:t>日</w:t>
            </w:r>
          </w:p>
        </w:tc>
      </w:tr>
    </w:tbl>
    <w:p>
      <w:pPr>
        <w:spacing w:line="340" w:lineRule="atLeast"/>
        <w:rPr>
          <w:rFonts w:ascii="黑体" w:hAnsi="黑体" w:eastAsia="黑体" w:cs="Times New Roman"/>
          <w:kern w:val="2"/>
          <w:sz w:val="24"/>
          <w:szCs w:val="24"/>
        </w:rPr>
      </w:pP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/>
        </w:rPr>
        <w:t>九</w:t>
      </w:r>
      <w:r>
        <w:rPr>
          <w:rFonts w:hint="eastAsia" w:ascii="黑体" w:hAnsi="黑体" w:eastAsia="黑体" w:cs="Times New Roman"/>
          <w:kern w:val="2"/>
          <w:sz w:val="24"/>
          <w:szCs w:val="24"/>
        </w:rPr>
        <w:t>、申报</w:t>
      </w: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/>
        </w:rPr>
        <w:t>学院</w:t>
      </w:r>
      <w:r>
        <w:rPr>
          <w:rFonts w:hint="eastAsia" w:ascii="黑体" w:hAnsi="黑体" w:eastAsia="黑体" w:cs="Times New Roman"/>
          <w:kern w:val="2"/>
          <w:sz w:val="24"/>
          <w:szCs w:val="24"/>
        </w:rPr>
        <w:t>承诺意见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 w:after="120" w:afterLines="50" w:line="340" w:lineRule="atLeast"/>
              <w:ind w:firstLine="480" w:firstLineChars="200"/>
              <w:rPr>
                <w:rFonts w:ascii="宋体" w:hAnsi="仿宋" w:eastAsia="宋体" w:cs="Times New Roman"/>
                <w:kern w:val="2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仿宋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仿宋" w:cs="Times New Roman"/>
                <w:kern w:val="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仿宋" w:eastAsia="宋体" w:cs="Times New Roman"/>
                <w:kern w:val="2"/>
                <w:sz w:val="24"/>
                <w:szCs w:val="24"/>
              </w:rPr>
              <w:t>对课程有关信息及课程负责人填报的内容进行了核实，保证真实性。经对该课程评审评价，择优申报推荐。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ascii="宋体" w:hAnsi="仿宋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仿宋" w:eastAsia="宋体" w:cs="Times New Roman"/>
                <w:kern w:val="2"/>
                <w:sz w:val="24"/>
                <w:szCs w:val="24"/>
              </w:rPr>
              <w:t>该课程如果被认定为“</w:t>
            </w:r>
            <w:r>
              <w:rPr>
                <w:rFonts w:hint="eastAsia" w:ascii="宋体" w:hAnsi="仿宋" w:cs="Times New Roman"/>
                <w:kern w:val="2"/>
                <w:sz w:val="24"/>
                <w:szCs w:val="24"/>
                <w:lang w:val="en-US" w:eastAsia="zh-CN"/>
              </w:rPr>
              <w:t>校级</w:t>
            </w:r>
            <w:r>
              <w:rPr>
                <w:rFonts w:hint="eastAsia" w:ascii="宋体" w:hAnsi="仿宋" w:eastAsia="宋体" w:cs="Times New Roman"/>
                <w:kern w:val="2"/>
                <w:sz w:val="24"/>
                <w:szCs w:val="24"/>
              </w:rPr>
              <w:t>一流课程”，</w:t>
            </w:r>
            <w:r>
              <w:rPr>
                <w:rFonts w:hint="eastAsia" w:ascii="宋体" w:hAnsi="仿宋" w:cs="Times New Roman"/>
                <w:kern w:val="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仿宋" w:eastAsia="宋体" w:cs="Times New Roman"/>
                <w:kern w:val="2"/>
                <w:sz w:val="24"/>
                <w:szCs w:val="24"/>
              </w:rPr>
              <w:t>承诺为课程团队提供政策、经费等方面的支持，确保该课程继续建设五年。</w:t>
            </w:r>
            <w:r>
              <w:rPr>
                <w:rFonts w:hint="eastAsia" w:ascii="宋体" w:hAnsi="仿宋" w:cs="Times New Roman"/>
                <w:kern w:val="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仿宋" w:eastAsia="宋体" w:cs="Times New Roman"/>
                <w:kern w:val="2"/>
                <w:sz w:val="24"/>
                <w:szCs w:val="24"/>
              </w:rPr>
              <w:t>同意课程建设和改革成果在指定的网站上公开展示和分享。</w:t>
            </w:r>
            <w:r>
              <w:rPr>
                <w:rFonts w:hint="eastAsia" w:ascii="宋体" w:hAnsi="仿宋" w:cs="Times New Roman"/>
                <w:kern w:val="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仿宋" w:eastAsia="宋体" w:cs="Times New Roman"/>
                <w:kern w:val="2"/>
                <w:sz w:val="24"/>
                <w:szCs w:val="24"/>
              </w:rPr>
              <w:t>将监督课程教学团队经审核程序后更新资源和数据。</w:t>
            </w:r>
          </w:p>
          <w:p>
            <w:pPr>
              <w:spacing w:line="400" w:lineRule="exact"/>
              <w:ind w:right="1680"/>
              <w:rPr>
                <w:rFonts w:ascii="宋体" w:hAnsi="仿宋" w:eastAsia="宋体" w:cs="Times New Roman"/>
                <w:kern w:val="2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宋体" w:hAnsi="仿宋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仿宋" w:cs="Times New Roman"/>
                <w:kern w:val="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仿宋" w:eastAsia="宋体" w:cs="Times New Roman"/>
                <w:kern w:val="2"/>
                <w:sz w:val="24"/>
                <w:szCs w:val="24"/>
              </w:rPr>
              <w:t>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宋体" w:hAnsi="仿宋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仿宋" w:eastAsia="宋体" w:cs="Times New Roman"/>
                <w:kern w:val="2"/>
                <w:sz w:val="24"/>
                <w:szCs w:val="24"/>
              </w:rPr>
              <w:t>（</w:t>
            </w:r>
            <w:r>
              <w:rPr>
                <w:rFonts w:hint="eastAsia" w:ascii="宋体" w:hAnsi="仿宋" w:cs="Times New Roman"/>
                <w:kern w:val="2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仿宋" w:eastAsia="宋体" w:cs="Times New Roman"/>
                <w:kern w:val="2"/>
                <w:sz w:val="24"/>
                <w:szCs w:val="24"/>
              </w:rPr>
              <w:t>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宋体" w:hAnsi="仿宋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仿宋" w:eastAsia="宋体" w:cs="Times New Roman"/>
                <w:kern w:val="2"/>
                <w:sz w:val="24"/>
                <w:szCs w:val="24"/>
              </w:rPr>
              <w:t xml:space="preserve">年 </w:t>
            </w:r>
            <w:r>
              <w:rPr>
                <w:rFonts w:ascii="宋体" w:hAnsi="仿宋" w:eastAsia="宋体" w:cs="Times New Roman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仿宋" w:eastAsia="宋体" w:cs="Times New Roman"/>
                <w:kern w:val="2"/>
                <w:sz w:val="24"/>
                <w:szCs w:val="24"/>
              </w:rPr>
              <w:t>月</w:t>
            </w:r>
            <w:r>
              <w:rPr>
                <w:rFonts w:ascii="宋体" w:hAnsi="仿宋" w:eastAsia="宋体" w:cs="Times New Roman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仿宋" w:eastAsia="宋体" w:cs="Times New Roman"/>
                <w:kern w:val="2"/>
                <w:sz w:val="24"/>
                <w:szCs w:val="24"/>
              </w:rPr>
              <w:t>日</w:t>
            </w:r>
          </w:p>
          <w:p>
            <w:pPr>
              <w:spacing w:line="400" w:lineRule="exact"/>
              <w:ind w:right="2520" w:rightChars="1200"/>
              <w:jc w:val="right"/>
              <w:rPr>
                <w:rFonts w:ascii="宋体" w:hAnsi="仿宋" w:eastAsia="宋体" w:cs="Times New Roman"/>
                <w:kern w:val="2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85803"/>
    <w:rsid w:val="74C8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2021-12-07T07:45:00Z</dcterms:created>
  <dc:creator>胡雅洁</dc:creator>
  <cp:lastModifiedBy>胡雅洁</cp:lastModifiedBy>
  <dcterms:modified xsi:type="dcterms:W3CDTF">2021-12-07T07:46:02Z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