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58" w:rsidRDefault="006D5C58">
      <w:pPr>
        <w:pStyle w:val="11"/>
        <w:rPr>
          <w:rFonts w:hint="eastAsia"/>
        </w:rPr>
      </w:pPr>
      <w:bookmarkStart w:id="0" w:name="_Toc493242620"/>
    </w:p>
    <w:p w:rsidR="006D5C58" w:rsidRDefault="006D5C58">
      <w:pPr>
        <w:pStyle w:val="11"/>
      </w:pPr>
    </w:p>
    <w:p w:rsidR="006D5C58" w:rsidRDefault="00F10DF4">
      <w:pPr>
        <w:pStyle w:val="11"/>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西安文理学院</w:t>
      </w:r>
    </w:p>
    <w:p w:rsidR="006D5C58" w:rsidRDefault="00F10DF4">
      <w:pPr>
        <w:pStyle w:val="11"/>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关于修订2018版本</w:t>
      </w:r>
      <w:proofErr w:type="gramStart"/>
      <w:r>
        <w:rPr>
          <w:rFonts w:ascii="方正大标宋简体" w:eastAsia="方正大标宋简体" w:hAnsi="方正大标宋简体" w:cs="方正大标宋简体" w:hint="eastAsia"/>
          <w:sz w:val="44"/>
          <w:szCs w:val="44"/>
        </w:rPr>
        <w:t>科人才</w:t>
      </w:r>
      <w:proofErr w:type="gramEnd"/>
      <w:r>
        <w:rPr>
          <w:rFonts w:ascii="方正大标宋简体" w:eastAsia="方正大标宋简体" w:hAnsi="方正大标宋简体" w:cs="方正大标宋简体" w:hint="eastAsia"/>
          <w:sz w:val="44"/>
          <w:szCs w:val="44"/>
        </w:rPr>
        <w:t>培养方案的指导意见</w:t>
      </w:r>
    </w:p>
    <w:p w:rsidR="006D5C58" w:rsidRDefault="006D5C58">
      <w:pPr>
        <w:pStyle w:val="11"/>
      </w:pPr>
    </w:p>
    <w:p w:rsidR="006D5C58" w:rsidRDefault="006D5C58">
      <w:pPr>
        <w:pStyle w:val="11"/>
      </w:pPr>
    </w:p>
    <w:p w:rsidR="006D5C58" w:rsidRDefault="006D5C58">
      <w:pPr>
        <w:pStyle w:val="11"/>
      </w:pPr>
    </w:p>
    <w:p w:rsidR="006D5C58" w:rsidRDefault="006D5C58">
      <w:pPr>
        <w:pStyle w:val="11"/>
      </w:pPr>
    </w:p>
    <w:p w:rsidR="006D5C58" w:rsidRDefault="006D5C58">
      <w:pPr>
        <w:pStyle w:val="11"/>
      </w:pPr>
    </w:p>
    <w:p w:rsidR="006D5C58" w:rsidRDefault="006D5C58">
      <w:pPr>
        <w:pStyle w:val="11"/>
      </w:pPr>
    </w:p>
    <w:p w:rsidR="006D5C58" w:rsidRDefault="006D5C58">
      <w:pPr>
        <w:pStyle w:val="11"/>
      </w:pPr>
    </w:p>
    <w:p w:rsidR="006D5C58" w:rsidRDefault="006D5C58">
      <w:pPr>
        <w:pStyle w:val="11"/>
      </w:pPr>
    </w:p>
    <w:p w:rsidR="006D5C58" w:rsidRDefault="006D5C58">
      <w:pPr>
        <w:pStyle w:val="11"/>
      </w:pPr>
    </w:p>
    <w:p w:rsidR="006D5C58" w:rsidRDefault="00F10DF4">
      <w:pPr>
        <w:pStyle w:val="11"/>
      </w:pPr>
      <w:r>
        <w:rPr>
          <w:rFonts w:hint="eastAsia"/>
        </w:rPr>
        <w:t>2018年5月</w:t>
      </w:r>
    </w:p>
    <w:p w:rsidR="006D5C58" w:rsidRDefault="00F10DF4">
      <w:pPr>
        <w:pStyle w:val="11"/>
        <w:sectPr w:rsidR="006D5C58">
          <w:headerReference w:type="even" r:id="rId10"/>
          <w:headerReference w:type="default" r:id="rId11"/>
          <w:footerReference w:type="even" r:id="rId12"/>
          <w:footerReference w:type="default" r:id="rId13"/>
          <w:pgSz w:w="11907" w:h="16160"/>
          <w:pgMar w:top="1588" w:right="1418" w:bottom="1304" w:left="1418" w:header="851" w:footer="964" w:gutter="0"/>
          <w:pgNumType w:start="1"/>
          <w:cols w:space="425"/>
          <w:docGrid w:linePitch="312"/>
        </w:sectPr>
      </w:pPr>
      <w:r>
        <w:rPr>
          <w:rFonts w:hint="eastAsia"/>
        </w:rPr>
        <w:br w:type="page"/>
      </w:r>
    </w:p>
    <w:p w:rsidR="006D5C58" w:rsidRDefault="00F10DF4">
      <w:pPr>
        <w:pStyle w:val="11"/>
        <w:rPr>
          <w:rFonts w:cs="Times New Roman"/>
        </w:rPr>
      </w:pPr>
      <w:r>
        <w:rPr>
          <w:rFonts w:hint="eastAsia"/>
        </w:rPr>
        <w:lastRenderedPageBreak/>
        <w:t>西安文理学院关于修订</w:t>
      </w:r>
      <w:r>
        <w:t>2018</w:t>
      </w:r>
      <w:r>
        <w:rPr>
          <w:rFonts w:hint="eastAsia"/>
        </w:rPr>
        <w:t>版本</w:t>
      </w:r>
      <w:proofErr w:type="gramStart"/>
      <w:r>
        <w:rPr>
          <w:rFonts w:hint="eastAsia"/>
        </w:rPr>
        <w:t>科人才</w:t>
      </w:r>
      <w:proofErr w:type="gramEnd"/>
      <w:r>
        <w:rPr>
          <w:rFonts w:hint="eastAsia"/>
        </w:rPr>
        <w:t>培养方案的指导意见</w:t>
      </w:r>
    </w:p>
    <w:p w:rsidR="006D5C58" w:rsidRDefault="00F10DF4">
      <w:pPr>
        <w:pStyle w:val="51"/>
        <w:spacing w:line="480" w:lineRule="exact"/>
        <w:ind w:firstLine="480"/>
        <w:rPr>
          <w:rFonts w:cs="Times New Roman"/>
          <w:sz w:val="24"/>
          <w:szCs w:val="24"/>
        </w:rPr>
      </w:pPr>
      <w:r>
        <w:rPr>
          <w:rFonts w:hint="eastAsia"/>
          <w:sz w:val="24"/>
          <w:szCs w:val="24"/>
        </w:rPr>
        <w:t>人才培养方案是学校人才培养工作的纲领性文件，是学校办学指导思想、人才培养目标的具体体现，是学生毕业资格审核和获取学位的依据，是教学过程组织和管理的主要依据。为全面贯彻党的教育方针，落实《国家中长期教育规划纲要（</w:t>
      </w:r>
      <w:r>
        <w:rPr>
          <w:sz w:val="24"/>
          <w:szCs w:val="24"/>
        </w:rPr>
        <w:t>2010-2020</w:t>
      </w:r>
      <w:r>
        <w:rPr>
          <w:rFonts w:hint="eastAsia"/>
          <w:sz w:val="24"/>
          <w:szCs w:val="24"/>
        </w:rPr>
        <w:t>）》《普通高等学校本科专业类教学质量国家标准》和陕西省《关于深化改革推进高等教育内涵式发展的意见（</w:t>
      </w:r>
      <w:r>
        <w:rPr>
          <w:sz w:val="24"/>
          <w:szCs w:val="24"/>
        </w:rPr>
        <w:t>2014-2020</w:t>
      </w:r>
      <w:r>
        <w:rPr>
          <w:rFonts w:hint="eastAsia"/>
          <w:sz w:val="24"/>
          <w:szCs w:val="24"/>
        </w:rPr>
        <w:t>年）》等中</w:t>
      </w:r>
      <w:proofErr w:type="gramStart"/>
      <w:r>
        <w:rPr>
          <w:rFonts w:hint="eastAsia"/>
          <w:sz w:val="24"/>
          <w:szCs w:val="24"/>
        </w:rPr>
        <w:t>省文件</w:t>
      </w:r>
      <w:proofErr w:type="gramEnd"/>
      <w:r>
        <w:rPr>
          <w:rFonts w:hint="eastAsia"/>
          <w:sz w:val="24"/>
          <w:szCs w:val="24"/>
        </w:rPr>
        <w:t>要求，深化教育教学改革，创新应用型本科人才培养模式，提高人才培养质量，现对</w:t>
      </w:r>
      <w:r>
        <w:rPr>
          <w:sz w:val="24"/>
          <w:szCs w:val="24"/>
        </w:rPr>
        <w:t>2018</w:t>
      </w:r>
      <w:r>
        <w:rPr>
          <w:rFonts w:hint="eastAsia"/>
          <w:sz w:val="24"/>
          <w:szCs w:val="24"/>
        </w:rPr>
        <w:t>版本</w:t>
      </w:r>
      <w:proofErr w:type="gramStart"/>
      <w:r>
        <w:rPr>
          <w:rFonts w:hint="eastAsia"/>
          <w:sz w:val="24"/>
          <w:szCs w:val="24"/>
        </w:rPr>
        <w:t>科人才</w:t>
      </w:r>
      <w:proofErr w:type="gramEnd"/>
      <w:r>
        <w:rPr>
          <w:rFonts w:hint="eastAsia"/>
          <w:sz w:val="24"/>
          <w:szCs w:val="24"/>
        </w:rPr>
        <w:t>培养方案修订工作提出以下指导意见。</w:t>
      </w:r>
    </w:p>
    <w:p w:rsidR="006D5C58" w:rsidRDefault="00F10DF4">
      <w:pPr>
        <w:pStyle w:val="33"/>
        <w:spacing w:before="0" w:after="0" w:line="480" w:lineRule="exact"/>
        <w:ind w:firstLine="480"/>
        <w:rPr>
          <w:rFonts w:cs="Times New Roman"/>
          <w:sz w:val="24"/>
          <w:szCs w:val="24"/>
        </w:rPr>
      </w:pPr>
      <w:r>
        <w:rPr>
          <w:rFonts w:cs="黑体" w:hint="eastAsia"/>
          <w:sz w:val="24"/>
          <w:szCs w:val="24"/>
        </w:rPr>
        <w:t>一、指导思想</w:t>
      </w:r>
    </w:p>
    <w:p w:rsidR="006D5C58" w:rsidRDefault="00F10DF4">
      <w:pPr>
        <w:pStyle w:val="51"/>
        <w:spacing w:line="480" w:lineRule="exact"/>
        <w:ind w:firstLine="480"/>
        <w:rPr>
          <w:rFonts w:cs="Times New Roman"/>
          <w:sz w:val="24"/>
          <w:szCs w:val="24"/>
        </w:rPr>
      </w:pPr>
      <w:r>
        <w:rPr>
          <w:rFonts w:hint="eastAsia"/>
          <w:sz w:val="24"/>
          <w:szCs w:val="24"/>
        </w:rPr>
        <w:t>以习近平新时代中国特色社会主义思想为指导，落实立德树人根本任务，遵循高等教育发展规律，坚持学生中心、产出导向、持续改进原则，全面深化校企合作、产教融合人才培养模式改革，构建特色鲜明、省内一流的应用型本科人才培养体系，为区域经济社会发展培养基础实、能力强，具有较强社会责任感和创新创业精神的高素质应用型人才。</w:t>
      </w:r>
    </w:p>
    <w:p w:rsidR="006D5C58" w:rsidRDefault="00F10DF4">
      <w:pPr>
        <w:pStyle w:val="33"/>
        <w:spacing w:before="0" w:after="0" w:line="480" w:lineRule="exact"/>
        <w:ind w:firstLine="480"/>
        <w:rPr>
          <w:rFonts w:cs="Times New Roman"/>
          <w:sz w:val="24"/>
          <w:szCs w:val="24"/>
        </w:rPr>
      </w:pPr>
      <w:r>
        <w:rPr>
          <w:rFonts w:cs="黑体" w:hint="eastAsia"/>
          <w:sz w:val="24"/>
          <w:szCs w:val="24"/>
        </w:rPr>
        <w:t>二、基本原则</w:t>
      </w:r>
    </w:p>
    <w:p w:rsidR="006D5C58" w:rsidRDefault="00F10DF4">
      <w:pPr>
        <w:pStyle w:val="43"/>
        <w:spacing w:line="480" w:lineRule="exact"/>
        <w:ind w:firstLine="480"/>
        <w:rPr>
          <w:sz w:val="24"/>
          <w:szCs w:val="24"/>
        </w:rPr>
      </w:pPr>
      <w:r>
        <w:rPr>
          <w:rFonts w:hint="eastAsia"/>
          <w:sz w:val="24"/>
          <w:szCs w:val="24"/>
        </w:rPr>
        <w:t>（一）产出导向，统领人才培养</w:t>
      </w:r>
      <w:r>
        <w:rPr>
          <w:sz w:val="24"/>
          <w:szCs w:val="24"/>
        </w:rPr>
        <w:t xml:space="preserve"> </w:t>
      </w:r>
    </w:p>
    <w:p w:rsidR="006D5C58" w:rsidRDefault="00F10DF4">
      <w:pPr>
        <w:pStyle w:val="51"/>
        <w:spacing w:line="480" w:lineRule="exact"/>
        <w:ind w:firstLine="480"/>
        <w:rPr>
          <w:rFonts w:cs="Times New Roman"/>
          <w:sz w:val="24"/>
          <w:szCs w:val="24"/>
        </w:rPr>
      </w:pPr>
      <w:r>
        <w:rPr>
          <w:rFonts w:hint="eastAsia"/>
          <w:sz w:val="24"/>
          <w:szCs w:val="24"/>
        </w:rPr>
        <w:t>以培养目标作为产出导向的起点和归宿，统领人才培养的全过程。在充分市场调研基础上，紧密结合专业特点和就业岗位能力需求，广泛听取行业企业、用人单位专家及毕业生意见建议，重新确定各专业可评价的培养目标与毕业要求，并根据培养目标与毕业要求确定各专业课程体系结构，明确课程逻辑关系，根据岗位需求倒推课程体系与课程教学内容。要按照反向设计、正向实施的原则，制定毕业要求与课程关联矩阵，将毕业要求落实到具体课程，通过全面贯彻课程教学大纲形成有效课程教学，实现课程学习成果，支撑毕业要求和培养目标达成。</w:t>
      </w:r>
    </w:p>
    <w:p w:rsidR="006D5C58" w:rsidRDefault="00F10DF4">
      <w:pPr>
        <w:pStyle w:val="43"/>
        <w:spacing w:line="480" w:lineRule="exact"/>
        <w:ind w:firstLine="480"/>
        <w:rPr>
          <w:rFonts w:cs="Times New Roman"/>
          <w:sz w:val="24"/>
          <w:szCs w:val="24"/>
        </w:rPr>
      </w:pPr>
      <w:r>
        <w:rPr>
          <w:rFonts w:hint="eastAsia"/>
          <w:sz w:val="24"/>
          <w:szCs w:val="24"/>
        </w:rPr>
        <w:t>（二）注重能力，重构课程体系</w:t>
      </w:r>
    </w:p>
    <w:p w:rsidR="006D5C58" w:rsidRDefault="00F10DF4">
      <w:pPr>
        <w:pStyle w:val="51"/>
        <w:spacing w:line="480" w:lineRule="exact"/>
        <w:ind w:firstLine="480"/>
        <w:rPr>
          <w:rFonts w:cs="Times New Roman"/>
          <w:sz w:val="24"/>
          <w:szCs w:val="24"/>
        </w:rPr>
      </w:pPr>
      <w:r>
        <w:rPr>
          <w:rFonts w:hint="eastAsia"/>
          <w:sz w:val="24"/>
          <w:szCs w:val="24"/>
        </w:rPr>
        <w:t>按照“学分适度、结构简约、内容精准”的基本思路，合理设置符合学校定位与人才培养目标的公共课程与专业课程，调整课程种类，整合教学内容。克服学科思维定势，围绕毕业要求分解设置课程；删除冗余课程内容，释放学生自主学习空间，安排更多的</w:t>
      </w:r>
      <w:r>
        <w:rPr>
          <w:rFonts w:hint="eastAsia"/>
          <w:sz w:val="24"/>
          <w:szCs w:val="24"/>
        </w:rPr>
        <w:lastRenderedPageBreak/>
        <w:t>课外自主学习要求；梳理公共课程，整合专业课程。做到公共基础课适用（侧重培养学生的基本素养与通用能力）、学科专业基础课能用（侧重培养学生的专业基本知识与基本技能）、专业核心课管用（侧重培养学生职业岗位所需的专业能力），体现公共课程服务于专业。注重学生通用能力（可迁移的</w:t>
      </w:r>
      <w:proofErr w:type="gramStart"/>
      <w:r>
        <w:rPr>
          <w:rFonts w:hint="eastAsia"/>
          <w:sz w:val="24"/>
          <w:szCs w:val="24"/>
        </w:rPr>
        <w:t>跨职业</w:t>
      </w:r>
      <w:proofErr w:type="gramEnd"/>
      <w:r>
        <w:rPr>
          <w:rFonts w:hint="eastAsia"/>
          <w:sz w:val="24"/>
          <w:szCs w:val="24"/>
        </w:rPr>
        <w:t>能力）和专业能力（职业岗位领域专业特定能力）协同培养。</w:t>
      </w:r>
    </w:p>
    <w:p w:rsidR="006D5C58" w:rsidRDefault="00F10DF4">
      <w:pPr>
        <w:pStyle w:val="43"/>
        <w:spacing w:line="480" w:lineRule="exact"/>
        <w:ind w:firstLine="480"/>
        <w:rPr>
          <w:rFonts w:cs="Times New Roman"/>
          <w:sz w:val="24"/>
          <w:szCs w:val="24"/>
        </w:rPr>
      </w:pPr>
      <w:r>
        <w:rPr>
          <w:rFonts w:hint="eastAsia"/>
          <w:sz w:val="24"/>
          <w:szCs w:val="24"/>
        </w:rPr>
        <w:t>（三）强化实践，</w:t>
      </w:r>
      <w:r>
        <w:rPr>
          <w:rFonts w:hint="eastAsia"/>
          <w:color w:val="auto"/>
          <w:sz w:val="24"/>
          <w:szCs w:val="24"/>
        </w:rPr>
        <w:t>注重</w:t>
      </w:r>
      <w:r>
        <w:rPr>
          <w:rFonts w:hint="eastAsia"/>
          <w:sz w:val="24"/>
          <w:szCs w:val="24"/>
        </w:rPr>
        <w:t>创新创业</w:t>
      </w:r>
    </w:p>
    <w:p w:rsidR="006D5C58" w:rsidRDefault="00F10DF4">
      <w:pPr>
        <w:pStyle w:val="51"/>
        <w:spacing w:line="480" w:lineRule="exact"/>
        <w:ind w:firstLine="480"/>
        <w:rPr>
          <w:rFonts w:cs="Times New Roman"/>
          <w:sz w:val="24"/>
          <w:szCs w:val="24"/>
        </w:rPr>
      </w:pPr>
      <w:r>
        <w:rPr>
          <w:rFonts w:hint="eastAsia"/>
          <w:sz w:val="24"/>
          <w:szCs w:val="24"/>
        </w:rPr>
        <w:t>高度重视实践教学，将实践教学贯穿于人才培养的全过程。以提高学生实践能力与就业能力为目标，构建基本技能训练、专业综合训练和业界实践训练的实践教学体系，满足应用型人才培养需要。注重体系设计、内容综合，提升实验实践课程设置水平和质量内涵。必须开设基于真实应用情境的项目、案例、问题等实践导向课程以及综合性、设计性、研究性实验（训）项目，促进学生依据实际问题而进行知识建构、重组和应用，强化学生实践应用能力培养。重视创新创业教育，设置完善的创新创业教育课程体系，推进创新创业教育实践学分的实施，培养学生具有较强的创新创业精神。</w:t>
      </w:r>
    </w:p>
    <w:p w:rsidR="006D5C58" w:rsidRDefault="00F10DF4">
      <w:pPr>
        <w:pStyle w:val="51"/>
        <w:spacing w:line="480" w:lineRule="exact"/>
        <w:ind w:firstLine="480"/>
        <w:rPr>
          <w:rFonts w:ascii="黑体" w:eastAsia="黑体" w:hAnsi="黑体" w:cs="黑体"/>
          <w:sz w:val="24"/>
          <w:szCs w:val="24"/>
        </w:rPr>
      </w:pPr>
      <w:r>
        <w:rPr>
          <w:rFonts w:ascii="黑体" w:eastAsia="黑体" w:hAnsi="黑体" w:cs="黑体" w:hint="eastAsia"/>
          <w:sz w:val="24"/>
          <w:szCs w:val="24"/>
        </w:rPr>
        <w:t>（四）产教融合，校企协同育人</w:t>
      </w:r>
    </w:p>
    <w:p w:rsidR="006D5C58" w:rsidRDefault="00F10DF4">
      <w:pPr>
        <w:pStyle w:val="51"/>
        <w:spacing w:line="480" w:lineRule="exact"/>
        <w:ind w:firstLine="480"/>
        <w:rPr>
          <w:rFonts w:cs="Times New Roman"/>
          <w:sz w:val="24"/>
          <w:szCs w:val="24"/>
        </w:rPr>
      </w:pPr>
      <w:r>
        <w:rPr>
          <w:rFonts w:hint="eastAsia"/>
          <w:sz w:val="24"/>
          <w:szCs w:val="24"/>
        </w:rPr>
        <w:t>坚持校企互动战略，充分利用校内外各种优质资源，以提高人才培养质量为目的开展多种形式的合作教育。各专业要有主动服务行业企业需求的意识。以学生为中心、职业为导向、能力为本位进一步创新与行业企业联合培养人才的新机制，逐步做到校企共同设计培养目标，共同制订培养方案，共同实施培养过程，共同评价培养结果，提升学生的实践能力与创新能力，特别是解决一线复杂应用问题的能力，增强学生的就业竞争力。逐步加大订单培养、合作培养比例，鼓励带薪实习，逐步形成产教深度融合、校企协同育人的新型办学格局。</w:t>
      </w:r>
    </w:p>
    <w:p w:rsidR="006D5C58" w:rsidRDefault="00F10DF4">
      <w:pPr>
        <w:pStyle w:val="43"/>
        <w:spacing w:line="480" w:lineRule="exact"/>
        <w:ind w:firstLine="480"/>
        <w:rPr>
          <w:rFonts w:cs="Times New Roman"/>
          <w:sz w:val="24"/>
          <w:szCs w:val="24"/>
        </w:rPr>
      </w:pPr>
      <w:r>
        <w:rPr>
          <w:rFonts w:hint="eastAsia"/>
          <w:sz w:val="24"/>
          <w:szCs w:val="24"/>
        </w:rPr>
        <w:t>（五）分类指导，契合培养标准</w:t>
      </w:r>
    </w:p>
    <w:p w:rsidR="006D5C58" w:rsidRDefault="00F10DF4">
      <w:pPr>
        <w:pStyle w:val="51"/>
        <w:spacing w:line="480" w:lineRule="exact"/>
        <w:ind w:firstLine="480"/>
        <w:rPr>
          <w:rFonts w:cs="Times New Roman"/>
          <w:sz w:val="24"/>
          <w:szCs w:val="24"/>
        </w:rPr>
      </w:pPr>
      <w:r>
        <w:rPr>
          <w:rFonts w:hint="eastAsia"/>
          <w:sz w:val="24"/>
          <w:szCs w:val="24"/>
        </w:rPr>
        <w:t>各专业要认真研究并参照教育部《普通高等学校本科专业类教学质量国家标准》、相关专业标准或职业行业标准开展人才培养方案修订。工科专业要参照“工程教育专业认证”通用标准、专业补充标准，结合新工科建设要求进行人才培养方案修订。师范类专业要参照教育部《教师教育课程标准（试行）》《幼儿园教师专业标准（试行）》《小学教师专业标准（试行）》《中学教师专业标准（试行）》和“卓越教师”培养计划等相关要求。省一流专业、办学历史长、社会认可度高的师范类专业按照师范认证的第三</w:t>
      </w:r>
      <w:r>
        <w:rPr>
          <w:rFonts w:hint="eastAsia"/>
          <w:sz w:val="24"/>
          <w:szCs w:val="24"/>
        </w:rPr>
        <w:lastRenderedPageBreak/>
        <w:t>级，即师范类专业教学质量卓越标准，建立基于产出的人才培养体系，其它师范类专业按照师范认证的第二级，即师范类专业教学质量合格标准，构建人才培养体系。其他专业也应参照已有专业评估（认证）标准。</w:t>
      </w:r>
      <w:r>
        <w:rPr>
          <w:rFonts w:hint="eastAsia"/>
          <w:color w:val="auto"/>
          <w:sz w:val="24"/>
          <w:szCs w:val="24"/>
        </w:rPr>
        <w:t>对陕西省普通高等学校职业教育单独招生录取的“三校生”，原则上要根据学生特点独立制订人才培养方案。</w:t>
      </w:r>
    </w:p>
    <w:p w:rsidR="006D5C58" w:rsidRDefault="00F10DF4">
      <w:pPr>
        <w:pStyle w:val="33"/>
        <w:spacing w:before="0" w:after="0" w:line="480" w:lineRule="exact"/>
        <w:ind w:firstLine="480"/>
        <w:rPr>
          <w:rFonts w:cs="Times New Roman"/>
          <w:sz w:val="24"/>
          <w:szCs w:val="24"/>
        </w:rPr>
      </w:pPr>
      <w:r>
        <w:rPr>
          <w:rFonts w:cs="黑体" w:hint="eastAsia"/>
          <w:sz w:val="24"/>
          <w:szCs w:val="24"/>
        </w:rPr>
        <w:t>三、内容框架</w:t>
      </w:r>
    </w:p>
    <w:p w:rsidR="006D5C58" w:rsidRDefault="00F10DF4">
      <w:pPr>
        <w:pStyle w:val="51"/>
        <w:spacing w:line="480" w:lineRule="exact"/>
        <w:ind w:firstLine="480"/>
        <w:rPr>
          <w:rFonts w:cs="Times New Roman"/>
          <w:sz w:val="24"/>
          <w:szCs w:val="24"/>
        </w:rPr>
      </w:pPr>
      <w:r>
        <w:rPr>
          <w:rFonts w:hint="eastAsia"/>
          <w:sz w:val="24"/>
          <w:szCs w:val="24"/>
        </w:rPr>
        <w:t>人才培养方案总体框架由以下几方面构成：</w:t>
      </w:r>
    </w:p>
    <w:p w:rsidR="006D5C58" w:rsidRDefault="00F10DF4">
      <w:pPr>
        <w:pStyle w:val="51"/>
        <w:spacing w:line="480" w:lineRule="exact"/>
        <w:ind w:firstLine="480"/>
        <w:rPr>
          <w:rFonts w:cs="Times New Roman"/>
          <w:sz w:val="24"/>
          <w:szCs w:val="24"/>
        </w:rPr>
      </w:pPr>
      <w:r>
        <w:rPr>
          <w:rFonts w:hint="eastAsia"/>
          <w:sz w:val="24"/>
          <w:szCs w:val="24"/>
        </w:rPr>
        <w:t>培养目标；毕业要求；毕业要求与课程关联矩阵；主干学科与核心课程；学制与修业年限；授予学位；各类课程学时、学分分配及毕业条件；专业教学计划表；第二课堂实践与创新活动安排表；辅修专业教学计划表或修读第二学位教学计划表。</w:t>
      </w:r>
    </w:p>
    <w:p w:rsidR="006D5C58" w:rsidRDefault="00F10DF4">
      <w:pPr>
        <w:pStyle w:val="33"/>
        <w:spacing w:before="0" w:after="0" w:line="480" w:lineRule="exact"/>
        <w:ind w:firstLine="480"/>
        <w:rPr>
          <w:rFonts w:cs="Times New Roman"/>
          <w:sz w:val="24"/>
          <w:szCs w:val="24"/>
        </w:rPr>
      </w:pPr>
      <w:r>
        <w:rPr>
          <w:rFonts w:cs="黑体" w:hint="eastAsia"/>
          <w:sz w:val="24"/>
          <w:szCs w:val="24"/>
        </w:rPr>
        <w:t>四、具体要求</w:t>
      </w:r>
    </w:p>
    <w:p w:rsidR="006D5C58" w:rsidRDefault="00F10DF4">
      <w:pPr>
        <w:pStyle w:val="43"/>
        <w:spacing w:line="480" w:lineRule="exact"/>
        <w:ind w:firstLine="480"/>
        <w:rPr>
          <w:rFonts w:cs="Times New Roman"/>
          <w:sz w:val="24"/>
          <w:szCs w:val="24"/>
        </w:rPr>
      </w:pPr>
      <w:r>
        <w:rPr>
          <w:rFonts w:hint="eastAsia"/>
          <w:sz w:val="24"/>
          <w:szCs w:val="24"/>
        </w:rPr>
        <w:t>（一）培养目标及毕业要求</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．培养目标</w:t>
      </w:r>
    </w:p>
    <w:p w:rsidR="006D5C58" w:rsidRDefault="00F10DF4">
      <w:pPr>
        <w:pStyle w:val="51"/>
        <w:spacing w:line="480" w:lineRule="exact"/>
        <w:ind w:firstLine="480"/>
        <w:rPr>
          <w:rFonts w:cs="Times New Roman"/>
          <w:sz w:val="24"/>
          <w:szCs w:val="24"/>
        </w:rPr>
      </w:pPr>
      <w:r>
        <w:rPr>
          <w:rFonts w:hint="eastAsia"/>
          <w:sz w:val="24"/>
          <w:szCs w:val="24"/>
        </w:rPr>
        <w:t>要根据教育部《普通高等学校本科专业类教学质量国家标准》及学校人才培养的目标定位，经济社会发展需要和学生未来发展需要，制定合适的、细化的专业培养目标。专业培养目标表述应准确、具体、可测，明确本专业毕业生就业领域与性质，能反映学生毕业后</w:t>
      </w:r>
      <w:r>
        <w:rPr>
          <w:sz w:val="24"/>
          <w:szCs w:val="24"/>
        </w:rPr>
        <w:t>5</w:t>
      </w:r>
      <w:r>
        <w:rPr>
          <w:rFonts w:hint="eastAsia"/>
          <w:sz w:val="24"/>
          <w:szCs w:val="24"/>
        </w:rPr>
        <w:t>年左右在社会与专业领域预期能够取得的成就。</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．毕业要求</w:t>
      </w:r>
    </w:p>
    <w:p w:rsidR="006D5C58" w:rsidRDefault="00F10DF4">
      <w:pPr>
        <w:pStyle w:val="51"/>
        <w:spacing w:line="480" w:lineRule="exact"/>
        <w:ind w:firstLine="480"/>
        <w:rPr>
          <w:rFonts w:cs="Times New Roman"/>
          <w:sz w:val="24"/>
          <w:szCs w:val="24"/>
        </w:rPr>
      </w:pPr>
      <w:r>
        <w:rPr>
          <w:rFonts w:hint="eastAsia"/>
          <w:sz w:val="24"/>
          <w:szCs w:val="24"/>
        </w:rPr>
        <w:t>根据培养目标，参照教育部《普通高等学校本科专业类教学质量国家标准》、专业认证等先进的人才培养标准，进一步明确毕业要求。毕业要求是对学生毕业时应该达到的知识、能力和素质的具体描述，用来支撑专业培养目标的实现，同时对教学活动发挥成果导向作用。</w:t>
      </w:r>
    </w:p>
    <w:p w:rsidR="006D5C58" w:rsidRDefault="00F10DF4">
      <w:pPr>
        <w:pStyle w:val="51"/>
        <w:spacing w:line="480" w:lineRule="exact"/>
        <w:ind w:firstLine="480"/>
        <w:rPr>
          <w:rFonts w:cs="Times New Roman"/>
          <w:sz w:val="24"/>
          <w:szCs w:val="24"/>
        </w:rPr>
      </w:pPr>
      <w:r>
        <w:rPr>
          <w:rFonts w:hint="eastAsia"/>
          <w:sz w:val="24"/>
          <w:szCs w:val="24"/>
        </w:rPr>
        <w:t>毕业要求描述需要聚焦于培养学生具有：解决专业涉及的复杂应用问题的能力，体现本专业的特色，毕业要求应反映学生毕业时具有的知识水平、专业能力、综合素质。</w:t>
      </w:r>
    </w:p>
    <w:p w:rsidR="006D5C58" w:rsidRDefault="00F10DF4">
      <w:pPr>
        <w:pStyle w:val="51"/>
        <w:spacing w:line="480" w:lineRule="exact"/>
        <w:ind w:firstLine="480"/>
        <w:rPr>
          <w:rFonts w:cs="Times New Roman"/>
          <w:sz w:val="24"/>
          <w:szCs w:val="24"/>
        </w:rPr>
      </w:pPr>
      <w:r>
        <w:rPr>
          <w:rFonts w:hint="eastAsia"/>
          <w:sz w:val="24"/>
          <w:szCs w:val="24"/>
        </w:rPr>
        <w:t>学生的知识水平：体现学生人文社会科学知识、自然科学知识、工具性知识、专业知识以及社会发展和相关领域科学知识；</w:t>
      </w:r>
    </w:p>
    <w:p w:rsidR="006D5C58" w:rsidRDefault="00F10DF4">
      <w:pPr>
        <w:pStyle w:val="51"/>
        <w:spacing w:line="480" w:lineRule="exact"/>
        <w:ind w:firstLine="480"/>
        <w:rPr>
          <w:rFonts w:cs="Times New Roman"/>
          <w:sz w:val="24"/>
          <w:szCs w:val="24"/>
        </w:rPr>
      </w:pPr>
      <w:r>
        <w:rPr>
          <w:rFonts w:hint="eastAsia"/>
          <w:sz w:val="24"/>
          <w:szCs w:val="24"/>
        </w:rPr>
        <w:t>学生的专业能力：体现学生学以致用和职业发展能力；</w:t>
      </w:r>
    </w:p>
    <w:p w:rsidR="006D5C58" w:rsidRDefault="00F10DF4">
      <w:pPr>
        <w:pStyle w:val="51"/>
        <w:spacing w:line="480" w:lineRule="exact"/>
        <w:ind w:firstLine="480"/>
        <w:rPr>
          <w:rFonts w:cs="Times New Roman"/>
          <w:sz w:val="24"/>
          <w:szCs w:val="24"/>
        </w:rPr>
      </w:pPr>
      <w:r>
        <w:rPr>
          <w:rFonts w:hint="eastAsia"/>
          <w:sz w:val="24"/>
          <w:szCs w:val="24"/>
        </w:rPr>
        <w:t>学生的综合素质：体现学生应具备的道德价值取向，社会责任和人文修养等综合素质。</w:t>
      </w:r>
    </w:p>
    <w:p w:rsidR="006D5C58" w:rsidRDefault="00F10DF4">
      <w:pPr>
        <w:pStyle w:val="51"/>
        <w:spacing w:line="480" w:lineRule="exact"/>
        <w:ind w:firstLine="480"/>
        <w:rPr>
          <w:rFonts w:cs="Times New Roman"/>
          <w:sz w:val="24"/>
          <w:szCs w:val="24"/>
        </w:rPr>
      </w:pPr>
      <w:r>
        <w:rPr>
          <w:rFonts w:hint="eastAsia"/>
          <w:sz w:val="24"/>
          <w:szCs w:val="24"/>
        </w:rPr>
        <w:lastRenderedPageBreak/>
        <w:t>各专业自行设计毕业要求。毕业要求要结合本专业的人才培养目标和特色进行科学表述，能有效支撑培养目标的达成。工科专业的毕业要求应能全面覆盖工程教育认证通用标准中的</w:t>
      </w:r>
      <w:r>
        <w:rPr>
          <w:sz w:val="24"/>
          <w:szCs w:val="24"/>
        </w:rPr>
        <w:t>12</w:t>
      </w:r>
      <w:r>
        <w:rPr>
          <w:rFonts w:hint="eastAsia"/>
          <w:sz w:val="24"/>
          <w:szCs w:val="24"/>
        </w:rPr>
        <w:t>条毕业要求内容，师范类专业的毕业要求应能全面覆盖国家师范类专业认证标准中的毕业要求内容。其他专业参考国内外专业认证标准确定毕业要求。</w:t>
      </w:r>
    </w:p>
    <w:p w:rsidR="006D5C58" w:rsidRDefault="00F10DF4">
      <w:pPr>
        <w:pStyle w:val="43"/>
        <w:spacing w:line="480" w:lineRule="exact"/>
        <w:ind w:firstLine="480"/>
        <w:rPr>
          <w:rFonts w:cs="Times New Roman"/>
          <w:sz w:val="24"/>
          <w:szCs w:val="24"/>
        </w:rPr>
      </w:pPr>
      <w:r>
        <w:rPr>
          <w:rFonts w:hint="eastAsia"/>
          <w:sz w:val="24"/>
          <w:szCs w:val="24"/>
        </w:rPr>
        <w:t>（二）毕业要求与课程关联矩阵</w:t>
      </w:r>
    </w:p>
    <w:p w:rsidR="006D5C58" w:rsidRDefault="00F10DF4">
      <w:pPr>
        <w:pStyle w:val="51"/>
        <w:spacing w:line="480" w:lineRule="exact"/>
        <w:ind w:firstLine="468"/>
        <w:rPr>
          <w:rFonts w:cs="Times New Roman"/>
          <w:spacing w:val="-3"/>
          <w:sz w:val="24"/>
          <w:szCs w:val="24"/>
        </w:rPr>
      </w:pPr>
      <w:r>
        <w:rPr>
          <w:rFonts w:hint="eastAsia"/>
          <w:spacing w:val="-3"/>
          <w:sz w:val="24"/>
          <w:szCs w:val="24"/>
        </w:rPr>
        <w:t>课程体系是支撑毕业要求达成的基石，课程体系设计主要根据三个原则：一是反向设计原则，根据毕业要求确定培养内容和方式，再进行课程配置，形成课程体系。二是一体化原则，解决专业涉及的复杂应用问题能力培养要一脉相承、全局考虑和无缝衔接。三是正向支撑原则，要求制定毕业要求与课程关联矩阵，明确各门课程支撑毕业要求的具体项目。毕业要求与课程关联矩阵如下所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641"/>
        <w:gridCol w:w="1266"/>
        <w:gridCol w:w="598"/>
        <w:gridCol w:w="597"/>
        <w:gridCol w:w="597"/>
        <w:gridCol w:w="597"/>
        <w:gridCol w:w="597"/>
        <w:gridCol w:w="597"/>
        <w:gridCol w:w="597"/>
        <w:gridCol w:w="597"/>
        <w:gridCol w:w="597"/>
        <w:gridCol w:w="597"/>
        <w:gridCol w:w="597"/>
        <w:gridCol w:w="597"/>
      </w:tblGrid>
      <w:tr w:rsidR="006D5C58">
        <w:trPr>
          <w:trHeight w:val="20"/>
          <w:jc w:val="center"/>
        </w:trPr>
        <w:tc>
          <w:tcPr>
            <w:tcW w:w="641" w:type="dxa"/>
            <w:vMerge w:val="restart"/>
            <w:vAlign w:val="center"/>
          </w:tcPr>
          <w:p w:rsidR="006D5C58" w:rsidRDefault="00F10DF4">
            <w:pPr>
              <w:pStyle w:val="61"/>
              <w:spacing w:line="240" w:lineRule="auto"/>
              <w:rPr>
                <w:rFonts w:cs="Times New Roman"/>
              </w:rPr>
            </w:pPr>
            <w:r>
              <w:rPr>
                <w:rFonts w:hint="eastAsia"/>
              </w:rPr>
              <w:t>课程性质</w:t>
            </w:r>
          </w:p>
        </w:tc>
        <w:tc>
          <w:tcPr>
            <w:tcW w:w="1266" w:type="dxa"/>
            <w:vMerge w:val="restart"/>
            <w:vAlign w:val="center"/>
          </w:tcPr>
          <w:p w:rsidR="006D5C58" w:rsidRDefault="00F10DF4">
            <w:pPr>
              <w:pStyle w:val="61"/>
              <w:spacing w:line="240" w:lineRule="auto"/>
              <w:rPr>
                <w:rFonts w:cs="Times New Roman"/>
              </w:rPr>
            </w:pPr>
            <w:r>
              <w:rPr>
                <w:rFonts w:hint="eastAsia"/>
              </w:rPr>
              <w:t>课程名称</w:t>
            </w:r>
          </w:p>
        </w:tc>
        <w:tc>
          <w:tcPr>
            <w:tcW w:w="7165" w:type="dxa"/>
            <w:gridSpan w:val="12"/>
            <w:vAlign w:val="center"/>
          </w:tcPr>
          <w:p w:rsidR="006D5C58" w:rsidRDefault="00F10DF4">
            <w:pPr>
              <w:pStyle w:val="61"/>
              <w:spacing w:line="240" w:lineRule="auto"/>
              <w:rPr>
                <w:rFonts w:cs="Times New Roman"/>
              </w:rPr>
            </w:pPr>
            <w:r>
              <w:rPr>
                <w:rFonts w:hint="eastAsia"/>
              </w:rPr>
              <w:t>毕业要求</w:t>
            </w:r>
          </w:p>
        </w:tc>
      </w:tr>
      <w:tr w:rsidR="006D5C58">
        <w:trPr>
          <w:trHeight w:val="20"/>
          <w:jc w:val="center"/>
        </w:trPr>
        <w:tc>
          <w:tcPr>
            <w:tcW w:w="641" w:type="dxa"/>
            <w:vMerge/>
            <w:vAlign w:val="center"/>
          </w:tcPr>
          <w:p w:rsidR="006D5C58" w:rsidRDefault="006D5C58">
            <w:pPr>
              <w:pStyle w:val="61"/>
              <w:spacing w:line="240" w:lineRule="auto"/>
              <w:rPr>
                <w:rFonts w:cs="Times New Roman"/>
              </w:rPr>
            </w:pPr>
          </w:p>
        </w:tc>
        <w:tc>
          <w:tcPr>
            <w:tcW w:w="1266" w:type="dxa"/>
            <w:vMerge/>
            <w:vAlign w:val="center"/>
          </w:tcPr>
          <w:p w:rsidR="006D5C58" w:rsidRDefault="006D5C58">
            <w:pPr>
              <w:pStyle w:val="61"/>
              <w:spacing w:line="240" w:lineRule="auto"/>
              <w:rPr>
                <w:rFonts w:cs="Times New Roman"/>
              </w:rPr>
            </w:pPr>
          </w:p>
        </w:tc>
        <w:tc>
          <w:tcPr>
            <w:tcW w:w="598" w:type="dxa"/>
            <w:vAlign w:val="center"/>
          </w:tcPr>
          <w:p w:rsidR="006D5C58" w:rsidRDefault="00F10DF4">
            <w:pPr>
              <w:pStyle w:val="61"/>
              <w:spacing w:line="240" w:lineRule="auto"/>
            </w:pPr>
            <w:r>
              <w:t>1</w:t>
            </w:r>
          </w:p>
        </w:tc>
        <w:tc>
          <w:tcPr>
            <w:tcW w:w="597" w:type="dxa"/>
            <w:vAlign w:val="center"/>
          </w:tcPr>
          <w:p w:rsidR="006D5C58" w:rsidRDefault="00F10DF4">
            <w:pPr>
              <w:pStyle w:val="61"/>
              <w:spacing w:line="240" w:lineRule="auto"/>
            </w:pPr>
            <w:r>
              <w:t>2</w:t>
            </w:r>
          </w:p>
        </w:tc>
        <w:tc>
          <w:tcPr>
            <w:tcW w:w="597" w:type="dxa"/>
            <w:vAlign w:val="center"/>
          </w:tcPr>
          <w:p w:rsidR="006D5C58" w:rsidRDefault="00F10DF4">
            <w:pPr>
              <w:pStyle w:val="61"/>
              <w:spacing w:line="240" w:lineRule="auto"/>
            </w:pPr>
            <w:r>
              <w:t>3</w:t>
            </w:r>
          </w:p>
        </w:tc>
        <w:tc>
          <w:tcPr>
            <w:tcW w:w="597" w:type="dxa"/>
            <w:vAlign w:val="center"/>
          </w:tcPr>
          <w:p w:rsidR="006D5C58" w:rsidRDefault="00F10DF4">
            <w:pPr>
              <w:pStyle w:val="61"/>
              <w:spacing w:line="240" w:lineRule="auto"/>
            </w:pPr>
            <w:r>
              <w:t>4</w:t>
            </w:r>
          </w:p>
        </w:tc>
        <w:tc>
          <w:tcPr>
            <w:tcW w:w="597" w:type="dxa"/>
            <w:vAlign w:val="center"/>
          </w:tcPr>
          <w:p w:rsidR="006D5C58" w:rsidRDefault="00F10DF4">
            <w:pPr>
              <w:pStyle w:val="61"/>
              <w:spacing w:line="240" w:lineRule="auto"/>
            </w:pPr>
            <w:r>
              <w:t>5</w:t>
            </w:r>
          </w:p>
        </w:tc>
        <w:tc>
          <w:tcPr>
            <w:tcW w:w="597" w:type="dxa"/>
            <w:vAlign w:val="center"/>
          </w:tcPr>
          <w:p w:rsidR="006D5C58" w:rsidRDefault="00F10DF4">
            <w:pPr>
              <w:pStyle w:val="61"/>
              <w:spacing w:line="240" w:lineRule="auto"/>
            </w:pPr>
            <w:r>
              <w:t>6</w:t>
            </w:r>
          </w:p>
        </w:tc>
        <w:tc>
          <w:tcPr>
            <w:tcW w:w="597" w:type="dxa"/>
            <w:vAlign w:val="center"/>
          </w:tcPr>
          <w:p w:rsidR="006D5C58" w:rsidRDefault="00F10DF4">
            <w:pPr>
              <w:pStyle w:val="61"/>
              <w:spacing w:line="240" w:lineRule="auto"/>
            </w:pPr>
            <w:r>
              <w:t>7</w:t>
            </w:r>
          </w:p>
        </w:tc>
        <w:tc>
          <w:tcPr>
            <w:tcW w:w="597" w:type="dxa"/>
            <w:vAlign w:val="center"/>
          </w:tcPr>
          <w:p w:rsidR="006D5C58" w:rsidRDefault="00F10DF4">
            <w:pPr>
              <w:pStyle w:val="61"/>
              <w:spacing w:line="240" w:lineRule="auto"/>
            </w:pPr>
            <w:r>
              <w:t>8</w:t>
            </w:r>
          </w:p>
        </w:tc>
        <w:tc>
          <w:tcPr>
            <w:tcW w:w="597" w:type="dxa"/>
            <w:vAlign w:val="center"/>
          </w:tcPr>
          <w:p w:rsidR="006D5C58" w:rsidRDefault="00F10DF4">
            <w:pPr>
              <w:pStyle w:val="61"/>
              <w:spacing w:line="240" w:lineRule="auto"/>
            </w:pPr>
            <w:r>
              <w:t>9</w:t>
            </w:r>
          </w:p>
        </w:tc>
        <w:tc>
          <w:tcPr>
            <w:tcW w:w="597" w:type="dxa"/>
            <w:vAlign w:val="center"/>
          </w:tcPr>
          <w:p w:rsidR="006D5C58" w:rsidRDefault="00F10DF4">
            <w:pPr>
              <w:pStyle w:val="61"/>
              <w:spacing w:line="240" w:lineRule="auto"/>
            </w:pPr>
            <w:r>
              <w:t>10</w:t>
            </w:r>
          </w:p>
        </w:tc>
        <w:tc>
          <w:tcPr>
            <w:tcW w:w="597" w:type="dxa"/>
            <w:vAlign w:val="center"/>
          </w:tcPr>
          <w:p w:rsidR="006D5C58" w:rsidRDefault="00F10DF4">
            <w:pPr>
              <w:pStyle w:val="61"/>
              <w:spacing w:line="240" w:lineRule="auto"/>
            </w:pPr>
            <w:r>
              <w:t>11</w:t>
            </w:r>
          </w:p>
        </w:tc>
        <w:tc>
          <w:tcPr>
            <w:tcW w:w="597" w:type="dxa"/>
            <w:vAlign w:val="center"/>
          </w:tcPr>
          <w:p w:rsidR="006D5C58" w:rsidRDefault="00F10DF4">
            <w:pPr>
              <w:pStyle w:val="61"/>
              <w:spacing w:line="240" w:lineRule="auto"/>
            </w:pPr>
            <w:r>
              <w:t>12</w:t>
            </w:r>
          </w:p>
        </w:tc>
      </w:tr>
      <w:tr w:rsidR="006D5C58">
        <w:trPr>
          <w:trHeight w:val="20"/>
          <w:jc w:val="center"/>
        </w:trPr>
        <w:tc>
          <w:tcPr>
            <w:tcW w:w="641" w:type="dxa"/>
            <w:vAlign w:val="center"/>
          </w:tcPr>
          <w:p w:rsidR="006D5C58" w:rsidRDefault="006D5C58">
            <w:pPr>
              <w:pStyle w:val="61"/>
              <w:spacing w:line="240" w:lineRule="auto"/>
              <w:rPr>
                <w:rFonts w:cs="Times New Roman"/>
              </w:rPr>
            </w:pPr>
          </w:p>
        </w:tc>
        <w:tc>
          <w:tcPr>
            <w:tcW w:w="1266" w:type="dxa"/>
            <w:vAlign w:val="center"/>
          </w:tcPr>
          <w:p w:rsidR="006D5C58" w:rsidRDefault="00F10DF4">
            <w:pPr>
              <w:pStyle w:val="61"/>
              <w:spacing w:line="240" w:lineRule="auto"/>
            </w:pPr>
            <w:r>
              <w:rPr>
                <w:rFonts w:hint="eastAsia"/>
              </w:rPr>
              <w:t>课程</w:t>
            </w:r>
            <w:r>
              <w:t>1</w:t>
            </w:r>
          </w:p>
        </w:tc>
        <w:tc>
          <w:tcPr>
            <w:tcW w:w="598"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F10DF4">
            <w:pPr>
              <w:pStyle w:val="61"/>
              <w:spacing w:line="240" w:lineRule="auto"/>
            </w:pPr>
            <w:r>
              <w:t>H</w:t>
            </w: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r>
      <w:tr w:rsidR="006D5C58">
        <w:trPr>
          <w:trHeight w:val="20"/>
          <w:jc w:val="center"/>
        </w:trPr>
        <w:tc>
          <w:tcPr>
            <w:tcW w:w="641" w:type="dxa"/>
            <w:vAlign w:val="center"/>
          </w:tcPr>
          <w:p w:rsidR="006D5C58" w:rsidRDefault="006D5C58">
            <w:pPr>
              <w:pStyle w:val="61"/>
              <w:spacing w:line="240" w:lineRule="auto"/>
              <w:rPr>
                <w:rFonts w:cs="Times New Roman"/>
              </w:rPr>
            </w:pPr>
          </w:p>
        </w:tc>
        <w:tc>
          <w:tcPr>
            <w:tcW w:w="1266" w:type="dxa"/>
            <w:vAlign w:val="center"/>
          </w:tcPr>
          <w:p w:rsidR="006D5C58" w:rsidRDefault="00F10DF4">
            <w:pPr>
              <w:pStyle w:val="61"/>
              <w:spacing w:line="240" w:lineRule="auto"/>
            </w:pPr>
            <w:r>
              <w:rPr>
                <w:rFonts w:hint="eastAsia"/>
              </w:rPr>
              <w:t>课程</w:t>
            </w:r>
            <w:r>
              <w:t>2</w:t>
            </w:r>
          </w:p>
        </w:tc>
        <w:tc>
          <w:tcPr>
            <w:tcW w:w="598" w:type="dxa"/>
            <w:vAlign w:val="center"/>
          </w:tcPr>
          <w:p w:rsidR="006D5C58" w:rsidRDefault="00F10DF4">
            <w:pPr>
              <w:pStyle w:val="61"/>
              <w:spacing w:line="240" w:lineRule="auto"/>
            </w:pPr>
            <w:r>
              <w:t>M</w:t>
            </w:r>
          </w:p>
        </w:tc>
        <w:tc>
          <w:tcPr>
            <w:tcW w:w="597" w:type="dxa"/>
            <w:vAlign w:val="center"/>
          </w:tcPr>
          <w:p w:rsidR="006D5C58" w:rsidRDefault="006D5C58">
            <w:pPr>
              <w:pStyle w:val="61"/>
              <w:spacing w:line="240" w:lineRule="auto"/>
            </w:pPr>
          </w:p>
        </w:tc>
        <w:tc>
          <w:tcPr>
            <w:tcW w:w="597" w:type="dxa"/>
            <w:vAlign w:val="center"/>
          </w:tcPr>
          <w:p w:rsidR="006D5C58" w:rsidRDefault="00F10DF4">
            <w:pPr>
              <w:pStyle w:val="61"/>
              <w:spacing w:line="240" w:lineRule="auto"/>
            </w:pPr>
            <w:r>
              <w:t>M</w:t>
            </w: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F10DF4">
            <w:pPr>
              <w:pStyle w:val="61"/>
              <w:spacing w:line="240" w:lineRule="auto"/>
            </w:pPr>
            <w:r>
              <w:t>H</w:t>
            </w: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r>
      <w:tr w:rsidR="006D5C58">
        <w:trPr>
          <w:trHeight w:val="20"/>
          <w:jc w:val="center"/>
        </w:trPr>
        <w:tc>
          <w:tcPr>
            <w:tcW w:w="641" w:type="dxa"/>
            <w:vAlign w:val="center"/>
          </w:tcPr>
          <w:p w:rsidR="006D5C58" w:rsidRDefault="006D5C58">
            <w:pPr>
              <w:pStyle w:val="61"/>
              <w:spacing w:line="240" w:lineRule="auto"/>
              <w:rPr>
                <w:rFonts w:cs="Times New Roman"/>
              </w:rPr>
            </w:pPr>
          </w:p>
        </w:tc>
        <w:tc>
          <w:tcPr>
            <w:tcW w:w="1266" w:type="dxa"/>
            <w:vAlign w:val="center"/>
          </w:tcPr>
          <w:p w:rsidR="006D5C58" w:rsidRDefault="00F10DF4">
            <w:pPr>
              <w:pStyle w:val="61"/>
              <w:spacing w:line="240" w:lineRule="auto"/>
            </w:pPr>
            <w:r>
              <w:rPr>
                <w:rFonts w:hint="eastAsia"/>
              </w:rPr>
              <w:t>课程</w:t>
            </w:r>
            <w:r>
              <w:t>3</w:t>
            </w:r>
          </w:p>
        </w:tc>
        <w:tc>
          <w:tcPr>
            <w:tcW w:w="598" w:type="dxa"/>
            <w:vAlign w:val="center"/>
          </w:tcPr>
          <w:p w:rsidR="006D5C58" w:rsidRDefault="00F10DF4">
            <w:pPr>
              <w:pStyle w:val="61"/>
              <w:spacing w:line="240" w:lineRule="auto"/>
            </w:pPr>
            <w:r>
              <w:t>L</w:t>
            </w: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F10DF4">
            <w:pPr>
              <w:pStyle w:val="61"/>
              <w:spacing w:line="240" w:lineRule="auto"/>
            </w:pPr>
            <w:r>
              <w:t>M</w:t>
            </w: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F10DF4">
            <w:pPr>
              <w:pStyle w:val="61"/>
              <w:spacing w:line="240" w:lineRule="auto"/>
            </w:pPr>
            <w:r>
              <w:t>M</w:t>
            </w: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c>
          <w:tcPr>
            <w:tcW w:w="597" w:type="dxa"/>
            <w:vAlign w:val="center"/>
          </w:tcPr>
          <w:p w:rsidR="006D5C58" w:rsidRDefault="006D5C58">
            <w:pPr>
              <w:pStyle w:val="61"/>
              <w:spacing w:line="240" w:lineRule="auto"/>
            </w:pPr>
          </w:p>
        </w:tc>
      </w:tr>
    </w:tbl>
    <w:p w:rsidR="006D5C58" w:rsidRDefault="00F10DF4">
      <w:pPr>
        <w:pStyle w:val="71"/>
        <w:spacing w:line="350" w:lineRule="exact"/>
        <w:ind w:firstLine="344"/>
        <w:rPr>
          <w:rFonts w:cs="Times New Roman"/>
        </w:rPr>
      </w:pPr>
      <w:r>
        <w:rPr>
          <w:rFonts w:hint="eastAsia"/>
        </w:rPr>
        <w:t>备注：1.表中课程为：</w:t>
      </w:r>
      <w:r w:rsidR="00974C6A" w:rsidRPr="002830F5">
        <w:rPr>
          <w:rFonts w:hint="eastAsia"/>
        </w:rPr>
        <w:t>公共</w:t>
      </w:r>
      <w:r w:rsidR="00455D82" w:rsidRPr="002830F5">
        <w:rPr>
          <w:rFonts w:hint="eastAsia"/>
        </w:rPr>
        <w:t>基础课程</w:t>
      </w:r>
      <w:r w:rsidR="00414C89" w:rsidRPr="002830F5">
        <w:rPr>
          <w:rFonts w:hint="eastAsia"/>
        </w:rPr>
        <w:t>、</w:t>
      </w:r>
      <w:r>
        <w:rPr>
          <w:rFonts w:hint="eastAsia"/>
        </w:rPr>
        <w:t>学科专业基础课程、专业核心课程、集中实践课程与主要的第二课堂实践与创新活动。</w:t>
      </w:r>
    </w:p>
    <w:p w:rsidR="006D5C58" w:rsidRDefault="00F10DF4" w:rsidP="006207C7">
      <w:pPr>
        <w:pStyle w:val="71"/>
        <w:spacing w:line="480" w:lineRule="exact"/>
        <w:ind w:leftChars="200" w:left="440" w:firstLineChars="240" w:firstLine="413"/>
      </w:pPr>
      <w:r>
        <w:rPr>
          <w:rFonts w:hint="eastAsia"/>
        </w:rPr>
        <w:t>2.</w:t>
      </w:r>
      <w:r>
        <w:t>H</w:t>
      </w:r>
      <w:r>
        <w:rPr>
          <w:rFonts w:hint="eastAsia"/>
        </w:rPr>
        <w:t>（强）、</w:t>
      </w:r>
      <w:r>
        <w:t>M</w:t>
      </w:r>
      <w:r>
        <w:rPr>
          <w:rFonts w:hint="eastAsia"/>
        </w:rPr>
        <w:t>（中）、</w:t>
      </w:r>
      <w:r>
        <w:t>L</w:t>
      </w:r>
      <w:r>
        <w:rPr>
          <w:rFonts w:hint="eastAsia"/>
        </w:rPr>
        <w:t>（弱），表示课程与毕业要求之间的关联度强弱程度，一般一门课程最多支撑</w:t>
      </w:r>
      <w:r>
        <w:t>5</w:t>
      </w:r>
      <w:r>
        <w:rPr>
          <w:rFonts w:hint="eastAsia"/>
        </w:rPr>
        <w:t>项毕业要求。课程支撑毕业要求的关联度由课程教学大纲中的教学目标分条说明确定。</w:t>
      </w:r>
    </w:p>
    <w:p w:rsidR="006D5C58" w:rsidRDefault="00F10DF4">
      <w:pPr>
        <w:pStyle w:val="43"/>
        <w:spacing w:line="480" w:lineRule="exact"/>
        <w:ind w:firstLine="480"/>
        <w:rPr>
          <w:rFonts w:cs="Times New Roman"/>
          <w:sz w:val="24"/>
          <w:szCs w:val="24"/>
        </w:rPr>
      </w:pPr>
      <w:r>
        <w:rPr>
          <w:rFonts w:hint="eastAsia"/>
          <w:sz w:val="24"/>
          <w:szCs w:val="24"/>
        </w:rPr>
        <w:t>（三）主干学科与核心课程</w:t>
      </w:r>
    </w:p>
    <w:p w:rsidR="006D5C58" w:rsidRDefault="00F10DF4">
      <w:pPr>
        <w:pStyle w:val="51"/>
        <w:spacing w:line="480" w:lineRule="exact"/>
        <w:ind w:firstLine="480"/>
        <w:rPr>
          <w:rFonts w:cs="Times New Roman"/>
          <w:sz w:val="24"/>
          <w:szCs w:val="24"/>
        </w:rPr>
      </w:pPr>
      <w:r>
        <w:rPr>
          <w:rFonts w:hint="eastAsia"/>
          <w:sz w:val="24"/>
          <w:szCs w:val="24"/>
        </w:rPr>
        <w:t>主干学科是指由培养目标所决定并为获得能力结构所必须具备的专业理论与技能体系，参考《普通高等学校本科专业目录</w:t>
      </w:r>
      <w:r>
        <w:rPr>
          <w:sz w:val="24"/>
          <w:szCs w:val="24"/>
        </w:rPr>
        <w:t>(2012</w:t>
      </w:r>
      <w:r>
        <w:rPr>
          <w:rFonts w:hint="eastAsia"/>
          <w:sz w:val="24"/>
          <w:szCs w:val="24"/>
        </w:rPr>
        <w:t>年</w:t>
      </w:r>
      <w:r>
        <w:rPr>
          <w:sz w:val="24"/>
          <w:szCs w:val="24"/>
        </w:rPr>
        <w:t>)</w:t>
      </w:r>
      <w:r>
        <w:rPr>
          <w:rFonts w:hint="eastAsia"/>
          <w:sz w:val="24"/>
          <w:szCs w:val="24"/>
        </w:rPr>
        <w:t>》填写。</w:t>
      </w:r>
    </w:p>
    <w:p w:rsidR="006D5C58" w:rsidRDefault="00F10DF4">
      <w:pPr>
        <w:pStyle w:val="51"/>
        <w:spacing w:line="480" w:lineRule="exact"/>
        <w:ind w:firstLine="480"/>
        <w:rPr>
          <w:rFonts w:cs="Times New Roman"/>
          <w:sz w:val="24"/>
          <w:szCs w:val="24"/>
        </w:rPr>
      </w:pPr>
      <w:r>
        <w:rPr>
          <w:rFonts w:hint="eastAsia"/>
          <w:sz w:val="24"/>
          <w:szCs w:val="24"/>
        </w:rPr>
        <w:t>每专业确定</w:t>
      </w:r>
      <w:r>
        <w:rPr>
          <w:sz w:val="24"/>
          <w:szCs w:val="24"/>
        </w:rPr>
        <w:t>6-12</w:t>
      </w:r>
      <w:r>
        <w:rPr>
          <w:rFonts w:hint="eastAsia"/>
          <w:sz w:val="24"/>
          <w:szCs w:val="24"/>
        </w:rPr>
        <w:t>门专业核心课程，确保学生专业核心能力的培养。《普通高等学校本科专业类教学质量国家标准》规定的课程必须包含。</w:t>
      </w:r>
    </w:p>
    <w:p w:rsidR="006D5C58" w:rsidRDefault="00F10DF4">
      <w:pPr>
        <w:pStyle w:val="43"/>
        <w:spacing w:line="480" w:lineRule="exact"/>
        <w:ind w:firstLine="480"/>
        <w:rPr>
          <w:rFonts w:cs="Times New Roman"/>
          <w:sz w:val="24"/>
          <w:szCs w:val="24"/>
        </w:rPr>
      </w:pPr>
      <w:r>
        <w:rPr>
          <w:rFonts w:hint="eastAsia"/>
          <w:sz w:val="24"/>
          <w:szCs w:val="24"/>
        </w:rPr>
        <w:t>（四）学制、修业年限与授予学位</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．学制与修业年限</w:t>
      </w:r>
    </w:p>
    <w:p w:rsidR="006D5C58" w:rsidRDefault="00F10DF4">
      <w:pPr>
        <w:pStyle w:val="51"/>
        <w:spacing w:line="480" w:lineRule="exact"/>
        <w:ind w:firstLine="480"/>
        <w:rPr>
          <w:rFonts w:cs="Times New Roman"/>
          <w:color w:val="auto"/>
          <w:sz w:val="24"/>
          <w:szCs w:val="24"/>
        </w:rPr>
      </w:pPr>
      <w:r>
        <w:rPr>
          <w:rFonts w:hint="eastAsia"/>
          <w:sz w:val="24"/>
          <w:szCs w:val="24"/>
        </w:rPr>
        <w:t>全校所有本科专业基本学制</w:t>
      </w:r>
      <w:r>
        <w:rPr>
          <w:sz w:val="24"/>
          <w:szCs w:val="24"/>
        </w:rPr>
        <w:t>4</w:t>
      </w:r>
      <w:r>
        <w:rPr>
          <w:rFonts w:hint="eastAsia"/>
          <w:sz w:val="24"/>
          <w:szCs w:val="24"/>
        </w:rPr>
        <w:t>年，学生在校修业年限为</w:t>
      </w:r>
      <w:r>
        <w:rPr>
          <w:sz w:val="24"/>
          <w:szCs w:val="24"/>
        </w:rPr>
        <w:t>4-6</w:t>
      </w:r>
      <w:r>
        <w:rPr>
          <w:rFonts w:hint="eastAsia"/>
          <w:sz w:val="24"/>
          <w:szCs w:val="24"/>
        </w:rPr>
        <w:t>年。</w:t>
      </w:r>
      <w:r>
        <w:rPr>
          <w:rFonts w:hint="eastAsia"/>
          <w:color w:val="auto"/>
          <w:sz w:val="24"/>
          <w:szCs w:val="24"/>
        </w:rPr>
        <w:t>对休学创新创业的，修业年限放宽至</w:t>
      </w:r>
      <w:r>
        <w:rPr>
          <w:color w:val="auto"/>
          <w:sz w:val="24"/>
          <w:szCs w:val="24"/>
        </w:rPr>
        <w:t>8</w:t>
      </w:r>
      <w:r>
        <w:rPr>
          <w:rFonts w:hint="eastAsia"/>
          <w:color w:val="auto"/>
          <w:sz w:val="24"/>
          <w:szCs w:val="24"/>
        </w:rPr>
        <w:t>年。</w:t>
      </w:r>
    </w:p>
    <w:p w:rsidR="006D5C58" w:rsidRDefault="00F10DF4">
      <w:pPr>
        <w:pStyle w:val="51"/>
        <w:spacing w:line="480" w:lineRule="exact"/>
        <w:ind w:firstLine="480"/>
        <w:rPr>
          <w:rFonts w:cs="Times New Roman"/>
          <w:sz w:val="24"/>
          <w:szCs w:val="24"/>
        </w:rPr>
      </w:pPr>
      <w:r>
        <w:rPr>
          <w:sz w:val="24"/>
          <w:szCs w:val="24"/>
        </w:rPr>
        <w:lastRenderedPageBreak/>
        <w:t>2</w:t>
      </w:r>
      <w:r>
        <w:rPr>
          <w:rFonts w:hint="eastAsia"/>
          <w:sz w:val="24"/>
          <w:szCs w:val="24"/>
        </w:rPr>
        <w:t>．授予学位</w:t>
      </w:r>
    </w:p>
    <w:p w:rsidR="006D5C58" w:rsidRDefault="00F10DF4">
      <w:pPr>
        <w:pStyle w:val="51"/>
        <w:spacing w:line="480" w:lineRule="exact"/>
        <w:ind w:firstLine="480"/>
        <w:rPr>
          <w:rFonts w:cs="Times New Roman"/>
          <w:sz w:val="24"/>
          <w:szCs w:val="24"/>
        </w:rPr>
      </w:pPr>
      <w:r>
        <w:rPr>
          <w:rFonts w:hint="eastAsia"/>
          <w:sz w:val="24"/>
          <w:szCs w:val="24"/>
        </w:rPr>
        <w:t>按《西安文理学院全日制普通本科学生学士学位授予细则》执行。</w:t>
      </w:r>
    </w:p>
    <w:p w:rsidR="006D5C58" w:rsidRDefault="00F10DF4">
      <w:pPr>
        <w:pStyle w:val="43"/>
        <w:spacing w:line="480" w:lineRule="exact"/>
        <w:ind w:firstLine="480"/>
        <w:rPr>
          <w:rFonts w:cs="Times New Roman"/>
          <w:sz w:val="24"/>
          <w:szCs w:val="24"/>
        </w:rPr>
      </w:pPr>
      <w:r>
        <w:rPr>
          <w:rFonts w:hint="eastAsia"/>
          <w:sz w:val="24"/>
          <w:szCs w:val="24"/>
        </w:rPr>
        <w:t>（五）学分、学时与教学安排</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．学分计算</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学分计算最小单位为</w:t>
      </w:r>
      <w:r>
        <w:rPr>
          <w:sz w:val="24"/>
          <w:szCs w:val="24"/>
        </w:rPr>
        <w:t>0.5</w:t>
      </w:r>
      <w:r>
        <w:rPr>
          <w:rFonts w:hint="eastAsia"/>
          <w:sz w:val="24"/>
          <w:szCs w:val="24"/>
        </w:rPr>
        <w:t>学分，所有课程均以学期内课时总量为单位</w:t>
      </w:r>
      <w:proofErr w:type="gramStart"/>
      <w:r>
        <w:rPr>
          <w:rFonts w:hint="eastAsia"/>
          <w:sz w:val="24"/>
          <w:szCs w:val="24"/>
        </w:rPr>
        <w:t>按舍尾法</w:t>
      </w:r>
      <w:proofErr w:type="gramEnd"/>
      <w:r>
        <w:rPr>
          <w:rFonts w:hint="eastAsia"/>
          <w:sz w:val="24"/>
          <w:szCs w:val="24"/>
        </w:rPr>
        <w:t>计算学分。对于要求高、学时多的课程可分学期安排，安排几个学期就按几门课程计。</w:t>
      </w:r>
    </w:p>
    <w:p w:rsidR="006D5C58" w:rsidRDefault="00F10DF4">
      <w:pPr>
        <w:pStyle w:val="51"/>
        <w:spacing w:line="480" w:lineRule="exact"/>
        <w:ind w:firstLine="480"/>
        <w:rPr>
          <w:sz w:val="24"/>
          <w:szCs w:val="24"/>
        </w:rPr>
      </w:pPr>
      <w:r>
        <w:rPr>
          <w:sz w:val="24"/>
          <w:szCs w:val="24"/>
        </w:rPr>
        <w:t>(2)</w:t>
      </w:r>
      <w:r>
        <w:rPr>
          <w:rFonts w:hint="eastAsia"/>
          <w:sz w:val="24"/>
          <w:szCs w:val="24"/>
        </w:rPr>
        <w:t>原则上理论教学课程、艺术类技能课程每</w:t>
      </w:r>
      <w:r>
        <w:rPr>
          <w:sz w:val="24"/>
          <w:szCs w:val="24"/>
        </w:rPr>
        <w:t>16</w:t>
      </w:r>
      <w:r>
        <w:rPr>
          <w:rFonts w:hint="eastAsia"/>
          <w:sz w:val="24"/>
          <w:szCs w:val="24"/>
        </w:rPr>
        <w:t>学时计</w:t>
      </w:r>
      <w:r>
        <w:rPr>
          <w:sz w:val="24"/>
          <w:szCs w:val="24"/>
        </w:rPr>
        <w:t>1</w:t>
      </w:r>
      <w:r>
        <w:rPr>
          <w:rFonts w:hint="eastAsia"/>
          <w:sz w:val="24"/>
          <w:szCs w:val="24"/>
        </w:rPr>
        <w:t>学分。</w:t>
      </w:r>
    </w:p>
    <w:p w:rsidR="006D5C58" w:rsidRDefault="00F10DF4">
      <w:pPr>
        <w:pStyle w:val="51"/>
        <w:spacing w:line="480" w:lineRule="exact"/>
        <w:ind w:firstLine="480"/>
        <w:rPr>
          <w:rFonts w:cs="Times New Roman"/>
          <w:sz w:val="24"/>
          <w:szCs w:val="24"/>
        </w:rPr>
      </w:pPr>
      <w:r>
        <w:rPr>
          <w:sz w:val="24"/>
          <w:szCs w:val="24"/>
        </w:rPr>
        <w:t>(3)</w:t>
      </w:r>
      <w:r>
        <w:rPr>
          <w:rFonts w:hint="eastAsia"/>
          <w:sz w:val="24"/>
          <w:szCs w:val="24"/>
        </w:rPr>
        <w:t>公共体育、国防教育、教师口语表达、教师书写技能、</w:t>
      </w:r>
      <w:proofErr w:type="gramStart"/>
      <w:r>
        <w:rPr>
          <w:rFonts w:hint="eastAsia"/>
          <w:sz w:val="24"/>
          <w:szCs w:val="24"/>
        </w:rPr>
        <w:t>独立设</w:t>
      </w:r>
      <w:proofErr w:type="gramEnd"/>
      <w:r>
        <w:rPr>
          <w:rFonts w:hint="eastAsia"/>
          <w:sz w:val="24"/>
          <w:szCs w:val="24"/>
        </w:rPr>
        <w:t>课的实验课、课内实验实践环节等原则上每</w:t>
      </w:r>
      <w:r>
        <w:rPr>
          <w:sz w:val="24"/>
          <w:szCs w:val="24"/>
        </w:rPr>
        <w:t>32</w:t>
      </w:r>
      <w:r>
        <w:rPr>
          <w:rFonts w:hint="eastAsia"/>
          <w:sz w:val="24"/>
          <w:szCs w:val="24"/>
        </w:rPr>
        <w:t>学时计</w:t>
      </w:r>
      <w:r>
        <w:rPr>
          <w:sz w:val="24"/>
          <w:szCs w:val="24"/>
        </w:rPr>
        <w:t>1</w:t>
      </w:r>
      <w:r>
        <w:rPr>
          <w:rFonts w:hint="eastAsia"/>
          <w:sz w:val="24"/>
          <w:szCs w:val="24"/>
        </w:rPr>
        <w:t>学分。</w:t>
      </w:r>
    </w:p>
    <w:p w:rsidR="006D5C58" w:rsidRDefault="00F10DF4">
      <w:pPr>
        <w:pStyle w:val="51"/>
        <w:spacing w:line="480" w:lineRule="exact"/>
        <w:ind w:firstLine="480"/>
        <w:rPr>
          <w:rFonts w:cs="Times New Roman"/>
          <w:sz w:val="24"/>
          <w:szCs w:val="24"/>
        </w:rPr>
      </w:pPr>
      <w:r>
        <w:rPr>
          <w:sz w:val="24"/>
          <w:szCs w:val="24"/>
        </w:rPr>
        <w:t>(4)</w:t>
      </w:r>
      <w:r>
        <w:rPr>
          <w:rFonts w:hint="eastAsia"/>
          <w:sz w:val="24"/>
          <w:szCs w:val="24"/>
        </w:rPr>
        <w:t>集中进行的综合（开放）实验、各类实（见）习实训、课程设计、学年论文、毕业论文（设计）、社会调查等实践教学环节原则上</w:t>
      </w:r>
      <w:proofErr w:type="gramStart"/>
      <w:r>
        <w:rPr>
          <w:rFonts w:hint="eastAsia"/>
          <w:sz w:val="24"/>
          <w:szCs w:val="24"/>
        </w:rPr>
        <w:t>每周计</w:t>
      </w:r>
      <w:proofErr w:type="gramEnd"/>
      <w:r>
        <w:rPr>
          <w:sz w:val="24"/>
          <w:szCs w:val="24"/>
        </w:rPr>
        <w:t>1</w:t>
      </w:r>
      <w:r>
        <w:rPr>
          <w:rFonts w:hint="eastAsia"/>
          <w:sz w:val="24"/>
          <w:szCs w:val="24"/>
        </w:rPr>
        <w:t>学分，</w:t>
      </w:r>
      <w:r>
        <w:rPr>
          <w:sz w:val="24"/>
          <w:szCs w:val="24"/>
        </w:rPr>
        <w:t>1</w:t>
      </w:r>
      <w:r>
        <w:rPr>
          <w:rFonts w:hint="eastAsia"/>
          <w:sz w:val="24"/>
          <w:szCs w:val="24"/>
        </w:rPr>
        <w:t>周按</w:t>
      </w:r>
      <w:r>
        <w:rPr>
          <w:sz w:val="24"/>
          <w:szCs w:val="24"/>
        </w:rPr>
        <w:t>30</w:t>
      </w:r>
      <w:r>
        <w:rPr>
          <w:rFonts w:hint="eastAsia"/>
          <w:sz w:val="24"/>
          <w:szCs w:val="24"/>
        </w:rPr>
        <w:t>学时安排教学工作，包括教师指导和学生练习时间。其中教育实践总学分（见习、实习、研习等环节）不少于</w:t>
      </w:r>
      <w:r>
        <w:rPr>
          <w:sz w:val="24"/>
          <w:szCs w:val="24"/>
        </w:rPr>
        <w:t>18</w:t>
      </w:r>
      <w:r>
        <w:rPr>
          <w:rFonts w:hint="eastAsia"/>
          <w:sz w:val="24"/>
          <w:szCs w:val="24"/>
        </w:rPr>
        <w:t>学分，累计时间不少于</w:t>
      </w:r>
      <w:r>
        <w:rPr>
          <w:sz w:val="24"/>
          <w:szCs w:val="24"/>
        </w:rPr>
        <w:t>18</w:t>
      </w:r>
      <w:r>
        <w:rPr>
          <w:rFonts w:hint="eastAsia"/>
          <w:sz w:val="24"/>
          <w:szCs w:val="24"/>
        </w:rPr>
        <w:t>周；毕业论文（设计）安排10</w:t>
      </w:r>
      <w:r>
        <w:rPr>
          <w:sz w:val="24"/>
          <w:szCs w:val="24"/>
        </w:rPr>
        <w:t>-</w:t>
      </w:r>
      <w:r>
        <w:rPr>
          <w:rFonts w:hint="eastAsia"/>
          <w:sz w:val="24"/>
          <w:szCs w:val="24"/>
        </w:rPr>
        <w:t>14周，中间可穿插其它教学活动，总学分一般不超过</w:t>
      </w:r>
      <w:r>
        <w:rPr>
          <w:sz w:val="24"/>
          <w:szCs w:val="24"/>
        </w:rPr>
        <w:t>10</w:t>
      </w:r>
      <w:r>
        <w:rPr>
          <w:rFonts w:hint="eastAsia"/>
          <w:sz w:val="24"/>
          <w:szCs w:val="24"/>
        </w:rPr>
        <w:t>学分。</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．总学分与总学时</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总学分</w:t>
      </w:r>
    </w:p>
    <w:p w:rsidR="006D5C58" w:rsidRDefault="00F10DF4">
      <w:pPr>
        <w:pStyle w:val="51"/>
        <w:spacing w:line="480" w:lineRule="exact"/>
        <w:ind w:firstLine="480"/>
        <w:rPr>
          <w:rFonts w:cs="Times New Roman"/>
          <w:sz w:val="24"/>
          <w:szCs w:val="24"/>
        </w:rPr>
      </w:pPr>
      <w:r>
        <w:rPr>
          <w:rFonts w:hint="eastAsia"/>
          <w:sz w:val="24"/>
          <w:szCs w:val="24"/>
        </w:rPr>
        <w:t>各专业应修课程总学分约</w:t>
      </w:r>
      <w:r>
        <w:rPr>
          <w:sz w:val="24"/>
          <w:szCs w:val="24"/>
        </w:rPr>
        <w:t>1</w:t>
      </w:r>
      <w:r w:rsidR="006207C7">
        <w:rPr>
          <w:rFonts w:hint="eastAsia"/>
          <w:sz w:val="24"/>
          <w:szCs w:val="24"/>
        </w:rPr>
        <w:t>65</w:t>
      </w:r>
      <w:r>
        <w:rPr>
          <w:rFonts w:hint="eastAsia"/>
          <w:sz w:val="24"/>
          <w:szCs w:val="24"/>
        </w:rPr>
        <w:t>±5学分。</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总学时</w:t>
      </w:r>
    </w:p>
    <w:p w:rsidR="006D5C58" w:rsidRDefault="00F10DF4">
      <w:pPr>
        <w:pStyle w:val="51"/>
        <w:spacing w:line="480" w:lineRule="exact"/>
        <w:ind w:firstLine="480"/>
        <w:rPr>
          <w:rFonts w:cs="Times New Roman"/>
          <w:sz w:val="24"/>
          <w:szCs w:val="24"/>
        </w:rPr>
      </w:pPr>
      <w:r w:rsidRPr="004E37DD">
        <w:rPr>
          <w:rFonts w:hint="eastAsia"/>
          <w:sz w:val="24"/>
          <w:szCs w:val="24"/>
        </w:rPr>
        <w:t>课内总学时</w:t>
      </w:r>
      <w:r w:rsidR="00CA52F1" w:rsidRPr="004E37DD">
        <w:rPr>
          <w:rFonts w:hint="eastAsia"/>
          <w:sz w:val="24"/>
          <w:szCs w:val="24"/>
        </w:rPr>
        <w:t>原则上控制</w:t>
      </w:r>
      <w:r w:rsidRPr="004E37DD">
        <w:rPr>
          <w:rFonts w:hint="eastAsia"/>
          <w:sz w:val="24"/>
          <w:szCs w:val="24"/>
        </w:rPr>
        <w:t>在</w:t>
      </w:r>
      <w:r w:rsidRPr="004E37DD">
        <w:rPr>
          <w:sz w:val="24"/>
          <w:szCs w:val="24"/>
        </w:rPr>
        <w:t>2100-2300</w:t>
      </w:r>
      <w:r w:rsidRPr="004E37DD">
        <w:rPr>
          <w:rFonts w:hint="eastAsia"/>
          <w:sz w:val="24"/>
          <w:szCs w:val="24"/>
        </w:rPr>
        <w:t>之间，</w:t>
      </w:r>
      <w:r>
        <w:rPr>
          <w:rFonts w:hint="eastAsia"/>
          <w:sz w:val="24"/>
          <w:szCs w:val="24"/>
        </w:rPr>
        <w:t>平均周学时原则控制在</w:t>
      </w:r>
      <w:r>
        <w:rPr>
          <w:sz w:val="24"/>
          <w:szCs w:val="24"/>
        </w:rPr>
        <w:t>20-26</w:t>
      </w:r>
      <w:r>
        <w:rPr>
          <w:rFonts w:hint="eastAsia"/>
          <w:sz w:val="24"/>
          <w:szCs w:val="24"/>
        </w:rPr>
        <w:t>学时。低年级周学时应较高，以后逐渐减少。</w:t>
      </w:r>
    </w:p>
    <w:p w:rsidR="006D5C58" w:rsidRDefault="00F10DF4">
      <w:pPr>
        <w:pStyle w:val="51"/>
        <w:spacing w:line="480" w:lineRule="exact"/>
        <w:ind w:firstLine="480"/>
        <w:rPr>
          <w:rFonts w:cs="Times New Roman"/>
          <w:sz w:val="24"/>
          <w:szCs w:val="24"/>
        </w:rPr>
      </w:pPr>
      <w:r>
        <w:rPr>
          <w:sz w:val="24"/>
          <w:szCs w:val="24"/>
        </w:rPr>
        <w:t>3</w:t>
      </w:r>
      <w:r>
        <w:rPr>
          <w:rFonts w:hint="eastAsia"/>
          <w:sz w:val="24"/>
          <w:szCs w:val="24"/>
        </w:rPr>
        <w:t>．教学安排</w:t>
      </w:r>
    </w:p>
    <w:p w:rsidR="006D5C58" w:rsidRDefault="00F10DF4">
      <w:pPr>
        <w:pStyle w:val="51"/>
        <w:spacing w:line="480" w:lineRule="exact"/>
        <w:ind w:firstLine="480"/>
        <w:rPr>
          <w:rFonts w:cs="Times New Roman"/>
          <w:sz w:val="24"/>
          <w:szCs w:val="24"/>
        </w:rPr>
      </w:pPr>
      <w:r>
        <w:rPr>
          <w:rFonts w:hint="eastAsia"/>
          <w:sz w:val="24"/>
          <w:szCs w:val="24"/>
        </w:rPr>
        <w:t>实行每学年</w:t>
      </w:r>
      <w:r>
        <w:rPr>
          <w:sz w:val="24"/>
          <w:szCs w:val="24"/>
        </w:rPr>
        <w:t>2</w:t>
      </w:r>
      <w:r>
        <w:rPr>
          <w:rFonts w:hint="eastAsia"/>
          <w:sz w:val="24"/>
          <w:szCs w:val="24"/>
        </w:rPr>
        <w:t>学期制，每学期教学活动安排</w:t>
      </w:r>
      <w:r>
        <w:rPr>
          <w:sz w:val="24"/>
          <w:szCs w:val="24"/>
        </w:rPr>
        <w:t>19--20</w:t>
      </w:r>
      <w:r>
        <w:rPr>
          <w:rFonts w:hint="eastAsia"/>
          <w:sz w:val="24"/>
          <w:szCs w:val="24"/>
        </w:rPr>
        <w:t>周。其中</w:t>
      </w:r>
      <w:proofErr w:type="gramStart"/>
      <w:r>
        <w:rPr>
          <w:rFonts w:hint="eastAsia"/>
          <w:sz w:val="24"/>
          <w:szCs w:val="24"/>
        </w:rPr>
        <w:t>各理论课教学总</w:t>
      </w:r>
      <w:proofErr w:type="gramEnd"/>
      <w:r>
        <w:rPr>
          <w:rFonts w:hint="eastAsia"/>
          <w:sz w:val="24"/>
          <w:szCs w:val="24"/>
        </w:rPr>
        <w:t>周数不超过</w:t>
      </w:r>
      <w:r>
        <w:rPr>
          <w:sz w:val="24"/>
          <w:szCs w:val="24"/>
        </w:rPr>
        <w:t>16</w:t>
      </w:r>
      <w:r>
        <w:rPr>
          <w:rFonts w:hint="eastAsia"/>
          <w:sz w:val="24"/>
          <w:szCs w:val="24"/>
        </w:rPr>
        <w:t>周，法定节假日</w:t>
      </w:r>
      <w:r>
        <w:rPr>
          <w:sz w:val="24"/>
          <w:szCs w:val="24"/>
        </w:rPr>
        <w:t>1</w:t>
      </w:r>
      <w:r>
        <w:rPr>
          <w:rFonts w:hint="eastAsia"/>
          <w:sz w:val="24"/>
          <w:szCs w:val="24"/>
        </w:rPr>
        <w:t>周，实践教学周</w:t>
      </w:r>
      <w:r>
        <w:rPr>
          <w:sz w:val="24"/>
          <w:szCs w:val="24"/>
        </w:rPr>
        <w:t>1-2</w:t>
      </w:r>
      <w:r>
        <w:rPr>
          <w:rFonts w:hint="eastAsia"/>
          <w:sz w:val="24"/>
          <w:szCs w:val="24"/>
        </w:rPr>
        <w:t>周，期末课程考试周</w:t>
      </w:r>
      <w:r>
        <w:rPr>
          <w:sz w:val="24"/>
          <w:szCs w:val="24"/>
        </w:rPr>
        <w:t>1-2</w:t>
      </w:r>
      <w:r>
        <w:rPr>
          <w:rFonts w:hint="eastAsia"/>
          <w:sz w:val="24"/>
          <w:szCs w:val="24"/>
        </w:rPr>
        <w:t>周。集中实践课程教学安排根据需要可分若干时段实施，也可连同寒暑假一起安排。课程教学安排尽量集中，一般按</w:t>
      </w:r>
      <w:r>
        <w:rPr>
          <w:sz w:val="24"/>
          <w:szCs w:val="24"/>
        </w:rPr>
        <w:t>4</w:t>
      </w:r>
      <w:r>
        <w:rPr>
          <w:rFonts w:hint="eastAsia"/>
          <w:sz w:val="24"/>
          <w:szCs w:val="24"/>
        </w:rPr>
        <w:t>学时</w:t>
      </w:r>
      <w:r>
        <w:rPr>
          <w:sz w:val="24"/>
          <w:szCs w:val="24"/>
        </w:rPr>
        <w:t>/</w:t>
      </w:r>
      <w:r>
        <w:rPr>
          <w:rFonts w:hint="eastAsia"/>
          <w:sz w:val="24"/>
          <w:szCs w:val="24"/>
        </w:rPr>
        <w:t>周安排。所有课程的考试，原则上应安排在课程结束后两周内进行；全校性公共课的考试，由教务处根据教学计划统一安排考试时间。鼓励结合实际进行多种形式的考核方式改革。</w:t>
      </w:r>
    </w:p>
    <w:p w:rsidR="006D5C58" w:rsidRDefault="00F10DF4">
      <w:pPr>
        <w:pStyle w:val="43"/>
        <w:spacing w:line="480" w:lineRule="exact"/>
        <w:ind w:firstLine="480"/>
        <w:rPr>
          <w:sz w:val="24"/>
          <w:szCs w:val="24"/>
        </w:rPr>
      </w:pPr>
      <w:r>
        <w:rPr>
          <w:rFonts w:hint="eastAsia"/>
          <w:sz w:val="24"/>
          <w:szCs w:val="24"/>
        </w:rPr>
        <w:t>（六）课程体系及设置</w:t>
      </w:r>
    </w:p>
    <w:p w:rsidR="006D5C58" w:rsidRDefault="00F10DF4">
      <w:pPr>
        <w:pStyle w:val="51"/>
        <w:spacing w:line="480" w:lineRule="exact"/>
        <w:ind w:firstLine="480"/>
        <w:rPr>
          <w:rFonts w:cs="Times New Roman"/>
          <w:sz w:val="24"/>
          <w:szCs w:val="24"/>
        </w:rPr>
      </w:pPr>
      <w:r>
        <w:rPr>
          <w:sz w:val="24"/>
          <w:szCs w:val="24"/>
        </w:rPr>
        <w:lastRenderedPageBreak/>
        <w:t>1</w:t>
      </w:r>
      <w:r>
        <w:rPr>
          <w:rFonts w:hint="eastAsia"/>
          <w:sz w:val="24"/>
          <w:szCs w:val="24"/>
        </w:rPr>
        <w:t>．课程体系</w:t>
      </w:r>
    </w:p>
    <w:p w:rsidR="006D5C58" w:rsidRDefault="00F10DF4">
      <w:pPr>
        <w:pStyle w:val="51"/>
        <w:spacing w:line="480" w:lineRule="exact"/>
        <w:ind w:firstLine="480"/>
        <w:rPr>
          <w:rFonts w:cs="Times New Roman"/>
          <w:sz w:val="24"/>
          <w:szCs w:val="24"/>
        </w:rPr>
      </w:pPr>
      <w:r>
        <w:rPr>
          <w:rFonts w:hint="eastAsia"/>
          <w:sz w:val="24"/>
          <w:szCs w:val="24"/>
        </w:rPr>
        <w:t>培养方案课程体系由通识教育平台、专业教育平台和素质拓展平台三部分构成，每个平台下设若干课程模块。具体构成如表</w:t>
      </w:r>
      <w:r>
        <w:rPr>
          <w:sz w:val="24"/>
          <w:szCs w:val="24"/>
        </w:rPr>
        <w:t>1</w:t>
      </w:r>
      <w:r>
        <w:rPr>
          <w:rFonts w:hint="eastAsia"/>
          <w:sz w:val="24"/>
          <w:szCs w:val="24"/>
        </w:rPr>
        <w:t>所示：</w:t>
      </w:r>
    </w:p>
    <w:p w:rsidR="006D5C58" w:rsidRDefault="00F10DF4">
      <w:pPr>
        <w:pStyle w:val="999"/>
        <w:ind w:firstLine="360"/>
        <w:rPr>
          <w:rFonts w:cs="Times New Roman"/>
        </w:rPr>
      </w:pPr>
      <w:r>
        <w:rPr>
          <w:rFonts w:hint="eastAsia"/>
        </w:rPr>
        <w:t>表</w:t>
      </w:r>
      <w:r>
        <w:t>1</w:t>
      </w:r>
      <w:r>
        <w:rPr>
          <w:rFonts w:hint="eastAsia"/>
        </w:rPr>
        <w:t xml:space="preserve"> 课程体系结构一览表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855"/>
        <w:gridCol w:w="1603"/>
        <w:gridCol w:w="5252"/>
        <w:gridCol w:w="1390"/>
      </w:tblGrid>
      <w:tr w:rsidR="006D5C58">
        <w:trPr>
          <w:cantSplit/>
          <w:trHeight w:val="517"/>
          <w:tblHeader/>
          <w:jc w:val="center"/>
        </w:trPr>
        <w:tc>
          <w:tcPr>
            <w:tcW w:w="855" w:type="dxa"/>
            <w:tcMar>
              <w:top w:w="0" w:type="dxa"/>
              <w:left w:w="15" w:type="dxa"/>
              <w:bottom w:w="0" w:type="dxa"/>
              <w:right w:w="15" w:type="dxa"/>
            </w:tcMar>
            <w:vAlign w:val="center"/>
          </w:tcPr>
          <w:p w:rsidR="006D5C58" w:rsidRDefault="00F10DF4">
            <w:pPr>
              <w:pStyle w:val="61"/>
              <w:rPr>
                <w:rFonts w:cs="Times New Roman"/>
              </w:rPr>
            </w:pPr>
            <w:r>
              <w:rPr>
                <w:rFonts w:hint="eastAsia"/>
              </w:rPr>
              <w:t>课程平台</w:t>
            </w:r>
          </w:p>
        </w:tc>
        <w:tc>
          <w:tcPr>
            <w:tcW w:w="1603" w:type="dxa"/>
            <w:tcMar>
              <w:top w:w="0" w:type="dxa"/>
              <w:left w:w="15" w:type="dxa"/>
              <w:bottom w:w="0" w:type="dxa"/>
              <w:right w:w="15" w:type="dxa"/>
            </w:tcMar>
            <w:vAlign w:val="center"/>
          </w:tcPr>
          <w:p w:rsidR="006D5C58" w:rsidRDefault="00F10DF4">
            <w:pPr>
              <w:pStyle w:val="61"/>
              <w:rPr>
                <w:rFonts w:cs="Times New Roman"/>
              </w:rPr>
            </w:pPr>
            <w:r>
              <w:rPr>
                <w:rFonts w:hint="eastAsia"/>
              </w:rPr>
              <w:t>课程模块</w:t>
            </w:r>
          </w:p>
        </w:tc>
        <w:tc>
          <w:tcPr>
            <w:tcW w:w="5252" w:type="dxa"/>
            <w:tcMar>
              <w:top w:w="0" w:type="dxa"/>
              <w:left w:w="15" w:type="dxa"/>
              <w:bottom w:w="0" w:type="dxa"/>
              <w:right w:w="15" w:type="dxa"/>
            </w:tcMar>
            <w:vAlign w:val="center"/>
          </w:tcPr>
          <w:p w:rsidR="006D5C58" w:rsidRDefault="00F10DF4">
            <w:pPr>
              <w:pStyle w:val="61"/>
              <w:rPr>
                <w:rFonts w:cs="Times New Roman"/>
              </w:rPr>
            </w:pPr>
            <w:r>
              <w:rPr>
                <w:rFonts w:hint="eastAsia"/>
              </w:rPr>
              <w:t>课程构成</w:t>
            </w:r>
          </w:p>
        </w:tc>
        <w:tc>
          <w:tcPr>
            <w:tcW w:w="1390" w:type="dxa"/>
            <w:tcMar>
              <w:top w:w="0" w:type="dxa"/>
              <w:left w:w="15" w:type="dxa"/>
              <w:bottom w:w="0" w:type="dxa"/>
              <w:right w:w="15" w:type="dxa"/>
            </w:tcMar>
            <w:vAlign w:val="center"/>
          </w:tcPr>
          <w:p w:rsidR="006D5C58" w:rsidRDefault="00F10DF4">
            <w:pPr>
              <w:pStyle w:val="61"/>
              <w:rPr>
                <w:rFonts w:cs="Times New Roman"/>
              </w:rPr>
            </w:pPr>
            <w:r>
              <w:rPr>
                <w:rFonts w:hint="eastAsia"/>
              </w:rPr>
              <w:t>建议学分安排</w:t>
            </w:r>
          </w:p>
        </w:tc>
      </w:tr>
      <w:tr w:rsidR="006D5C58">
        <w:trPr>
          <w:cantSplit/>
          <w:trHeight w:val="677"/>
          <w:jc w:val="center"/>
        </w:trPr>
        <w:tc>
          <w:tcPr>
            <w:tcW w:w="855" w:type="dxa"/>
            <w:vMerge w:val="restart"/>
            <w:tcMar>
              <w:top w:w="0" w:type="dxa"/>
              <w:left w:w="15" w:type="dxa"/>
              <w:bottom w:w="0" w:type="dxa"/>
              <w:right w:w="15" w:type="dxa"/>
            </w:tcMar>
            <w:vAlign w:val="center"/>
          </w:tcPr>
          <w:p w:rsidR="006D5C58" w:rsidRDefault="00F10DF4">
            <w:pPr>
              <w:pStyle w:val="61"/>
              <w:rPr>
                <w:rFonts w:cs="Times New Roman"/>
              </w:rPr>
            </w:pPr>
            <w:r>
              <w:rPr>
                <w:rFonts w:hint="eastAsia"/>
              </w:rPr>
              <w:t>通识教育</w:t>
            </w:r>
            <w:r>
              <w:rPr>
                <w:rFonts w:cs="Times New Roman"/>
              </w:rPr>
              <w:br/>
            </w:r>
            <w:r>
              <w:rPr>
                <w:rFonts w:hint="eastAsia"/>
              </w:rPr>
              <w:t>平台</w:t>
            </w:r>
          </w:p>
        </w:tc>
        <w:tc>
          <w:tcPr>
            <w:tcW w:w="1603" w:type="dxa"/>
            <w:tcMar>
              <w:top w:w="0" w:type="dxa"/>
              <w:left w:w="15" w:type="dxa"/>
              <w:bottom w:w="0" w:type="dxa"/>
              <w:right w:w="15" w:type="dxa"/>
            </w:tcMar>
            <w:vAlign w:val="center"/>
          </w:tcPr>
          <w:p w:rsidR="006D5C58" w:rsidRDefault="00F10DF4">
            <w:pPr>
              <w:pStyle w:val="61"/>
              <w:rPr>
                <w:rFonts w:cs="Times New Roman"/>
              </w:rPr>
            </w:pPr>
            <w:r>
              <w:rPr>
                <w:rFonts w:hint="eastAsia"/>
              </w:rPr>
              <w:t>公共基础课程</w:t>
            </w:r>
          </w:p>
        </w:tc>
        <w:tc>
          <w:tcPr>
            <w:tcW w:w="5252" w:type="dxa"/>
            <w:tcMar>
              <w:top w:w="0" w:type="dxa"/>
              <w:left w:w="15" w:type="dxa"/>
              <w:bottom w:w="0" w:type="dxa"/>
              <w:right w:w="15" w:type="dxa"/>
            </w:tcMar>
            <w:vAlign w:val="center"/>
          </w:tcPr>
          <w:p w:rsidR="006D5C58" w:rsidRDefault="00F10DF4">
            <w:pPr>
              <w:pStyle w:val="61"/>
              <w:jc w:val="left"/>
              <w:rPr>
                <w:rFonts w:cs="Times New Roman"/>
                <w:lang w:eastAsia="zh-CN"/>
              </w:rPr>
            </w:pPr>
            <w:r>
              <w:rPr>
                <w:lang w:eastAsia="zh-CN"/>
              </w:rPr>
              <w:t>1</w:t>
            </w:r>
            <w:r>
              <w:rPr>
                <w:rFonts w:hint="eastAsia"/>
                <w:lang w:eastAsia="zh-CN"/>
              </w:rPr>
              <w:t>．思想政治教育类、外国语言类、人文素养类、军事体育类、计算机基础类、其他类。2．大学数学、大学物理、大学化学等。</w:t>
            </w:r>
          </w:p>
        </w:tc>
        <w:tc>
          <w:tcPr>
            <w:tcW w:w="1390" w:type="dxa"/>
            <w:tcMar>
              <w:top w:w="0" w:type="dxa"/>
              <w:left w:w="15" w:type="dxa"/>
              <w:bottom w:w="0" w:type="dxa"/>
              <w:right w:w="15" w:type="dxa"/>
            </w:tcMar>
            <w:vAlign w:val="center"/>
          </w:tcPr>
          <w:p w:rsidR="006D5C58" w:rsidRDefault="00F10DF4">
            <w:pPr>
              <w:pStyle w:val="61"/>
              <w:rPr>
                <w:rFonts w:cs="Times New Roman"/>
              </w:rPr>
            </w:pPr>
            <w:r>
              <w:rPr>
                <w:rFonts w:hint="eastAsia"/>
              </w:rPr>
              <w:t>约</w:t>
            </w:r>
            <w:r>
              <w:t>40-45</w:t>
            </w:r>
            <w:r>
              <w:rPr>
                <w:rFonts w:hint="eastAsia"/>
              </w:rPr>
              <w:t>学分</w:t>
            </w:r>
          </w:p>
        </w:tc>
      </w:tr>
      <w:tr w:rsidR="006D5C58">
        <w:trPr>
          <w:cantSplit/>
          <w:trHeight w:val="923"/>
          <w:jc w:val="center"/>
        </w:trPr>
        <w:tc>
          <w:tcPr>
            <w:tcW w:w="855" w:type="dxa"/>
            <w:vMerge/>
            <w:vAlign w:val="center"/>
          </w:tcPr>
          <w:p w:rsidR="006D5C58" w:rsidRDefault="006D5C58">
            <w:pPr>
              <w:pStyle w:val="61"/>
              <w:rPr>
                <w:rFonts w:cs="Times New Roman"/>
              </w:rPr>
            </w:pPr>
          </w:p>
        </w:tc>
        <w:tc>
          <w:tcPr>
            <w:tcW w:w="1603" w:type="dxa"/>
            <w:tcMar>
              <w:top w:w="0" w:type="dxa"/>
              <w:left w:w="15" w:type="dxa"/>
              <w:bottom w:w="0" w:type="dxa"/>
              <w:right w:w="15" w:type="dxa"/>
            </w:tcMar>
            <w:vAlign w:val="center"/>
          </w:tcPr>
          <w:p w:rsidR="006D5C58" w:rsidRDefault="00F10DF4">
            <w:pPr>
              <w:pStyle w:val="61"/>
              <w:rPr>
                <w:rFonts w:cs="Times New Roman"/>
              </w:rPr>
            </w:pPr>
            <w:r>
              <w:rPr>
                <w:rFonts w:hint="eastAsia"/>
              </w:rPr>
              <w:t>公共选修课程</w:t>
            </w:r>
          </w:p>
        </w:tc>
        <w:tc>
          <w:tcPr>
            <w:tcW w:w="5252" w:type="dxa"/>
            <w:tcMar>
              <w:top w:w="0" w:type="dxa"/>
              <w:left w:w="15" w:type="dxa"/>
              <w:bottom w:w="0" w:type="dxa"/>
              <w:right w:w="15" w:type="dxa"/>
            </w:tcMar>
            <w:vAlign w:val="center"/>
          </w:tcPr>
          <w:p w:rsidR="006D5C58" w:rsidRDefault="00F10DF4">
            <w:pPr>
              <w:pStyle w:val="61"/>
              <w:jc w:val="left"/>
              <w:rPr>
                <w:rFonts w:cs="Times New Roman"/>
                <w:lang w:eastAsia="zh-CN"/>
              </w:rPr>
            </w:pPr>
            <w:r>
              <w:rPr>
                <w:rFonts w:hint="eastAsia"/>
                <w:lang w:eastAsia="zh-CN"/>
              </w:rPr>
              <w:t>分为创新与创业类、艺术与审美类、人文与社会类、技术与工具类、科学与环境类等</w:t>
            </w:r>
            <w:r>
              <w:rPr>
                <w:lang w:eastAsia="zh-CN"/>
              </w:rPr>
              <w:t>5</w:t>
            </w:r>
            <w:r>
              <w:rPr>
                <w:rFonts w:hint="eastAsia"/>
                <w:lang w:eastAsia="zh-CN"/>
              </w:rPr>
              <w:t>类，各占</w:t>
            </w:r>
            <w:r>
              <w:rPr>
                <w:lang w:eastAsia="zh-CN"/>
              </w:rPr>
              <w:t>2</w:t>
            </w:r>
            <w:r>
              <w:rPr>
                <w:rFonts w:hint="eastAsia"/>
                <w:lang w:eastAsia="zh-CN"/>
              </w:rPr>
              <w:t>学分。学生须选修</w:t>
            </w:r>
            <w:r>
              <w:rPr>
                <w:lang w:eastAsia="zh-CN"/>
              </w:rPr>
              <w:t>8</w:t>
            </w:r>
            <w:r>
              <w:rPr>
                <w:rFonts w:hint="eastAsia"/>
                <w:lang w:eastAsia="zh-CN"/>
              </w:rPr>
              <w:t>学分以上的课程，方可毕业。具体按《西安文理学院公共课选修管理办法》规定实施。</w:t>
            </w:r>
          </w:p>
        </w:tc>
        <w:tc>
          <w:tcPr>
            <w:tcW w:w="1390" w:type="dxa"/>
            <w:tcMar>
              <w:top w:w="0" w:type="dxa"/>
              <w:left w:w="15" w:type="dxa"/>
              <w:bottom w:w="0" w:type="dxa"/>
              <w:right w:w="15" w:type="dxa"/>
            </w:tcMar>
            <w:vAlign w:val="center"/>
          </w:tcPr>
          <w:p w:rsidR="006D5C58" w:rsidRDefault="00F10DF4">
            <w:pPr>
              <w:pStyle w:val="61"/>
              <w:rPr>
                <w:rFonts w:cs="Times New Roman"/>
              </w:rPr>
            </w:pPr>
            <w:r>
              <w:t>8-12</w:t>
            </w:r>
            <w:r>
              <w:rPr>
                <w:rFonts w:hint="eastAsia"/>
              </w:rPr>
              <w:t>学分</w:t>
            </w:r>
          </w:p>
        </w:tc>
      </w:tr>
      <w:tr w:rsidR="006D5C58">
        <w:trPr>
          <w:cantSplit/>
          <w:trHeight w:val="940"/>
          <w:jc w:val="center"/>
        </w:trPr>
        <w:tc>
          <w:tcPr>
            <w:tcW w:w="855" w:type="dxa"/>
            <w:vMerge w:val="restart"/>
            <w:tcMar>
              <w:top w:w="0" w:type="dxa"/>
              <w:left w:w="15" w:type="dxa"/>
              <w:bottom w:w="0" w:type="dxa"/>
              <w:right w:w="15" w:type="dxa"/>
            </w:tcMar>
            <w:vAlign w:val="center"/>
          </w:tcPr>
          <w:p w:rsidR="006D5C58" w:rsidRDefault="00F10DF4">
            <w:pPr>
              <w:pStyle w:val="61"/>
              <w:rPr>
                <w:rFonts w:cs="Times New Roman"/>
              </w:rPr>
            </w:pPr>
            <w:r>
              <w:rPr>
                <w:rFonts w:hint="eastAsia"/>
              </w:rPr>
              <w:t>专业教育</w:t>
            </w:r>
            <w:r>
              <w:rPr>
                <w:rFonts w:cs="Times New Roman"/>
              </w:rPr>
              <w:br/>
            </w:r>
            <w:r>
              <w:rPr>
                <w:rFonts w:hint="eastAsia"/>
              </w:rPr>
              <w:t>平台</w:t>
            </w:r>
          </w:p>
        </w:tc>
        <w:tc>
          <w:tcPr>
            <w:tcW w:w="1603" w:type="dxa"/>
            <w:tcMar>
              <w:top w:w="0" w:type="dxa"/>
              <w:left w:w="15" w:type="dxa"/>
              <w:bottom w:w="0" w:type="dxa"/>
              <w:right w:w="15" w:type="dxa"/>
            </w:tcMar>
            <w:vAlign w:val="center"/>
          </w:tcPr>
          <w:p w:rsidR="006D5C58" w:rsidRDefault="00F10DF4">
            <w:pPr>
              <w:pStyle w:val="61"/>
              <w:rPr>
                <w:rFonts w:cs="Times New Roman"/>
              </w:rPr>
            </w:pPr>
            <w:r>
              <w:rPr>
                <w:rFonts w:hint="eastAsia"/>
              </w:rPr>
              <w:t>学科专业</w:t>
            </w:r>
          </w:p>
          <w:p w:rsidR="006D5C58" w:rsidRDefault="00F10DF4">
            <w:pPr>
              <w:pStyle w:val="61"/>
              <w:rPr>
                <w:rFonts w:cs="Times New Roman"/>
              </w:rPr>
            </w:pPr>
            <w:r>
              <w:rPr>
                <w:rFonts w:hint="eastAsia"/>
              </w:rPr>
              <w:t>基础课程</w:t>
            </w:r>
          </w:p>
        </w:tc>
        <w:tc>
          <w:tcPr>
            <w:tcW w:w="5252" w:type="dxa"/>
            <w:tcMar>
              <w:top w:w="0" w:type="dxa"/>
              <w:left w:w="15" w:type="dxa"/>
              <w:bottom w:w="0" w:type="dxa"/>
              <w:right w:w="15" w:type="dxa"/>
            </w:tcMar>
            <w:vAlign w:val="center"/>
          </w:tcPr>
          <w:p w:rsidR="006D5C58" w:rsidRDefault="00F10DF4">
            <w:pPr>
              <w:pStyle w:val="61"/>
              <w:jc w:val="left"/>
              <w:rPr>
                <w:rFonts w:cs="Times New Roman"/>
              </w:rPr>
            </w:pPr>
            <w:r>
              <w:rPr>
                <w:rFonts w:hint="eastAsia"/>
                <w:lang w:eastAsia="zh-CN"/>
              </w:rPr>
              <w:t>学科各专业必须掌握的学科基础理论、技术理论和基本技能方面的课程和为达到国家对该专业人才的素质、能力、知识的基本要求而开设的学科专业基础课程。</w:t>
            </w:r>
            <w:r>
              <w:rPr>
                <w:rFonts w:hint="eastAsia"/>
              </w:rPr>
              <w:t>（包含师范专业教师教育的通识课程）</w:t>
            </w:r>
          </w:p>
        </w:tc>
        <w:tc>
          <w:tcPr>
            <w:tcW w:w="1390" w:type="dxa"/>
            <w:tcMar>
              <w:top w:w="0" w:type="dxa"/>
              <w:left w:w="15" w:type="dxa"/>
              <w:bottom w:w="0" w:type="dxa"/>
              <w:right w:w="15" w:type="dxa"/>
            </w:tcMar>
            <w:vAlign w:val="center"/>
          </w:tcPr>
          <w:p w:rsidR="006D5C58" w:rsidRDefault="00F10DF4">
            <w:pPr>
              <w:pStyle w:val="61"/>
              <w:rPr>
                <w:rFonts w:cs="Times New Roman"/>
              </w:rPr>
            </w:pPr>
            <w:r>
              <w:rPr>
                <w:rFonts w:hint="eastAsia"/>
              </w:rPr>
              <w:t>约</w:t>
            </w:r>
            <w:r>
              <w:t>25-40</w:t>
            </w:r>
            <w:r>
              <w:rPr>
                <w:rFonts w:hint="eastAsia"/>
              </w:rPr>
              <w:t>学分</w:t>
            </w:r>
          </w:p>
        </w:tc>
      </w:tr>
      <w:tr w:rsidR="006D5C58">
        <w:trPr>
          <w:cantSplit/>
          <w:trHeight w:val="681"/>
          <w:jc w:val="center"/>
        </w:trPr>
        <w:tc>
          <w:tcPr>
            <w:tcW w:w="855" w:type="dxa"/>
            <w:vMerge/>
            <w:vAlign w:val="center"/>
          </w:tcPr>
          <w:p w:rsidR="006D5C58" w:rsidRDefault="006D5C58">
            <w:pPr>
              <w:pStyle w:val="61"/>
              <w:rPr>
                <w:rFonts w:cs="Times New Roman"/>
              </w:rPr>
            </w:pPr>
          </w:p>
        </w:tc>
        <w:tc>
          <w:tcPr>
            <w:tcW w:w="1603" w:type="dxa"/>
            <w:tcMar>
              <w:top w:w="0" w:type="dxa"/>
              <w:left w:w="15" w:type="dxa"/>
              <w:bottom w:w="0" w:type="dxa"/>
              <w:right w:w="15" w:type="dxa"/>
            </w:tcMar>
            <w:vAlign w:val="center"/>
          </w:tcPr>
          <w:p w:rsidR="006D5C58" w:rsidRDefault="00F10DF4">
            <w:pPr>
              <w:pStyle w:val="61"/>
              <w:rPr>
                <w:rFonts w:cs="Times New Roman"/>
              </w:rPr>
            </w:pPr>
            <w:r>
              <w:rPr>
                <w:rFonts w:hint="eastAsia"/>
              </w:rPr>
              <w:t>专业核心课程</w:t>
            </w:r>
          </w:p>
        </w:tc>
        <w:tc>
          <w:tcPr>
            <w:tcW w:w="5252" w:type="dxa"/>
            <w:tcMar>
              <w:top w:w="0" w:type="dxa"/>
              <w:left w:w="15" w:type="dxa"/>
              <w:bottom w:w="0" w:type="dxa"/>
              <w:right w:w="15" w:type="dxa"/>
            </w:tcMar>
            <w:vAlign w:val="center"/>
          </w:tcPr>
          <w:p w:rsidR="006D5C58" w:rsidRDefault="00F10DF4">
            <w:pPr>
              <w:pStyle w:val="61"/>
              <w:jc w:val="left"/>
              <w:rPr>
                <w:rFonts w:cs="Times New Roman"/>
                <w:lang w:eastAsia="zh-CN"/>
              </w:rPr>
            </w:pPr>
            <w:r>
              <w:rPr>
                <w:rFonts w:hint="eastAsia"/>
                <w:lang w:eastAsia="zh-CN"/>
              </w:rPr>
              <w:t>每专业确定</w:t>
            </w:r>
            <w:r>
              <w:rPr>
                <w:lang w:eastAsia="zh-CN"/>
              </w:rPr>
              <w:t>6-12</w:t>
            </w:r>
            <w:r>
              <w:rPr>
                <w:rFonts w:hint="eastAsia"/>
                <w:lang w:eastAsia="zh-CN"/>
              </w:rPr>
              <w:t>门专业核心课程，专业核心课程全部为考试课程，专业核心课程应加以重点建设，确保学生专业核心能力的培养。</w:t>
            </w:r>
          </w:p>
        </w:tc>
        <w:tc>
          <w:tcPr>
            <w:tcW w:w="1390" w:type="dxa"/>
            <w:vAlign w:val="center"/>
          </w:tcPr>
          <w:p w:rsidR="006D5C58" w:rsidRDefault="00F10DF4">
            <w:pPr>
              <w:pStyle w:val="61"/>
              <w:rPr>
                <w:rFonts w:cs="Times New Roman"/>
              </w:rPr>
            </w:pPr>
            <w:r>
              <w:rPr>
                <w:rFonts w:hint="eastAsia"/>
              </w:rPr>
              <w:t>约</w:t>
            </w:r>
            <w:r>
              <w:t>20-30</w:t>
            </w:r>
            <w:r>
              <w:rPr>
                <w:rFonts w:hint="eastAsia"/>
              </w:rPr>
              <w:t>学分</w:t>
            </w:r>
          </w:p>
        </w:tc>
      </w:tr>
      <w:tr w:rsidR="006D5C58">
        <w:trPr>
          <w:cantSplit/>
          <w:trHeight w:val="439"/>
          <w:jc w:val="center"/>
        </w:trPr>
        <w:tc>
          <w:tcPr>
            <w:tcW w:w="855" w:type="dxa"/>
            <w:vMerge/>
            <w:vAlign w:val="center"/>
          </w:tcPr>
          <w:p w:rsidR="006D5C58" w:rsidRDefault="006D5C58">
            <w:pPr>
              <w:pStyle w:val="61"/>
              <w:rPr>
                <w:rFonts w:cs="Times New Roman"/>
              </w:rPr>
            </w:pPr>
          </w:p>
        </w:tc>
        <w:tc>
          <w:tcPr>
            <w:tcW w:w="1603" w:type="dxa"/>
            <w:tcMar>
              <w:top w:w="0" w:type="dxa"/>
              <w:left w:w="15" w:type="dxa"/>
              <w:bottom w:w="0" w:type="dxa"/>
              <w:right w:w="15" w:type="dxa"/>
            </w:tcMar>
            <w:vAlign w:val="center"/>
          </w:tcPr>
          <w:p w:rsidR="006D5C58" w:rsidRDefault="00F10DF4">
            <w:pPr>
              <w:pStyle w:val="61"/>
            </w:pPr>
            <w:r>
              <w:rPr>
                <w:rFonts w:hint="eastAsia"/>
              </w:rPr>
              <w:t>专业选修方向一</w:t>
            </w:r>
          </w:p>
        </w:tc>
        <w:tc>
          <w:tcPr>
            <w:tcW w:w="5252" w:type="dxa"/>
            <w:vMerge w:val="restart"/>
            <w:tcMar>
              <w:top w:w="0" w:type="dxa"/>
              <w:left w:w="15" w:type="dxa"/>
              <w:bottom w:w="0" w:type="dxa"/>
              <w:right w:w="15" w:type="dxa"/>
            </w:tcMar>
            <w:vAlign w:val="center"/>
          </w:tcPr>
          <w:p w:rsidR="006D5C58" w:rsidRDefault="00F10DF4" w:rsidP="00E31CA8">
            <w:pPr>
              <w:pStyle w:val="61"/>
              <w:jc w:val="left"/>
              <w:rPr>
                <w:lang w:eastAsia="zh-CN"/>
              </w:rPr>
            </w:pPr>
            <w:r>
              <w:rPr>
                <w:rFonts w:hint="eastAsia"/>
                <w:lang w:eastAsia="zh-CN"/>
              </w:rPr>
              <w:t>根据学生就业、专业发展方向、地方社会经济发展的职业需求开设的深化专业知识、技术、技能类专业课程。各专业可以根据需要开设</w:t>
            </w:r>
            <w:r w:rsidR="00E31CA8" w:rsidRPr="00E21F2F">
              <w:rPr>
                <w:rFonts w:hint="eastAsia"/>
                <w:lang w:eastAsia="zh-CN"/>
              </w:rPr>
              <w:t>1</w:t>
            </w:r>
            <w:r w:rsidRPr="00E21F2F">
              <w:rPr>
                <w:rFonts w:hint="eastAsia"/>
                <w:lang w:eastAsia="zh-CN"/>
              </w:rPr>
              <w:t>-3个专业方向模块课程。</w:t>
            </w:r>
          </w:p>
        </w:tc>
        <w:tc>
          <w:tcPr>
            <w:tcW w:w="1390" w:type="dxa"/>
            <w:vMerge w:val="restart"/>
            <w:vAlign w:val="center"/>
          </w:tcPr>
          <w:p w:rsidR="006D5C58" w:rsidRDefault="00F10DF4">
            <w:pPr>
              <w:pStyle w:val="61"/>
              <w:rPr>
                <w:lang w:eastAsia="zh-CN"/>
              </w:rPr>
            </w:pPr>
            <w:r>
              <w:rPr>
                <w:rFonts w:hint="eastAsia"/>
              </w:rPr>
              <w:t>约</w:t>
            </w:r>
            <w:r>
              <w:t>20-40</w:t>
            </w:r>
            <w:r>
              <w:rPr>
                <w:rFonts w:hint="eastAsia"/>
              </w:rPr>
              <w:t>学分</w:t>
            </w:r>
          </w:p>
        </w:tc>
      </w:tr>
      <w:tr w:rsidR="006D5C58">
        <w:trPr>
          <w:cantSplit/>
          <w:trHeight w:val="483"/>
          <w:jc w:val="center"/>
        </w:trPr>
        <w:tc>
          <w:tcPr>
            <w:tcW w:w="855" w:type="dxa"/>
            <w:vMerge/>
            <w:vAlign w:val="center"/>
          </w:tcPr>
          <w:p w:rsidR="006D5C58" w:rsidRDefault="006D5C58">
            <w:pPr>
              <w:pStyle w:val="61"/>
              <w:rPr>
                <w:rFonts w:cs="Times New Roman"/>
                <w:lang w:eastAsia="zh-CN"/>
              </w:rPr>
            </w:pPr>
          </w:p>
        </w:tc>
        <w:tc>
          <w:tcPr>
            <w:tcW w:w="1603" w:type="dxa"/>
            <w:tcMar>
              <w:top w:w="0" w:type="dxa"/>
              <w:left w:w="15" w:type="dxa"/>
              <w:bottom w:w="0" w:type="dxa"/>
              <w:right w:w="15" w:type="dxa"/>
            </w:tcMar>
            <w:vAlign w:val="center"/>
          </w:tcPr>
          <w:p w:rsidR="006D5C58" w:rsidRDefault="00F10DF4">
            <w:pPr>
              <w:pStyle w:val="61"/>
            </w:pPr>
            <w:r>
              <w:rPr>
                <w:rFonts w:hint="eastAsia"/>
              </w:rPr>
              <w:t>专业选修方向二</w:t>
            </w:r>
          </w:p>
        </w:tc>
        <w:tc>
          <w:tcPr>
            <w:tcW w:w="5252" w:type="dxa"/>
            <w:vMerge/>
            <w:tcMar>
              <w:top w:w="0" w:type="dxa"/>
              <w:left w:w="15" w:type="dxa"/>
              <w:bottom w:w="0" w:type="dxa"/>
              <w:right w:w="15" w:type="dxa"/>
            </w:tcMar>
            <w:vAlign w:val="center"/>
          </w:tcPr>
          <w:p w:rsidR="006D5C58" w:rsidRDefault="006D5C58">
            <w:pPr>
              <w:pStyle w:val="61"/>
              <w:jc w:val="left"/>
              <w:rPr>
                <w:lang w:eastAsia="zh-CN"/>
              </w:rPr>
            </w:pPr>
          </w:p>
        </w:tc>
        <w:tc>
          <w:tcPr>
            <w:tcW w:w="1390" w:type="dxa"/>
            <w:vMerge/>
            <w:vAlign w:val="center"/>
          </w:tcPr>
          <w:p w:rsidR="006D5C58" w:rsidRDefault="006D5C58">
            <w:pPr>
              <w:pStyle w:val="61"/>
            </w:pPr>
          </w:p>
        </w:tc>
      </w:tr>
      <w:tr w:rsidR="006D5C58">
        <w:trPr>
          <w:cantSplit/>
          <w:trHeight w:val="923"/>
          <w:jc w:val="center"/>
        </w:trPr>
        <w:tc>
          <w:tcPr>
            <w:tcW w:w="855" w:type="dxa"/>
            <w:vMerge/>
            <w:vAlign w:val="center"/>
          </w:tcPr>
          <w:p w:rsidR="006D5C58" w:rsidRDefault="006D5C58">
            <w:pPr>
              <w:pStyle w:val="61"/>
              <w:rPr>
                <w:rFonts w:cs="Times New Roman"/>
              </w:rPr>
            </w:pPr>
          </w:p>
        </w:tc>
        <w:tc>
          <w:tcPr>
            <w:tcW w:w="1603" w:type="dxa"/>
            <w:vAlign w:val="center"/>
          </w:tcPr>
          <w:p w:rsidR="006D5C58" w:rsidRDefault="00F10DF4">
            <w:pPr>
              <w:pStyle w:val="61"/>
              <w:rPr>
                <w:rFonts w:cs="Times New Roman"/>
              </w:rPr>
            </w:pPr>
            <w:r>
              <w:rPr>
                <w:rFonts w:hint="eastAsia"/>
              </w:rPr>
              <w:t>集中实践课程</w:t>
            </w:r>
          </w:p>
        </w:tc>
        <w:tc>
          <w:tcPr>
            <w:tcW w:w="5252" w:type="dxa"/>
            <w:tcMar>
              <w:top w:w="0" w:type="dxa"/>
              <w:left w:w="15" w:type="dxa"/>
              <w:bottom w:w="0" w:type="dxa"/>
              <w:right w:w="15" w:type="dxa"/>
            </w:tcMar>
            <w:vAlign w:val="center"/>
          </w:tcPr>
          <w:p w:rsidR="006D5C58" w:rsidRDefault="00F10DF4">
            <w:pPr>
              <w:pStyle w:val="61"/>
              <w:jc w:val="left"/>
              <w:rPr>
                <w:rFonts w:cs="Times New Roman"/>
                <w:lang w:eastAsia="zh-CN"/>
              </w:rPr>
            </w:pPr>
            <w:r>
              <w:rPr>
                <w:rFonts w:hint="eastAsia"/>
                <w:lang w:eastAsia="zh-CN"/>
              </w:rPr>
              <w:t>入学教育、军训、认知实习、专业见习、生产实习（专业实习）、课程设计、学年论文、毕业实习、教育实习、顶岗实习、专业综合实践课程、专业特色创新实践课、毕业设计（论文）。</w:t>
            </w:r>
          </w:p>
        </w:tc>
        <w:tc>
          <w:tcPr>
            <w:tcW w:w="1390" w:type="dxa"/>
            <w:vAlign w:val="center"/>
          </w:tcPr>
          <w:p w:rsidR="006D5C58" w:rsidRDefault="00F10DF4">
            <w:pPr>
              <w:pStyle w:val="61"/>
              <w:rPr>
                <w:rFonts w:cs="Times New Roman"/>
              </w:rPr>
            </w:pPr>
            <w:r>
              <w:rPr>
                <w:rFonts w:hint="eastAsia"/>
              </w:rPr>
              <w:t>约</w:t>
            </w:r>
            <w:r>
              <w:t>25-45</w:t>
            </w:r>
            <w:r>
              <w:rPr>
                <w:rFonts w:hint="eastAsia"/>
              </w:rPr>
              <w:t>学分</w:t>
            </w:r>
          </w:p>
        </w:tc>
      </w:tr>
      <w:tr w:rsidR="006D5C58">
        <w:trPr>
          <w:cantSplit/>
          <w:trHeight w:val="923"/>
          <w:jc w:val="center"/>
        </w:trPr>
        <w:tc>
          <w:tcPr>
            <w:tcW w:w="855" w:type="dxa"/>
            <w:vAlign w:val="center"/>
          </w:tcPr>
          <w:p w:rsidR="006D5C58" w:rsidRDefault="00F10DF4">
            <w:pPr>
              <w:pStyle w:val="61"/>
              <w:rPr>
                <w:rFonts w:cs="Times New Roman"/>
              </w:rPr>
            </w:pPr>
            <w:r>
              <w:rPr>
                <w:rFonts w:hint="eastAsia"/>
              </w:rPr>
              <w:t>素质拓展平台</w:t>
            </w:r>
          </w:p>
        </w:tc>
        <w:tc>
          <w:tcPr>
            <w:tcW w:w="1603" w:type="dxa"/>
            <w:vAlign w:val="center"/>
          </w:tcPr>
          <w:p w:rsidR="006D5C58" w:rsidRDefault="00F10DF4">
            <w:pPr>
              <w:pStyle w:val="61"/>
              <w:rPr>
                <w:rFonts w:cs="Times New Roman"/>
                <w:lang w:eastAsia="zh-CN"/>
              </w:rPr>
            </w:pPr>
            <w:r>
              <w:rPr>
                <w:rFonts w:hint="eastAsia"/>
                <w:lang w:eastAsia="zh-CN"/>
              </w:rPr>
              <w:t>第二课堂实践与</w:t>
            </w:r>
          </w:p>
          <w:p w:rsidR="006D5C58" w:rsidRDefault="00F10DF4">
            <w:pPr>
              <w:pStyle w:val="61"/>
              <w:rPr>
                <w:rFonts w:cs="Times New Roman"/>
                <w:lang w:eastAsia="zh-CN"/>
              </w:rPr>
            </w:pPr>
            <w:r>
              <w:rPr>
                <w:rFonts w:hint="eastAsia"/>
                <w:lang w:eastAsia="zh-CN"/>
              </w:rPr>
              <w:t>创新创业活动</w:t>
            </w:r>
          </w:p>
        </w:tc>
        <w:tc>
          <w:tcPr>
            <w:tcW w:w="5252" w:type="dxa"/>
            <w:tcMar>
              <w:top w:w="0" w:type="dxa"/>
              <w:left w:w="15" w:type="dxa"/>
              <w:bottom w:w="0" w:type="dxa"/>
              <w:right w:w="15" w:type="dxa"/>
            </w:tcMar>
            <w:vAlign w:val="center"/>
          </w:tcPr>
          <w:p w:rsidR="006D5C58" w:rsidRDefault="00F10DF4" w:rsidP="009F7E7F">
            <w:pPr>
              <w:pStyle w:val="61"/>
              <w:jc w:val="left"/>
              <w:rPr>
                <w:rFonts w:cs="Times New Roman"/>
                <w:lang w:eastAsia="zh-CN"/>
              </w:rPr>
            </w:pPr>
            <w:r>
              <w:rPr>
                <w:rFonts w:hint="eastAsia"/>
                <w:lang w:eastAsia="zh-CN"/>
              </w:rPr>
              <w:t>学生</w:t>
            </w:r>
            <w:r w:rsidRPr="00E21F2F">
              <w:rPr>
                <w:rFonts w:hint="eastAsia"/>
                <w:lang w:eastAsia="zh-CN"/>
              </w:rPr>
              <w:t>参加</w:t>
            </w:r>
            <w:r w:rsidR="005667A5" w:rsidRPr="00E21F2F">
              <w:rPr>
                <w:rFonts w:hint="eastAsia"/>
                <w:lang w:eastAsia="zh-CN"/>
              </w:rPr>
              <w:t>科技</w:t>
            </w:r>
            <w:r w:rsidRPr="00E21F2F">
              <w:rPr>
                <w:rFonts w:hint="eastAsia"/>
                <w:lang w:eastAsia="zh-CN"/>
              </w:rPr>
              <w:t>创新创业、</w:t>
            </w:r>
            <w:r w:rsidR="00157082" w:rsidRPr="00E21F2F">
              <w:rPr>
                <w:rFonts w:hint="eastAsia"/>
                <w:lang w:eastAsia="zh-CN"/>
              </w:rPr>
              <w:t>技能拓展、文体活动、学科竞赛</w:t>
            </w:r>
            <w:r w:rsidRPr="00E21F2F">
              <w:rPr>
                <w:rFonts w:hint="eastAsia"/>
                <w:lang w:eastAsia="zh-CN"/>
              </w:rPr>
              <w:t>、社会实践</w:t>
            </w:r>
            <w:r w:rsidR="00157082" w:rsidRPr="00E21F2F">
              <w:rPr>
                <w:rFonts w:hint="eastAsia"/>
                <w:lang w:eastAsia="zh-CN"/>
              </w:rPr>
              <w:t>、志愿服务</w:t>
            </w:r>
            <w:r w:rsidRPr="00E21F2F">
              <w:rPr>
                <w:rFonts w:hint="eastAsia"/>
                <w:lang w:eastAsia="zh-CN"/>
              </w:rPr>
              <w:t>和读书阅览等活动均可认定相应学分，具体细则参见《西安文理学院第二课堂实践与创新活动</w:t>
            </w:r>
            <w:r>
              <w:rPr>
                <w:rFonts w:hint="eastAsia"/>
                <w:lang w:eastAsia="zh-CN"/>
              </w:rPr>
              <w:t>学分</w:t>
            </w:r>
            <w:r w:rsidR="009F7E7F">
              <w:rPr>
                <w:rFonts w:hint="eastAsia"/>
                <w:lang w:eastAsia="zh-CN"/>
              </w:rPr>
              <w:t>认定标准参照表</w:t>
            </w:r>
            <w:r>
              <w:rPr>
                <w:rFonts w:hint="eastAsia"/>
                <w:lang w:eastAsia="zh-CN"/>
              </w:rPr>
              <w:t>》。</w:t>
            </w:r>
          </w:p>
        </w:tc>
        <w:tc>
          <w:tcPr>
            <w:tcW w:w="1390" w:type="dxa"/>
            <w:vAlign w:val="center"/>
          </w:tcPr>
          <w:p w:rsidR="006D5C58" w:rsidRDefault="00F10DF4">
            <w:pPr>
              <w:pStyle w:val="61"/>
              <w:rPr>
                <w:rFonts w:cs="Times New Roman"/>
              </w:rPr>
            </w:pPr>
            <w:r>
              <w:t>8</w:t>
            </w:r>
            <w:r>
              <w:rPr>
                <w:rFonts w:hint="eastAsia"/>
              </w:rPr>
              <w:t>学分</w:t>
            </w:r>
          </w:p>
        </w:tc>
      </w:tr>
      <w:tr w:rsidR="006D5C58">
        <w:trPr>
          <w:cantSplit/>
          <w:trHeight w:val="450"/>
          <w:jc w:val="center"/>
        </w:trPr>
        <w:tc>
          <w:tcPr>
            <w:tcW w:w="7710" w:type="dxa"/>
            <w:gridSpan w:val="3"/>
            <w:vAlign w:val="center"/>
          </w:tcPr>
          <w:p w:rsidR="006D5C58" w:rsidRDefault="00F10DF4">
            <w:pPr>
              <w:pStyle w:val="61"/>
              <w:rPr>
                <w:rFonts w:cs="Times New Roman"/>
              </w:rPr>
            </w:pPr>
            <w:r>
              <w:rPr>
                <w:rFonts w:hint="eastAsia"/>
              </w:rPr>
              <w:t>合计</w:t>
            </w:r>
          </w:p>
        </w:tc>
        <w:tc>
          <w:tcPr>
            <w:tcW w:w="1390" w:type="dxa"/>
            <w:vAlign w:val="center"/>
          </w:tcPr>
          <w:p w:rsidR="006D5C58" w:rsidRDefault="00F10DF4">
            <w:pPr>
              <w:pStyle w:val="61"/>
              <w:rPr>
                <w:rFonts w:cs="Times New Roman"/>
              </w:rPr>
            </w:pPr>
            <w:r>
              <w:rPr>
                <w:rFonts w:hint="eastAsia"/>
              </w:rPr>
              <w:t>约</w:t>
            </w:r>
            <w:r>
              <w:t>170</w:t>
            </w:r>
            <w:r>
              <w:rPr>
                <w:rFonts w:hint="eastAsia"/>
              </w:rPr>
              <w:t>学分</w:t>
            </w:r>
          </w:p>
        </w:tc>
      </w:tr>
    </w:tbl>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．各类课程的设置要求</w:t>
      </w:r>
    </w:p>
    <w:p w:rsidR="006D5C58" w:rsidRDefault="00F10DF4">
      <w:pPr>
        <w:pStyle w:val="51"/>
        <w:spacing w:line="480" w:lineRule="exact"/>
        <w:ind w:firstLine="480"/>
        <w:rPr>
          <w:rFonts w:cs="Times New Roman"/>
          <w:sz w:val="24"/>
          <w:szCs w:val="24"/>
        </w:rPr>
      </w:pPr>
      <w:r>
        <w:rPr>
          <w:rFonts w:hint="eastAsia"/>
          <w:sz w:val="24"/>
          <w:szCs w:val="24"/>
        </w:rPr>
        <w:t>课程修读方式分必修与选修，必修课程占总学分的7</w:t>
      </w:r>
      <w:r>
        <w:rPr>
          <w:sz w:val="24"/>
          <w:szCs w:val="24"/>
        </w:rPr>
        <w:t>0%</w:t>
      </w:r>
      <w:r>
        <w:rPr>
          <w:rFonts w:hint="eastAsia"/>
          <w:sz w:val="24"/>
          <w:szCs w:val="24"/>
        </w:rPr>
        <w:t>左右，选修课程占总学分的3</w:t>
      </w:r>
      <w:r>
        <w:rPr>
          <w:sz w:val="24"/>
          <w:szCs w:val="24"/>
        </w:rPr>
        <w:t>0%</w:t>
      </w:r>
      <w:r>
        <w:rPr>
          <w:rFonts w:hint="eastAsia"/>
          <w:sz w:val="24"/>
          <w:szCs w:val="24"/>
        </w:rPr>
        <w:t>左右。列入人才培养方案的各实践教学环节累计学分的比重为：人文艺术类不应少于总学分的</w:t>
      </w:r>
      <w:r>
        <w:rPr>
          <w:sz w:val="24"/>
          <w:szCs w:val="24"/>
        </w:rPr>
        <w:t>25%</w:t>
      </w:r>
      <w:r>
        <w:rPr>
          <w:rFonts w:hint="eastAsia"/>
          <w:sz w:val="24"/>
          <w:szCs w:val="24"/>
        </w:rPr>
        <w:t>，理工农类不应少于总学分</w:t>
      </w:r>
      <w:r>
        <w:rPr>
          <w:sz w:val="24"/>
          <w:szCs w:val="24"/>
        </w:rPr>
        <w:t>35%</w:t>
      </w:r>
      <w:r>
        <w:rPr>
          <w:rFonts w:hint="eastAsia"/>
          <w:sz w:val="24"/>
          <w:szCs w:val="24"/>
        </w:rPr>
        <w:t>。各类课程均实行归口管理，原则上一门课程只有一个课程编号，只能属于一个教学部门。</w:t>
      </w:r>
    </w:p>
    <w:p w:rsidR="006D5C58" w:rsidRDefault="00F10DF4">
      <w:pPr>
        <w:pStyle w:val="43"/>
        <w:spacing w:line="480" w:lineRule="exact"/>
        <w:ind w:firstLine="480"/>
        <w:rPr>
          <w:rFonts w:cs="Times New Roman"/>
          <w:sz w:val="24"/>
          <w:szCs w:val="24"/>
        </w:rPr>
      </w:pPr>
      <w:r>
        <w:rPr>
          <w:sz w:val="24"/>
          <w:szCs w:val="24"/>
        </w:rPr>
        <w:t>(1)</w:t>
      </w:r>
      <w:r>
        <w:rPr>
          <w:rFonts w:hint="eastAsia"/>
          <w:sz w:val="24"/>
          <w:szCs w:val="24"/>
        </w:rPr>
        <w:t>通识教育平台课程</w:t>
      </w:r>
    </w:p>
    <w:p w:rsidR="006D5C58" w:rsidRDefault="00F10DF4">
      <w:pPr>
        <w:pStyle w:val="51"/>
        <w:spacing w:line="480" w:lineRule="exact"/>
        <w:ind w:firstLine="480"/>
        <w:rPr>
          <w:rFonts w:cs="Times New Roman"/>
          <w:sz w:val="24"/>
          <w:szCs w:val="24"/>
        </w:rPr>
      </w:pPr>
      <w:r>
        <w:rPr>
          <w:rFonts w:hint="eastAsia"/>
          <w:sz w:val="24"/>
          <w:szCs w:val="24"/>
        </w:rPr>
        <w:t>通识教育课程包括公共基础必修课程和公共选修课程两大类，由教务处统一设置。</w:t>
      </w:r>
    </w:p>
    <w:p w:rsidR="006D5C58" w:rsidRDefault="00F10DF4">
      <w:pPr>
        <w:pStyle w:val="51"/>
        <w:spacing w:line="480" w:lineRule="exact"/>
        <w:ind w:firstLine="480"/>
        <w:rPr>
          <w:rFonts w:cs="Times New Roman"/>
          <w:sz w:val="24"/>
          <w:szCs w:val="24"/>
        </w:rPr>
      </w:pPr>
      <w:r>
        <w:rPr>
          <w:rFonts w:hint="eastAsia"/>
          <w:sz w:val="24"/>
          <w:szCs w:val="24"/>
        </w:rPr>
        <w:lastRenderedPageBreak/>
        <w:t>1</w:t>
      </w:r>
      <w:r>
        <w:rPr>
          <w:sz w:val="24"/>
          <w:szCs w:val="24"/>
        </w:rPr>
        <w:t>)</w:t>
      </w:r>
      <w:r>
        <w:rPr>
          <w:rFonts w:hint="eastAsia"/>
          <w:sz w:val="24"/>
          <w:szCs w:val="24"/>
        </w:rPr>
        <w:t>公共基础必修课程由两部分组成。一部分是全校所有专业均开设的课程，由学校统一规定课程的设置和开课要求。这一类课程包括思想政治教育类、外国语言类、人文素养类、军事体育类、计算机基础类与其他类六大模块。另一部分由学校遵循分类指导的原则设置，主要包括大学数学（高等数学、线性代数、概率论与数理统计）、大学物理、大学化学等课程，由各二级学院根据专业培养要求进行开设，具体教学大纲由开课学院与所在学院商定。</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公共选修课程统一要求为不少于</w:t>
      </w:r>
      <w:r>
        <w:rPr>
          <w:sz w:val="24"/>
          <w:szCs w:val="24"/>
        </w:rPr>
        <w:t>8</w:t>
      </w:r>
      <w:r>
        <w:rPr>
          <w:rFonts w:hint="eastAsia"/>
          <w:sz w:val="24"/>
          <w:szCs w:val="24"/>
        </w:rPr>
        <w:t>学分，分为①创新与创业类、②艺术与审美类、③人文与社会类、④技术与工具类、⑤科学与环境类等，每一类各占</w:t>
      </w:r>
      <w:r>
        <w:rPr>
          <w:sz w:val="24"/>
          <w:szCs w:val="24"/>
        </w:rPr>
        <w:t>2</w:t>
      </w:r>
      <w:r>
        <w:rPr>
          <w:rFonts w:hint="eastAsia"/>
          <w:sz w:val="24"/>
          <w:szCs w:val="24"/>
        </w:rPr>
        <w:t>学分，其中全校学生必须从创新与创业类和艺术与审美类中各选</w:t>
      </w:r>
      <w:r>
        <w:rPr>
          <w:sz w:val="24"/>
          <w:szCs w:val="24"/>
        </w:rPr>
        <w:t>2</w:t>
      </w:r>
      <w:r>
        <w:rPr>
          <w:rFonts w:hint="eastAsia"/>
          <w:sz w:val="24"/>
          <w:szCs w:val="24"/>
        </w:rPr>
        <w:t>学分，具体按《西安文理学院公共选修课管理办法》执行。鼓励学生根据自己的兴趣爱好、深造或就业需要，选修其他专业的必修或选修课程（本专业培养方案已列入必修课程的相同名称或相同内容的重复课程除外）或修读国内外</w:t>
      </w:r>
      <w:r>
        <w:rPr>
          <w:sz w:val="24"/>
          <w:szCs w:val="24"/>
        </w:rPr>
        <w:t>MOOC</w:t>
      </w:r>
      <w:r>
        <w:rPr>
          <w:rFonts w:hint="eastAsia"/>
          <w:sz w:val="24"/>
          <w:szCs w:val="24"/>
        </w:rPr>
        <w:t>课程，考核合格或拿到相应证明后可视为公共选修课学分。</w:t>
      </w:r>
    </w:p>
    <w:p w:rsidR="006D5C58" w:rsidRDefault="00F10DF4">
      <w:pPr>
        <w:pStyle w:val="43"/>
        <w:spacing w:line="480" w:lineRule="exact"/>
        <w:ind w:firstLine="480"/>
        <w:rPr>
          <w:rFonts w:cs="Times New Roman"/>
          <w:sz w:val="24"/>
          <w:szCs w:val="24"/>
        </w:rPr>
      </w:pPr>
      <w:r>
        <w:rPr>
          <w:sz w:val="24"/>
          <w:szCs w:val="24"/>
        </w:rPr>
        <w:t>(2)</w:t>
      </w:r>
      <w:r>
        <w:rPr>
          <w:rFonts w:hint="eastAsia"/>
          <w:sz w:val="24"/>
          <w:szCs w:val="24"/>
        </w:rPr>
        <w:t>专业教育平台课程</w:t>
      </w:r>
    </w:p>
    <w:p w:rsidR="006D5C58" w:rsidRDefault="00F10DF4">
      <w:pPr>
        <w:pStyle w:val="51"/>
        <w:spacing w:line="480" w:lineRule="exact"/>
        <w:ind w:firstLine="480"/>
        <w:rPr>
          <w:rFonts w:cs="Times New Roman"/>
          <w:sz w:val="24"/>
          <w:szCs w:val="24"/>
        </w:rPr>
      </w:pPr>
      <w:r>
        <w:rPr>
          <w:rFonts w:hint="eastAsia"/>
          <w:sz w:val="24"/>
          <w:szCs w:val="24"/>
        </w:rPr>
        <w:t>专业教育平台课程由学科专业基础课程、专业核心课程、专业选修课程和集中实践课程构成，专业教育平台课程由学院及各专业负责设置，根据学校对产教融合、创新创业教育的要求和学生对职业规划的需求，学院要面向行业、企业和岗位需求，结合自身校企合作和创新创业教育开展的实际情况，应当在专业教育平台课程中适当引入或开设企业课程、有行业企业人员参与教学的课程、双创试点课程。</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学科专业基础课程：是各专业必须掌握的学科基础理论、技术理论和基本技能方面的课程和为达到国家对该专业人才的素质、能力、知识的基本要求而开设的专业基础课程，要解决好学科专业基础课程内容与经济社会发展对人才专业知识需求脱节的问题。各二级学院要打通相同、相近专业的学科专业基础课程，注重内容的拓展性，构建统一平台，以加强基础，适度拓宽专业口径。</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专业核心课程：每专业确定</w:t>
      </w:r>
      <w:r>
        <w:rPr>
          <w:sz w:val="24"/>
          <w:szCs w:val="24"/>
        </w:rPr>
        <w:t>6-12</w:t>
      </w:r>
      <w:r>
        <w:rPr>
          <w:rFonts w:hint="eastAsia"/>
          <w:sz w:val="24"/>
          <w:szCs w:val="24"/>
        </w:rPr>
        <w:t>门专业核心课程，</w:t>
      </w:r>
      <w:r w:rsidR="00B678A3" w:rsidRPr="005D2D28">
        <w:rPr>
          <w:rFonts w:hint="eastAsia"/>
          <w:sz w:val="24"/>
          <w:szCs w:val="24"/>
        </w:rPr>
        <w:t>给予每门核心课程足够的学分保障</w:t>
      </w:r>
      <w:r w:rsidRPr="005D2D28">
        <w:rPr>
          <w:rFonts w:hint="eastAsia"/>
          <w:sz w:val="24"/>
          <w:szCs w:val="24"/>
        </w:rPr>
        <w:t>，全部为考试课程</w:t>
      </w:r>
      <w:r>
        <w:rPr>
          <w:rFonts w:hint="eastAsia"/>
          <w:sz w:val="24"/>
          <w:szCs w:val="24"/>
        </w:rPr>
        <w:t>。专业核心课程应重点建设，确保学生专业核心能力的培养。</w:t>
      </w:r>
    </w:p>
    <w:p w:rsidR="006D5C58" w:rsidRDefault="00F10DF4">
      <w:pPr>
        <w:pStyle w:val="51"/>
        <w:spacing w:line="480" w:lineRule="exact"/>
        <w:ind w:firstLine="480"/>
        <w:rPr>
          <w:rFonts w:cs="Times New Roman"/>
          <w:sz w:val="24"/>
          <w:szCs w:val="24"/>
        </w:rPr>
      </w:pPr>
      <w:r>
        <w:rPr>
          <w:sz w:val="24"/>
          <w:szCs w:val="24"/>
        </w:rPr>
        <w:t>3)</w:t>
      </w:r>
      <w:r>
        <w:rPr>
          <w:rFonts w:hint="eastAsia"/>
          <w:sz w:val="24"/>
          <w:szCs w:val="24"/>
        </w:rPr>
        <w:t>专业选修课程：鼓励设置专业方向模块课程，每个专业可设置</w:t>
      </w:r>
      <w:r w:rsidR="00AC18F9">
        <w:rPr>
          <w:rFonts w:hint="eastAsia"/>
          <w:sz w:val="24"/>
          <w:szCs w:val="24"/>
        </w:rPr>
        <w:t>1</w:t>
      </w:r>
      <w:r>
        <w:rPr>
          <w:rFonts w:hint="eastAsia"/>
          <w:sz w:val="24"/>
          <w:szCs w:val="24"/>
        </w:rPr>
        <w:t>-3个方向模块，反映多口径培养的个性化要求，围绕就业方向焦距学生专业、职业能力培养，按照就业岗位群或相关职业资格标准设置课程模块，鼓励校地合作共建课程群。鼓励开设学科前</w:t>
      </w:r>
      <w:r>
        <w:rPr>
          <w:rFonts w:hint="eastAsia"/>
          <w:sz w:val="24"/>
          <w:szCs w:val="24"/>
        </w:rPr>
        <w:lastRenderedPageBreak/>
        <w:t>沿或知识深化课程，提供给对科学研究、专业深造感兴趣的学生。鼓励全校学生跨专业选修课程，学生可以根据兴趣爱好或就业需要辅修专业课程或修读第二学位课程，达不到获取辅修毕业证与第二学士学位证时已获得学分课程可置换专业选修课程学分。</w:t>
      </w:r>
    </w:p>
    <w:p w:rsidR="006D5C58" w:rsidRDefault="00F10DF4">
      <w:pPr>
        <w:pStyle w:val="51"/>
        <w:spacing w:line="480" w:lineRule="exact"/>
        <w:ind w:firstLine="480"/>
        <w:rPr>
          <w:rFonts w:cs="Times New Roman"/>
          <w:sz w:val="24"/>
          <w:szCs w:val="24"/>
        </w:rPr>
      </w:pPr>
      <w:r>
        <w:rPr>
          <w:sz w:val="24"/>
          <w:szCs w:val="24"/>
        </w:rPr>
        <w:t>4)</w:t>
      </w:r>
      <w:r>
        <w:rPr>
          <w:rFonts w:hint="eastAsia"/>
          <w:sz w:val="24"/>
          <w:szCs w:val="24"/>
        </w:rPr>
        <w:t>集中实践课程</w:t>
      </w:r>
    </w:p>
    <w:p w:rsidR="006D5C58" w:rsidRDefault="00F10DF4">
      <w:pPr>
        <w:pStyle w:val="51"/>
        <w:spacing w:line="480" w:lineRule="exact"/>
        <w:ind w:firstLine="480"/>
        <w:rPr>
          <w:rFonts w:cs="Times New Roman"/>
          <w:sz w:val="24"/>
          <w:szCs w:val="24"/>
        </w:rPr>
      </w:pPr>
      <w:r>
        <w:rPr>
          <w:rFonts w:hint="eastAsia"/>
          <w:sz w:val="24"/>
          <w:szCs w:val="24"/>
        </w:rPr>
        <w:t>集中实践课程主要包括入学教育、军训、各类实习（实训）、课程设计、学年论文、专业综合实践实训课程、专业特色创新实践课程、毕业论文（设计）等环节。务必体现从基础到综合，从常规到创新，从专业到拓展的立体实践架构。</w:t>
      </w:r>
    </w:p>
    <w:p w:rsidR="006D5C58" w:rsidRDefault="00F10DF4">
      <w:pPr>
        <w:pStyle w:val="43"/>
        <w:spacing w:line="480" w:lineRule="exact"/>
        <w:ind w:firstLine="480"/>
        <w:rPr>
          <w:sz w:val="24"/>
          <w:szCs w:val="24"/>
        </w:rPr>
      </w:pPr>
      <w:r>
        <w:rPr>
          <w:sz w:val="24"/>
          <w:szCs w:val="24"/>
        </w:rPr>
        <w:t>(3)</w:t>
      </w:r>
      <w:r>
        <w:rPr>
          <w:rFonts w:hint="eastAsia"/>
          <w:sz w:val="24"/>
          <w:szCs w:val="24"/>
        </w:rPr>
        <w:t>素质拓展平台课程</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创新创业教育计划</w:t>
      </w:r>
    </w:p>
    <w:p w:rsidR="006D5C58" w:rsidRDefault="00F10DF4">
      <w:pPr>
        <w:pStyle w:val="51"/>
        <w:spacing w:line="480" w:lineRule="exact"/>
        <w:ind w:firstLine="480"/>
        <w:rPr>
          <w:rFonts w:cs="Times New Roman"/>
          <w:sz w:val="24"/>
          <w:szCs w:val="24"/>
        </w:rPr>
      </w:pPr>
      <w:r>
        <w:rPr>
          <w:rFonts w:hint="eastAsia"/>
          <w:sz w:val="24"/>
          <w:szCs w:val="24"/>
        </w:rPr>
        <w:t>为提升学生综合素质并加强“创新、创意、创造、创业”意识与能力培养，学校总体安排学生第二课堂实践与创新创业教育活动，创新创业教育实践计划总学分不少于</w:t>
      </w:r>
      <w:r>
        <w:rPr>
          <w:sz w:val="24"/>
          <w:szCs w:val="24"/>
        </w:rPr>
        <w:t>8</w:t>
      </w:r>
      <w:r>
        <w:rPr>
          <w:rFonts w:hint="eastAsia"/>
          <w:sz w:val="24"/>
          <w:szCs w:val="24"/>
        </w:rPr>
        <w:t>学分，包括：公共基础必修课中的《职业发展与就业创业教育》课程</w:t>
      </w:r>
      <w:r>
        <w:rPr>
          <w:sz w:val="24"/>
          <w:szCs w:val="24"/>
        </w:rPr>
        <w:t>2</w:t>
      </w:r>
      <w:r>
        <w:rPr>
          <w:rFonts w:hint="eastAsia"/>
          <w:sz w:val="24"/>
          <w:szCs w:val="24"/>
        </w:rPr>
        <w:t>学分，公共选修课中的创新与创业类课程</w:t>
      </w:r>
      <w:r>
        <w:rPr>
          <w:sz w:val="24"/>
          <w:szCs w:val="24"/>
        </w:rPr>
        <w:t>2</w:t>
      </w:r>
      <w:r>
        <w:rPr>
          <w:rFonts w:hint="eastAsia"/>
          <w:sz w:val="24"/>
          <w:szCs w:val="24"/>
        </w:rPr>
        <w:t>学分，专业创新创业试点课程不少于</w:t>
      </w:r>
      <w:r>
        <w:rPr>
          <w:sz w:val="24"/>
          <w:szCs w:val="24"/>
        </w:rPr>
        <w:t>4</w:t>
      </w:r>
      <w:r>
        <w:rPr>
          <w:rFonts w:hint="eastAsia"/>
          <w:sz w:val="24"/>
          <w:szCs w:val="24"/>
        </w:rPr>
        <w:t>学分。专业创新创业试点课程类别不受限制，可以在专业核心课程、专业选修课程、集中实践课程中选择与学科竞赛、创新创业活动或教师科研密切相关的课程进行试点，将创新创业理念、内涵融入专业教育。</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综合素质提升计划</w:t>
      </w:r>
    </w:p>
    <w:p w:rsidR="006D5C58" w:rsidRPr="006F0E4E" w:rsidRDefault="00F10DF4">
      <w:pPr>
        <w:pStyle w:val="51"/>
        <w:spacing w:line="480" w:lineRule="exact"/>
        <w:ind w:firstLine="480"/>
        <w:rPr>
          <w:sz w:val="24"/>
          <w:szCs w:val="24"/>
        </w:rPr>
      </w:pPr>
      <w:r>
        <w:rPr>
          <w:rFonts w:hint="eastAsia"/>
          <w:sz w:val="24"/>
          <w:szCs w:val="24"/>
        </w:rPr>
        <w:t>为强化人才培养的课内外一体化设计，提升学生综合素质，根据不同阶段和层次的学生的成才需求，广泛开展校园科技文化活</w:t>
      </w:r>
      <w:r w:rsidR="0055578F">
        <w:rPr>
          <w:rFonts w:hint="eastAsia"/>
          <w:sz w:val="24"/>
          <w:szCs w:val="24"/>
        </w:rPr>
        <w:t>动、社会实践以及其它有益于学生素质提高的第二课堂实践与创新活动</w:t>
      </w:r>
      <w:r w:rsidR="00061EB9" w:rsidRPr="00061EB9">
        <w:rPr>
          <w:rFonts w:hint="eastAsia"/>
          <w:sz w:val="24"/>
          <w:szCs w:val="24"/>
        </w:rPr>
        <w:t>。</w:t>
      </w:r>
      <w:r>
        <w:rPr>
          <w:rFonts w:hint="eastAsia"/>
          <w:sz w:val="24"/>
          <w:szCs w:val="24"/>
        </w:rPr>
        <w:t>各二级学院和相关职能部门，要围绕专业培养目标，明晰课外科技文化活动的目标、细化内容与形式，并加强与之配套的学生自主学习平台建设，为学生全面发展提供必要的训练和帮助。</w:t>
      </w:r>
      <w:r w:rsidR="0055578F" w:rsidRPr="006F0E4E">
        <w:rPr>
          <w:rFonts w:hint="eastAsia"/>
          <w:sz w:val="24"/>
          <w:szCs w:val="24"/>
        </w:rPr>
        <w:t>学生参加科技创新创业、技能拓展、文体活动、学科竞赛、社会实践、志愿服务和读书阅览等活动均可认定相应学分，</w:t>
      </w:r>
      <w:r w:rsidR="00DB2232" w:rsidRPr="006F0E4E">
        <w:rPr>
          <w:rFonts w:hint="eastAsia"/>
          <w:sz w:val="24"/>
          <w:szCs w:val="24"/>
        </w:rPr>
        <w:t>不少于</w:t>
      </w:r>
      <w:r w:rsidR="004B338C" w:rsidRPr="006F0E4E">
        <w:rPr>
          <w:rFonts w:hint="eastAsia"/>
          <w:sz w:val="24"/>
          <w:szCs w:val="24"/>
        </w:rPr>
        <w:t>8学分</w:t>
      </w:r>
      <w:r w:rsidR="00AC1C3F" w:rsidRPr="006F0E4E">
        <w:rPr>
          <w:rFonts w:hint="eastAsia"/>
          <w:sz w:val="24"/>
          <w:szCs w:val="24"/>
        </w:rPr>
        <w:t>（不计入总学分）</w:t>
      </w:r>
      <w:r w:rsidR="004B338C" w:rsidRPr="006F0E4E">
        <w:rPr>
          <w:rFonts w:hint="eastAsia"/>
          <w:sz w:val="24"/>
          <w:szCs w:val="24"/>
        </w:rPr>
        <w:t>。</w:t>
      </w:r>
    </w:p>
    <w:p w:rsidR="006D5C58" w:rsidRDefault="00F10DF4">
      <w:pPr>
        <w:pStyle w:val="43"/>
        <w:spacing w:line="480" w:lineRule="exact"/>
        <w:ind w:firstLine="480"/>
        <w:rPr>
          <w:rFonts w:cs="Times New Roman"/>
          <w:sz w:val="24"/>
          <w:szCs w:val="24"/>
        </w:rPr>
      </w:pPr>
      <w:r>
        <w:rPr>
          <w:sz w:val="24"/>
          <w:szCs w:val="24"/>
        </w:rPr>
        <w:t>(4)</w:t>
      </w:r>
      <w:r>
        <w:rPr>
          <w:rFonts w:hint="eastAsia"/>
          <w:sz w:val="24"/>
          <w:szCs w:val="24"/>
        </w:rPr>
        <w:t>教师教育模块课程设置</w:t>
      </w:r>
    </w:p>
    <w:p w:rsidR="006D5C58" w:rsidRDefault="00F10DF4">
      <w:pPr>
        <w:pStyle w:val="51"/>
        <w:spacing w:line="480" w:lineRule="exact"/>
        <w:ind w:firstLine="480"/>
        <w:rPr>
          <w:rFonts w:cs="Times New Roman"/>
          <w:sz w:val="24"/>
          <w:szCs w:val="24"/>
        </w:rPr>
      </w:pPr>
      <w:r>
        <w:rPr>
          <w:rFonts w:hint="eastAsia"/>
          <w:sz w:val="24"/>
          <w:szCs w:val="24"/>
        </w:rPr>
        <w:t>教师教育模块课程由学校统一设置，包括教育学科课程、教育技能课程、教育实践课程、教育拓展课程，修读方式有必修与选修两种，师范类专业学生与分流在师范教育方向学生必须修满规定的教师教育课程学分。</w:t>
      </w:r>
    </w:p>
    <w:p w:rsidR="006D5C58" w:rsidRDefault="00F10DF4">
      <w:pPr>
        <w:pStyle w:val="51"/>
        <w:spacing w:line="480" w:lineRule="exact"/>
        <w:ind w:firstLine="480"/>
        <w:rPr>
          <w:rFonts w:cs="Times New Roman"/>
          <w:sz w:val="24"/>
          <w:szCs w:val="24"/>
        </w:rPr>
      </w:pPr>
      <w:r>
        <w:rPr>
          <w:rFonts w:hint="eastAsia"/>
          <w:sz w:val="24"/>
          <w:szCs w:val="24"/>
        </w:rPr>
        <w:lastRenderedPageBreak/>
        <w:t>各师范类专业应将教育实践贯穿教师培养全过程，整体设计、分阶段安排教育实践的内容，精心组织体验与反思，促进理论与实践的深度融合。构建包括师德体验、教学实践、班级管理实践、教研实践等全方位的教育实践内容体系，切实落实师范</w:t>
      </w:r>
      <w:proofErr w:type="gramStart"/>
      <w:r>
        <w:rPr>
          <w:rFonts w:hint="eastAsia"/>
          <w:sz w:val="24"/>
          <w:szCs w:val="24"/>
        </w:rPr>
        <w:t>生教育</w:t>
      </w:r>
      <w:proofErr w:type="gramEnd"/>
      <w:r>
        <w:rPr>
          <w:rFonts w:hint="eastAsia"/>
          <w:sz w:val="24"/>
          <w:szCs w:val="24"/>
        </w:rPr>
        <w:t>实践累计不少于</w:t>
      </w:r>
      <w:r>
        <w:rPr>
          <w:sz w:val="24"/>
          <w:szCs w:val="24"/>
        </w:rPr>
        <w:t>18</w:t>
      </w:r>
      <w:r>
        <w:rPr>
          <w:rFonts w:hint="eastAsia"/>
          <w:sz w:val="24"/>
          <w:szCs w:val="24"/>
        </w:rPr>
        <w:t>周制度。并且不断丰富创新教育实践的形式：采取观摩见习、模拟教学、专项技能训练、集中实习等多种形式，丰富师范生的教育实践体验，提升教育实践效果。</w:t>
      </w:r>
    </w:p>
    <w:p w:rsidR="006D5C58" w:rsidRDefault="00F10DF4">
      <w:pPr>
        <w:pStyle w:val="51"/>
        <w:spacing w:line="480" w:lineRule="exact"/>
        <w:ind w:firstLine="480"/>
        <w:rPr>
          <w:rFonts w:cs="Times New Roman"/>
          <w:sz w:val="24"/>
          <w:szCs w:val="24"/>
        </w:rPr>
      </w:pPr>
      <w:r>
        <w:rPr>
          <w:rFonts w:hint="eastAsia"/>
          <w:sz w:val="24"/>
          <w:szCs w:val="24"/>
        </w:rPr>
        <w:t>各师范类专业结合本学科专业特点，制定《</w:t>
      </w:r>
      <w:r>
        <w:rPr>
          <w:sz w:val="24"/>
          <w:szCs w:val="24"/>
        </w:rPr>
        <w:t>XX</w:t>
      </w:r>
      <w:r>
        <w:rPr>
          <w:rFonts w:hint="eastAsia"/>
          <w:sz w:val="24"/>
          <w:szCs w:val="24"/>
        </w:rPr>
        <w:t>专业教师基本功训练与考核实施方案》，其中应包括“三字</w:t>
      </w:r>
      <w:proofErr w:type="gramStart"/>
      <w:r>
        <w:rPr>
          <w:rFonts w:hint="eastAsia"/>
          <w:sz w:val="24"/>
          <w:szCs w:val="24"/>
        </w:rPr>
        <w:t>一</w:t>
      </w:r>
      <w:proofErr w:type="gramEnd"/>
      <w:r>
        <w:rPr>
          <w:rFonts w:hint="eastAsia"/>
          <w:sz w:val="24"/>
          <w:szCs w:val="24"/>
        </w:rPr>
        <w:t>话”“多媒体课件制作”“说课”“专业核心技能”等教师基本功项目，并将从教基本功纳入毕业要求。制定具体训练措施、考核办法，将课堂教学与课外训练、专业社团活动有机结合，促进师范生从教基本功有效提升。</w:t>
      </w:r>
    </w:p>
    <w:p w:rsidR="006D5C58" w:rsidRDefault="00F10DF4">
      <w:pPr>
        <w:pStyle w:val="33"/>
        <w:spacing w:before="0" w:after="0" w:line="480" w:lineRule="exact"/>
        <w:ind w:firstLine="480"/>
        <w:rPr>
          <w:rFonts w:cs="Times New Roman"/>
          <w:sz w:val="24"/>
          <w:szCs w:val="24"/>
        </w:rPr>
      </w:pPr>
      <w:r>
        <w:rPr>
          <w:rFonts w:cs="黑体" w:hint="eastAsia"/>
          <w:sz w:val="24"/>
          <w:szCs w:val="24"/>
        </w:rPr>
        <w:t>五、有关说明</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．关于修读第二学位</w:t>
      </w:r>
    </w:p>
    <w:p w:rsidR="006D5C58" w:rsidRDefault="00F10DF4">
      <w:pPr>
        <w:pStyle w:val="51"/>
        <w:spacing w:line="480" w:lineRule="exact"/>
        <w:ind w:firstLine="480"/>
        <w:rPr>
          <w:rFonts w:cs="Times New Roman"/>
          <w:sz w:val="24"/>
          <w:szCs w:val="24"/>
        </w:rPr>
      </w:pPr>
      <w:r>
        <w:rPr>
          <w:rFonts w:hint="eastAsia"/>
          <w:sz w:val="24"/>
          <w:szCs w:val="24"/>
        </w:rPr>
        <w:t>第二学位的人才培养方案，由相关学院根据专业特点和要求制订，课程一般设</w:t>
      </w:r>
      <w:r>
        <w:rPr>
          <w:sz w:val="24"/>
          <w:szCs w:val="24"/>
        </w:rPr>
        <w:t>10-13</w:t>
      </w:r>
      <w:r>
        <w:rPr>
          <w:rFonts w:hint="eastAsia"/>
          <w:sz w:val="24"/>
          <w:szCs w:val="24"/>
        </w:rPr>
        <w:t>门，总学分为</w:t>
      </w:r>
      <w:r>
        <w:rPr>
          <w:sz w:val="24"/>
          <w:szCs w:val="24"/>
        </w:rPr>
        <w:t>40-50</w:t>
      </w:r>
      <w:r>
        <w:rPr>
          <w:rFonts w:hint="eastAsia"/>
          <w:sz w:val="24"/>
          <w:szCs w:val="24"/>
        </w:rPr>
        <w:t>学分，总学时不超过</w:t>
      </w:r>
      <w:r>
        <w:rPr>
          <w:sz w:val="24"/>
          <w:szCs w:val="24"/>
        </w:rPr>
        <w:t>800</w:t>
      </w:r>
      <w:r>
        <w:rPr>
          <w:rFonts w:hint="eastAsia"/>
          <w:sz w:val="24"/>
          <w:szCs w:val="24"/>
        </w:rPr>
        <w:t>学时，其中实践教学学时不少于</w:t>
      </w:r>
      <w:r>
        <w:rPr>
          <w:sz w:val="24"/>
          <w:szCs w:val="24"/>
        </w:rPr>
        <w:t>128</w:t>
      </w:r>
      <w:r>
        <w:rPr>
          <w:rFonts w:hint="eastAsia"/>
          <w:sz w:val="24"/>
          <w:szCs w:val="24"/>
        </w:rPr>
        <w:t>学时，毕业论文（设计）不少于</w:t>
      </w:r>
      <w:r>
        <w:rPr>
          <w:sz w:val="24"/>
          <w:szCs w:val="24"/>
        </w:rPr>
        <w:t>10</w:t>
      </w:r>
      <w:r>
        <w:rPr>
          <w:rFonts w:hint="eastAsia"/>
          <w:sz w:val="24"/>
          <w:szCs w:val="24"/>
        </w:rPr>
        <w:t>周。修读第二学位的组织与管理按照《西安文理学院双学士学位教育实施办法》执行。各专业要引导学生根据志趣和专业需求修读第二学位。</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．关于辅修专业</w:t>
      </w:r>
    </w:p>
    <w:p w:rsidR="006D5C58" w:rsidRDefault="00F10DF4">
      <w:pPr>
        <w:pStyle w:val="51"/>
        <w:spacing w:line="480" w:lineRule="exact"/>
        <w:ind w:firstLine="480"/>
        <w:rPr>
          <w:rFonts w:cs="Times New Roman"/>
          <w:sz w:val="24"/>
          <w:szCs w:val="24"/>
        </w:rPr>
      </w:pPr>
      <w:r>
        <w:rPr>
          <w:rFonts w:hint="eastAsia"/>
          <w:sz w:val="24"/>
          <w:szCs w:val="24"/>
        </w:rPr>
        <w:t>为扩大学生知识面，培养复合型人才，每个专业应尽量为其他专业学生开设辅修专业。每个辅修专业应开设本专业核心课程</w:t>
      </w:r>
      <w:r>
        <w:rPr>
          <w:sz w:val="24"/>
          <w:szCs w:val="24"/>
        </w:rPr>
        <w:t>4-5</w:t>
      </w:r>
      <w:r>
        <w:rPr>
          <w:rFonts w:hint="eastAsia"/>
          <w:sz w:val="24"/>
          <w:szCs w:val="24"/>
        </w:rPr>
        <w:t>门，</w:t>
      </w:r>
      <w:r>
        <w:rPr>
          <w:sz w:val="24"/>
          <w:szCs w:val="24"/>
        </w:rPr>
        <w:t>16</w:t>
      </w:r>
      <w:r>
        <w:rPr>
          <w:rFonts w:hint="eastAsia"/>
          <w:sz w:val="24"/>
          <w:szCs w:val="24"/>
        </w:rPr>
        <w:t>学分左右。学生可根据志趣及职业需求，修完辅修专业教学计划表中全部课程</w:t>
      </w:r>
      <w:proofErr w:type="gramStart"/>
      <w:r>
        <w:rPr>
          <w:rFonts w:hint="eastAsia"/>
          <w:sz w:val="24"/>
          <w:szCs w:val="24"/>
        </w:rPr>
        <w:t>且考核</w:t>
      </w:r>
      <w:proofErr w:type="gramEnd"/>
      <w:r>
        <w:rPr>
          <w:rFonts w:hint="eastAsia"/>
          <w:sz w:val="24"/>
          <w:szCs w:val="24"/>
        </w:rPr>
        <w:t>合格，毕业时在获得本专业毕业证书的同时可获得辅修专业证书。</w:t>
      </w:r>
    </w:p>
    <w:p w:rsidR="006D5C58" w:rsidRDefault="00F10DF4">
      <w:pPr>
        <w:pStyle w:val="51"/>
        <w:spacing w:line="480" w:lineRule="exact"/>
        <w:ind w:firstLine="480"/>
        <w:rPr>
          <w:rFonts w:cs="Times New Roman"/>
          <w:sz w:val="24"/>
          <w:szCs w:val="24"/>
        </w:rPr>
      </w:pPr>
      <w:r>
        <w:rPr>
          <w:sz w:val="24"/>
          <w:szCs w:val="24"/>
        </w:rPr>
        <w:t>3</w:t>
      </w:r>
      <w:r>
        <w:rPr>
          <w:rFonts w:hint="eastAsia"/>
          <w:sz w:val="24"/>
          <w:szCs w:val="24"/>
        </w:rPr>
        <w:t>．关于大类招生</w:t>
      </w:r>
    </w:p>
    <w:p w:rsidR="006D5C58" w:rsidRDefault="00F10DF4">
      <w:pPr>
        <w:pStyle w:val="51"/>
        <w:spacing w:line="480" w:lineRule="exact"/>
        <w:ind w:firstLine="480"/>
        <w:rPr>
          <w:rFonts w:cs="Times New Roman"/>
          <w:sz w:val="24"/>
          <w:szCs w:val="24"/>
        </w:rPr>
      </w:pPr>
      <w:r>
        <w:rPr>
          <w:rFonts w:hint="eastAsia"/>
          <w:sz w:val="24"/>
          <w:szCs w:val="24"/>
        </w:rPr>
        <w:t>按照大类招生的专业，分流培养的模式可采用</w:t>
      </w:r>
      <w:r>
        <w:rPr>
          <w:sz w:val="24"/>
          <w:szCs w:val="24"/>
        </w:rPr>
        <w:t>1+3</w:t>
      </w:r>
      <w:r>
        <w:rPr>
          <w:rFonts w:hint="eastAsia"/>
          <w:sz w:val="24"/>
          <w:szCs w:val="24"/>
        </w:rPr>
        <w:t>、</w:t>
      </w:r>
      <w:r>
        <w:rPr>
          <w:sz w:val="24"/>
          <w:szCs w:val="24"/>
        </w:rPr>
        <w:t>2+2</w:t>
      </w:r>
      <w:r>
        <w:rPr>
          <w:rFonts w:hint="eastAsia"/>
          <w:sz w:val="24"/>
          <w:szCs w:val="24"/>
        </w:rPr>
        <w:t>等多种学程结构模式。</w:t>
      </w:r>
    </w:p>
    <w:p w:rsidR="006D5C58" w:rsidRDefault="00F10DF4">
      <w:pPr>
        <w:pStyle w:val="51"/>
        <w:spacing w:line="480" w:lineRule="exact"/>
        <w:ind w:firstLine="480"/>
        <w:rPr>
          <w:rFonts w:cs="Times New Roman"/>
          <w:color w:val="auto"/>
          <w:sz w:val="24"/>
          <w:szCs w:val="24"/>
        </w:rPr>
      </w:pPr>
      <w:r>
        <w:rPr>
          <w:color w:val="auto"/>
          <w:sz w:val="24"/>
          <w:szCs w:val="24"/>
        </w:rPr>
        <w:t>4</w:t>
      </w:r>
      <w:r>
        <w:rPr>
          <w:rFonts w:hint="eastAsia"/>
          <w:color w:val="auto"/>
          <w:sz w:val="24"/>
          <w:szCs w:val="24"/>
        </w:rPr>
        <w:t>．关于国际交流项目学分置换</w:t>
      </w:r>
    </w:p>
    <w:p w:rsidR="006D5C58" w:rsidRDefault="00F10DF4">
      <w:pPr>
        <w:pStyle w:val="51"/>
        <w:spacing w:line="480" w:lineRule="exact"/>
        <w:ind w:firstLine="480"/>
        <w:rPr>
          <w:rFonts w:cs="Times New Roman"/>
          <w:color w:val="auto"/>
          <w:sz w:val="24"/>
          <w:szCs w:val="24"/>
        </w:rPr>
      </w:pPr>
      <w:r>
        <w:rPr>
          <w:rFonts w:hint="eastAsia"/>
          <w:color w:val="auto"/>
          <w:sz w:val="24"/>
          <w:szCs w:val="24"/>
        </w:rPr>
        <w:t>国（境）内外留学项目、短期交流项目、校际交流项目所修读的课程、参加的实习或其它实践活动可以根据《西安文理学院学生课程、创新创业学分置换及成绩认定管理办法》替换相关课程学分，其中思想政治教育类课程可通过线上学习方式获得学分，毕业论文可以采取网络答辩等形式获得学分。</w:t>
      </w:r>
    </w:p>
    <w:p w:rsidR="006D5C58" w:rsidRDefault="00F10DF4">
      <w:pPr>
        <w:pStyle w:val="51"/>
        <w:spacing w:line="480" w:lineRule="exact"/>
        <w:ind w:firstLine="480"/>
        <w:rPr>
          <w:rFonts w:cs="Times New Roman"/>
          <w:color w:val="auto"/>
          <w:sz w:val="24"/>
          <w:szCs w:val="24"/>
        </w:rPr>
      </w:pPr>
      <w:r>
        <w:rPr>
          <w:color w:val="auto"/>
          <w:sz w:val="24"/>
          <w:szCs w:val="24"/>
        </w:rPr>
        <w:lastRenderedPageBreak/>
        <w:t>5</w:t>
      </w:r>
      <w:r>
        <w:rPr>
          <w:rFonts w:hint="eastAsia"/>
          <w:color w:val="auto"/>
          <w:sz w:val="24"/>
          <w:szCs w:val="24"/>
        </w:rPr>
        <w:t>．关于课外自主学习</w:t>
      </w:r>
    </w:p>
    <w:p w:rsidR="006D5C58" w:rsidRDefault="00F10DF4">
      <w:pPr>
        <w:pStyle w:val="51"/>
        <w:spacing w:line="480" w:lineRule="exact"/>
        <w:ind w:firstLine="480"/>
        <w:rPr>
          <w:rFonts w:cs="Times New Roman"/>
          <w:color w:val="auto"/>
          <w:sz w:val="24"/>
          <w:szCs w:val="24"/>
        </w:rPr>
      </w:pPr>
      <w:r>
        <w:rPr>
          <w:rFonts w:hint="eastAsia"/>
          <w:color w:val="auto"/>
          <w:sz w:val="24"/>
          <w:szCs w:val="24"/>
        </w:rPr>
        <w:t>课程负责人根据课程性质自主确定课内教学和课外自主学习方案，按</w:t>
      </w:r>
      <w:r>
        <w:rPr>
          <w:color w:val="auto"/>
          <w:sz w:val="24"/>
          <w:szCs w:val="24"/>
        </w:rPr>
        <w:t xml:space="preserve"> 1:1 </w:t>
      </w:r>
      <w:r>
        <w:rPr>
          <w:rFonts w:hint="eastAsia"/>
          <w:color w:val="auto"/>
          <w:sz w:val="24"/>
          <w:szCs w:val="24"/>
        </w:rPr>
        <w:t>确定课内、外学时比，课内讲授突出精讲多练、理论与实践结合，</w:t>
      </w:r>
      <w:proofErr w:type="gramStart"/>
      <w:r>
        <w:rPr>
          <w:rFonts w:hint="eastAsia"/>
          <w:color w:val="auto"/>
          <w:sz w:val="24"/>
          <w:szCs w:val="24"/>
        </w:rPr>
        <w:t>课外要</w:t>
      </w:r>
      <w:proofErr w:type="gramEnd"/>
      <w:r>
        <w:rPr>
          <w:rFonts w:hint="eastAsia"/>
          <w:color w:val="auto"/>
          <w:sz w:val="24"/>
          <w:szCs w:val="24"/>
        </w:rPr>
        <w:t>布置一定数量与难度的作业，要指定课外阅读与参考书目，确保课外自主学习要达到</w:t>
      </w:r>
      <w:r>
        <w:rPr>
          <w:color w:val="auto"/>
          <w:sz w:val="24"/>
          <w:szCs w:val="24"/>
        </w:rPr>
        <w:t>16</w:t>
      </w:r>
      <w:r>
        <w:rPr>
          <w:rFonts w:hint="eastAsia"/>
          <w:color w:val="auto"/>
          <w:sz w:val="24"/>
          <w:szCs w:val="24"/>
        </w:rPr>
        <w:t>学时以上，每</w:t>
      </w:r>
      <w:r>
        <w:rPr>
          <w:color w:val="auto"/>
          <w:sz w:val="24"/>
          <w:szCs w:val="24"/>
        </w:rPr>
        <w:t>1</w:t>
      </w:r>
      <w:r>
        <w:rPr>
          <w:rFonts w:hint="eastAsia"/>
          <w:color w:val="auto"/>
          <w:sz w:val="24"/>
          <w:szCs w:val="24"/>
        </w:rPr>
        <w:t>学分达到</w:t>
      </w:r>
      <w:r>
        <w:rPr>
          <w:color w:val="auto"/>
          <w:sz w:val="24"/>
          <w:szCs w:val="24"/>
        </w:rPr>
        <w:t>32</w:t>
      </w:r>
      <w:r>
        <w:rPr>
          <w:rFonts w:hint="eastAsia"/>
          <w:color w:val="auto"/>
          <w:sz w:val="24"/>
          <w:szCs w:val="24"/>
        </w:rPr>
        <w:t>学时学习负荷（</w:t>
      </w:r>
      <w:r>
        <w:rPr>
          <w:color w:val="auto"/>
          <w:sz w:val="24"/>
          <w:szCs w:val="24"/>
        </w:rPr>
        <w:t>Workload</w:t>
      </w:r>
      <w:r>
        <w:rPr>
          <w:rFonts w:hint="eastAsia"/>
          <w:color w:val="auto"/>
          <w:sz w:val="24"/>
          <w:szCs w:val="24"/>
        </w:rPr>
        <w:t>）。</w:t>
      </w:r>
    </w:p>
    <w:p w:rsidR="006D5C58" w:rsidRDefault="00F10DF4">
      <w:pPr>
        <w:pStyle w:val="51"/>
        <w:spacing w:line="480" w:lineRule="exact"/>
        <w:ind w:firstLine="480"/>
        <w:rPr>
          <w:rFonts w:cs="Times New Roman"/>
          <w:sz w:val="24"/>
          <w:szCs w:val="24"/>
        </w:rPr>
      </w:pPr>
      <w:r>
        <w:rPr>
          <w:sz w:val="24"/>
          <w:szCs w:val="24"/>
        </w:rPr>
        <w:t>6</w:t>
      </w:r>
      <w:r>
        <w:rPr>
          <w:rFonts w:hint="eastAsia"/>
          <w:sz w:val="24"/>
          <w:szCs w:val="24"/>
        </w:rPr>
        <w:t>．其它注意事项</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第八学期不安排专业必修课程的学习。</w:t>
      </w:r>
    </w:p>
    <w:p w:rsidR="006D5C58" w:rsidRDefault="00F10DF4">
      <w:pPr>
        <w:pStyle w:val="51"/>
        <w:spacing w:line="480" w:lineRule="exact"/>
        <w:ind w:firstLine="480"/>
        <w:rPr>
          <w:rFonts w:cs="Times New Roman"/>
          <w:sz w:val="24"/>
          <w:szCs w:val="24"/>
        </w:rPr>
      </w:pPr>
      <w:r>
        <w:rPr>
          <w:sz w:val="24"/>
          <w:szCs w:val="24"/>
        </w:rPr>
        <w:t>(</w:t>
      </w:r>
      <w:r>
        <w:rPr>
          <w:rFonts w:hint="eastAsia"/>
          <w:sz w:val="24"/>
          <w:szCs w:val="24"/>
        </w:rPr>
        <w:t>2</w:t>
      </w:r>
      <w:r>
        <w:rPr>
          <w:sz w:val="24"/>
          <w:szCs w:val="24"/>
        </w:rPr>
        <w:t>)</w:t>
      </w:r>
      <w:r>
        <w:rPr>
          <w:rFonts w:hint="eastAsia"/>
          <w:sz w:val="24"/>
          <w:szCs w:val="24"/>
        </w:rPr>
        <w:t>每学期课程考核安排（时间、计划）由学院根据学校相关规定制定。</w:t>
      </w:r>
    </w:p>
    <w:p w:rsidR="006D5C58" w:rsidRDefault="00F10DF4">
      <w:pPr>
        <w:pStyle w:val="51"/>
        <w:spacing w:line="480" w:lineRule="exact"/>
        <w:ind w:firstLine="480"/>
        <w:rPr>
          <w:rFonts w:cs="Times New Roman"/>
          <w:sz w:val="24"/>
          <w:szCs w:val="24"/>
        </w:rPr>
      </w:pPr>
      <w:r>
        <w:rPr>
          <w:sz w:val="24"/>
          <w:szCs w:val="24"/>
        </w:rPr>
        <w:t>(</w:t>
      </w:r>
      <w:r>
        <w:rPr>
          <w:rFonts w:hint="eastAsia"/>
          <w:sz w:val="24"/>
          <w:szCs w:val="24"/>
        </w:rPr>
        <w:t>3</w:t>
      </w:r>
      <w:r>
        <w:rPr>
          <w:sz w:val="24"/>
          <w:szCs w:val="24"/>
        </w:rPr>
        <w:t>)</w:t>
      </w:r>
      <w:r>
        <w:rPr>
          <w:rFonts w:hint="eastAsia"/>
          <w:sz w:val="24"/>
          <w:szCs w:val="24"/>
        </w:rPr>
        <w:t>课程编号规则由学校制定，各二级学院应严格按编号规定的要求，对</w:t>
      </w:r>
      <w:proofErr w:type="gramStart"/>
      <w:r>
        <w:rPr>
          <w:rFonts w:hint="eastAsia"/>
          <w:sz w:val="24"/>
          <w:szCs w:val="24"/>
        </w:rPr>
        <w:t>本教学</w:t>
      </w:r>
      <w:proofErr w:type="gramEnd"/>
      <w:r>
        <w:rPr>
          <w:rFonts w:hint="eastAsia"/>
          <w:sz w:val="24"/>
          <w:szCs w:val="24"/>
        </w:rPr>
        <w:t>部门所属课程进行编号。</w:t>
      </w:r>
    </w:p>
    <w:p w:rsidR="006D5C58" w:rsidRDefault="00F10DF4">
      <w:pPr>
        <w:pStyle w:val="33"/>
        <w:spacing w:before="0" w:after="0" w:line="480" w:lineRule="exact"/>
        <w:ind w:firstLine="480"/>
        <w:rPr>
          <w:rFonts w:cs="Times New Roman"/>
          <w:sz w:val="24"/>
          <w:szCs w:val="24"/>
        </w:rPr>
      </w:pPr>
      <w:r>
        <w:rPr>
          <w:rFonts w:cs="黑体" w:hint="eastAsia"/>
          <w:sz w:val="24"/>
          <w:szCs w:val="24"/>
        </w:rPr>
        <w:t>六、组织实施</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．各教学单位要充分认识人才培养方案制定的重要性，充分发挥二级学院教学工作委员会的作用，组建专门团队，采用“倒推法”，即沿着企业（行业）调研</w:t>
      </w:r>
      <w:r>
        <w:rPr>
          <w:sz w:val="24"/>
          <w:szCs w:val="24"/>
        </w:rPr>
        <w:t>——</w:t>
      </w:r>
      <w:r>
        <w:rPr>
          <w:rFonts w:hint="eastAsia"/>
          <w:sz w:val="24"/>
          <w:szCs w:val="24"/>
        </w:rPr>
        <w:t>毕业生就业岗位分析</w:t>
      </w:r>
      <w:r>
        <w:rPr>
          <w:sz w:val="24"/>
          <w:szCs w:val="24"/>
        </w:rPr>
        <w:t>——</w:t>
      </w:r>
      <w:r>
        <w:rPr>
          <w:rFonts w:hint="eastAsia"/>
          <w:sz w:val="24"/>
          <w:szCs w:val="24"/>
        </w:rPr>
        <w:t>能力分析</w:t>
      </w:r>
      <w:proofErr w:type="gramStart"/>
      <w:r>
        <w:rPr>
          <w:rFonts w:hint="eastAsia"/>
          <w:sz w:val="24"/>
          <w:szCs w:val="24"/>
        </w:rPr>
        <w:t>表制定</w:t>
      </w:r>
      <w:proofErr w:type="gramEnd"/>
      <w:r>
        <w:rPr>
          <w:sz w:val="24"/>
          <w:szCs w:val="24"/>
        </w:rPr>
        <w:t>——</w:t>
      </w:r>
      <w:r>
        <w:rPr>
          <w:rFonts w:hint="eastAsia"/>
          <w:sz w:val="24"/>
          <w:szCs w:val="24"/>
        </w:rPr>
        <w:t>课程体系及教学环节设计</w:t>
      </w:r>
      <w:r>
        <w:rPr>
          <w:sz w:val="24"/>
          <w:szCs w:val="24"/>
        </w:rPr>
        <w:t>——</w:t>
      </w:r>
      <w:r>
        <w:rPr>
          <w:rFonts w:hint="eastAsia"/>
          <w:sz w:val="24"/>
          <w:szCs w:val="24"/>
        </w:rPr>
        <w:t>培养方案草拟</w:t>
      </w:r>
      <w:r>
        <w:rPr>
          <w:sz w:val="24"/>
          <w:szCs w:val="24"/>
        </w:rPr>
        <w:t>——</w:t>
      </w:r>
      <w:r>
        <w:rPr>
          <w:rFonts w:hint="eastAsia"/>
          <w:sz w:val="24"/>
          <w:szCs w:val="24"/>
        </w:rPr>
        <w:t>校企共同论证</w:t>
      </w:r>
      <w:r>
        <w:rPr>
          <w:sz w:val="24"/>
          <w:szCs w:val="24"/>
        </w:rPr>
        <w:t>——</w:t>
      </w:r>
      <w:r>
        <w:rPr>
          <w:rFonts w:hint="eastAsia"/>
          <w:sz w:val="24"/>
          <w:szCs w:val="24"/>
        </w:rPr>
        <w:t>学校审批的路线进行制定。</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课程大纲与课程标准是课程教学的指导性文件，须根据课程目标服务或服从专业人才培养目标要求，优化教学内容、改革教学模式、突出能力导向的课程评价。专业人才培养方案制定后，各单位要组织力量修订与此配套的课程教学大纲和课程标准，教学大纲需包含学生课外自主学习方案与参考书目。学科专业基础课按照服务于专业能力培养的总要求，由专业所在学院牵头，组织开课学院及校外专家论证；专业课程由所在学院组织行业企业专家共同论证。</w:t>
      </w:r>
    </w:p>
    <w:p w:rsidR="006D5C58" w:rsidRDefault="00F10DF4">
      <w:pPr>
        <w:pStyle w:val="51"/>
        <w:spacing w:line="480" w:lineRule="exact"/>
        <w:ind w:firstLine="480"/>
        <w:rPr>
          <w:rFonts w:cs="Times New Roman"/>
          <w:sz w:val="24"/>
          <w:szCs w:val="24"/>
        </w:rPr>
      </w:pPr>
      <w:r>
        <w:rPr>
          <w:sz w:val="24"/>
          <w:szCs w:val="24"/>
        </w:rPr>
        <w:t>3</w:t>
      </w:r>
      <w:r>
        <w:rPr>
          <w:rFonts w:hint="eastAsia"/>
          <w:sz w:val="24"/>
          <w:szCs w:val="24"/>
        </w:rPr>
        <w:t>．在人才培养方案制定过程中，涉及基础课程、跨系课程，各单位要注意及时沟通协调，确保人才培养方案顺利实施。各单位编制人才培养方案时，要严格执行本意见的要求，要按附件</w:t>
      </w:r>
      <w:r>
        <w:rPr>
          <w:sz w:val="24"/>
          <w:szCs w:val="24"/>
        </w:rPr>
        <w:t>6</w:t>
      </w:r>
      <w:r>
        <w:rPr>
          <w:rFonts w:hint="eastAsia"/>
          <w:sz w:val="24"/>
          <w:szCs w:val="24"/>
        </w:rPr>
        <w:t>体例规定进行编写，包括表格格式、字体、字号等一般不准变更。</w:t>
      </w:r>
    </w:p>
    <w:p w:rsidR="006D5C58" w:rsidRDefault="00F10DF4">
      <w:pPr>
        <w:pStyle w:val="51"/>
        <w:spacing w:line="480" w:lineRule="exact"/>
        <w:ind w:firstLine="480"/>
        <w:rPr>
          <w:rFonts w:cs="Times New Roman"/>
          <w:sz w:val="24"/>
          <w:szCs w:val="24"/>
        </w:rPr>
      </w:pPr>
      <w:r>
        <w:rPr>
          <w:sz w:val="24"/>
          <w:szCs w:val="24"/>
        </w:rPr>
        <w:t>4</w:t>
      </w:r>
      <w:r>
        <w:rPr>
          <w:rFonts w:hint="eastAsia"/>
          <w:sz w:val="24"/>
          <w:szCs w:val="24"/>
        </w:rPr>
        <w:t>．本科人才培养方案（</w:t>
      </w:r>
      <w:r>
        <w:rPr>
          <w:sz w:val="24"/>
          <w:szCs w:val="24"/>
        </w:rPr>
        <w:t>2018</w:t>
      </w:r>
      <w:r>
        <w:rPr>
          <w:rFonts w:hint="eastAsia"/>
          <w:sz w:val="24"/>
          <w:szCs w:val="24"/>
        </w:rPr>
        <w:t>）于</w:t>
      </w:r>
      <w:r>
        <w:rPr>
          <w:sz w:val="24"/>
          <w:szCs w:val="24"/>
        </w:rPr>
        <w:t>2018</w:t>
      </w:r>
      <w:r>
        <w:rPr>
          <w:rFonts w:hint="eastAsia"/>
          <w:sz w:val="24"/>
          <w:szCs w:val="24"/>
        </w:rPr>
        <w:t>年</w:t>
      </w:r>
      <w:r>
        <w:rPr>
          <w:sz w:val="24"/>
          <w:szCs w:val="24"/>
        </w:rPr>
        <w:t>9</w:t>
      </w:r>
      <w:r>
        <w:rPr>
          <w:rFonts w:hint="eastAsia"/>
          <w:sz w:val="24"/>
          <w:szCs w:val="24"/>
        </w:rPr>
        <w:t>月新生入学后执行。</w:t>
      </w:r>
    </w:p>
    <w:p w:rsidR="006D5C58" w:rsidRDefault="00F10DF4">
      <w:pPr>
        <w:pStyle w:val="51"/>
        <w:spacing w:line="480" w:lineRule="exact"/>
        <w:ind w:firstLine="480"/>
        <w:rPr>
          <w:rFonts w:cs="Times New Roman"/>
          <w:sz w:val="24"/>
          <w:szCs w:val="24"/>
        </w:rPr>
      </w:pPr>
      <w:r>
        <w:rPr>
          <w:rFonts w:hint="eastAsia"/>
          <w:sz w:val="24"/>
          <w:szCs w:val="24"/>
        </w:rPr>
        <w:t>附件：</w:t>
      </w:r>
    </w:p>
    <w:p w:rsidR="006D5C58" w:rsidRDefault="00F10DF4">
      <w:pPr>
        <w:pStyle w:val="51"/>
        <w:spacing w:line="480" w:lineRule="exact"/>
        <w:ind w:firstLine="480"/>
        <w:rPr>
          <w:rFonts w:cs="Times New Roman"/>
          <w:sz w:val="24"/>
          <w:szCs w:val="24"/>
        </w:rPr>
      </w:pPr>
      <w:r>
        <w:rPr>
          <w:sz w:val="24"/>
          <w:szCs w:val="24"/>
        </w:rPr>
        <w:t>1</w:t>
      </w:r>
      <w:r>
        <w:rPr>
          <w:rFonts w:hint="eastAsia"/>
          <w:sz w:val="24"/>
          <w:szCs w:val="24"/>
        </w:rPr>
        <w:t>．西安文理学院本科专业设置一览表</w:t>
      </w:r>
    </w:p>
    <w:p w:rsidR="006D5C58" w:rsidRDefault="00F10DF4">
      <w:pPr>
        <w:pStyle w:val="51"/>
        <w:spacing w:line="480" w:lineRule="exact"/>
        <w:ind w:firstLine="480"/>
        <w:rPr>
          <w:rFonts w:cs="Times New Roman"/>
          <w:sz w:val="24"/>
          <w:szCs w:val="24"/>
        </w:rPr>
      </w:pPr>
      <w:r>
        <w:rPr>
          <w:sz w:val="24"/>
          <w:szCs w:val="24"/>
        </w:rPr>
        <w:t>2</w:t>
      </w:r>
      <w:r>
        <w:rPr>
          <w:rFonts w:hint="eastAsia"/>
          <w:sz w:val="24"/>
          <w:szCs w:val="24"/>
        </w:rPr>
        <w:t>．西安文理学院课程编号说明</w:t>
      </w:r>
    </w:p>
    <w:p w:rsidR="006D5C58" w:rsidRDefault="00F10DF4">
      <w:pPr>
        <w:pStyle w:val="51"/>
        <w:spacing w:line="480" w:lineRule="exact"/>
        <w:ind w:firstLine="480"/>
        <w:rPr>
          <w:rFonts w:cs="Times New Roman"/>
          <w:sz w:val="24"/>
          <w:szCs w:val="24"/>
        </w:rPr>
      </w:pPr>
      <w:r>
        <w:rPr>
          <w:sz w:val="24"/>
          <w:szCs w:val="24"/>
        </w:rPr>
        <w:lastRenderedPageBreak/>
        <w:t>3</w:t>
      </w:r>
      <w:r>
        <w:rPr>
          <w:rFonts w:hint="eastAsia"/>
          <w:sz w:val="24"/>
          <w:szCs w:val="24"/>
        </w:rPr>
        <w:t>．公共基础课程设置一览表</w:t>
      </w:r>
    </w:p>
    <w:p w:rsidR="006D5C58" w:rsidRDefault="00F10DF4">
      <w:pPr>
        <w:pStyle w:val="51"/>
        <w:spacing w:line="480" w:lineRule="exact"/>
        <w:ind w:firstLine="480"/>
        <w:rPr>
          <w:rFonts w:cs="Times New Roman"/>
          <w:sz w:val="24"/>
          <w:szCs w:val="24"/>
        </w:rPr>
      </w:pPr>
      <w:r>
        <w:rPr>
          <w:sz w:val="24"/>
          <w:szCs w:val="24"/>
        </w:rPr>
        <w:t>4</w:t>
      </w:r>
      <w:r>
        <w:rPr>
          <w:rFonts w:hint="eastAsia"/>
          <w:sz w:val="24"/>
          <w:szCs w:val="24"/>
        </w:rPr>
        <w:t>．大学数学、大学物理、大学化学课程设置一览表</w:t>
      </w:r>
    </w:p>
    <w:p w:rsidR="006D5C58" w:rsidRDefault="00F10DF4">
      <w:pPr>
        <w:pStyle w:val="51"/>
        <w:spacing w:line="480" w:lineRule="exact"/>
        <w:ind w:firstLine="480"/>
        <w:rPr>
          <w:rFonts w:cs="Times New Roman"/>
          <w:sz w:val="24"/>
          <w:szCs w:val="24"/>
        </w:rPr>
      </w:pPr>
      <w:r>
        <w:rPr>
          <w:sz w:val="24"/>
          <w:szCs w:val="24"/>
        </w:rPr>
        <w:t>5</w:t>
      </w:r>
      <w:r>
        <w:rPr>
          <w:rFonts w:hint="eastAsia"/>
          <w:sz w:val="24"/>
          <w:szCs w:val="24"/>
        </w:rPr>
        <w:t>．教师教育模块课程设置一览表</w:t>
      </w:r>
    </w:p>
    <w:p w:rsidR="006D5C58" w:rsidRDefault="00F10DF4">
      <w:pPr>
        <w:pStyle w:val="51"/>
        <w:spacing w:line="480" w:lineRule="exact"/>
        <w:ind w:firstLine="480"/>
        <w:rPr>
          <w:rFonts w:cs="Times New Roman"/>
          <w:sz w:val="24"/>
          <w:szCs w:val="24"/>
        </w:rPr>
      </w:pPr>
      <w:r>
        <w:rPr>
          <w:sz w:val="24"/>
          <w:szCs w:val="24"/>
        </w:rPr>
        <w:t>6</w:t>
      </w:r>
      <w:r>
        <w:rPr>
          <w:rFonts w:hint="eastAsia"/>
          <w:sz w:val="24"/>
          <w:szCs w:val="24"/>
        </w:rPr>
        <w:t>．人才培养方案体例</w:t>
      </w:r>
    </w:p>
    <w:p w:rsidR="006D5C58" w:rsidRDefault="00F10DF4">
      <w:pPr>
        <w:pStyle w:val="51"/>
        <w:spacing w:line="480" w:lineRule="exact"/>
        <w:ind w:firstLine="480"/>
        <w:rPr>
          <w:rFonts w:cs="Times New Roman"/>
          <w:sz w:val="24"/>
          <w:szCs w:val="24"/>
        </w:rPr>
      </w:pPr>
      <w:r>
        <w:rPr>
          <w:sz w:val="24"/>
          <w:szCs w:val="24"/>
        </w:rPr>
        <w:t>7</w:t>
      </w:r>
      <w:r>
        <w:rPr>
          <w:rFonts w:hint="eastAsia"/>
          <w:sz w:val="24"/>
          <w:szCs w:val="24"/>
        </w:rPr>
        <w:t>．修读第二学位人才培养方案体例</w:t>
      </w:r>
    </w:p>
    <w:p w:rsidR="006D5C58" w:rsidRDefault="00F10DF4">
      <w:pPr>
        <w:pStyle w:val="51"/>
        <w:spacing w:line="480" w:lineRule="exact"/>
        <w:ind w:firstLine="480"/>
        <w:rPr>
          <w:rFonts w:cs="Times New Roman"/>
          <w:sz w:val="24"/>
          <w:szCs w:val="24"/>
        </w:rPr>
      </w:pPr>
      <w:r>
        <w:rPr>
          <w:sz w:val="24"/>
          <w:szCs w:val="24"/>
        </w:rPr>
        <w:t xml:space="preserve">8. </w:t>
      </w:r>
      <w:r>
        <w:rPr>
          <w:rFonts w:hint="eastAsia"/>
          <w:sz w:val="24"/>
          <w:szCs w:val="24"/>
        </w:rPr>
        <w:t>西安文理学院公共选修课管理办法</w:t>
      </w:r>
    </w:p>
    <w:p w:rsidR="006D5C58" w:rsidRDefault="00F10DF4">
      <w:pPr>
        <w:pStyle w:val="51"/>
        <w:spacing w:line="480" w:lineRule="exact"/>
        <w:ind w:firstLine="480"/>
        <w:rPr>
          <w:rFonts w:cs="Times New Roman"/>
          <w:color w:val="auto"/>
          <w:sz w:val="24"/>
          <w:szCs w:val="24"/>
        </w:rPr>
      </w:pPr>
      <w:r>
        <w:rPr>
          <w:color w:val="auto"/>
          <w:sz w:val="24"/>
          <w:szCs w:val="24"/>
        </w:rPr>
        <w:t xml:space="preserve">9. </w:t>
      </w:r>
      <w:r>
        <w:rPr>
          <w:rFonts w:hint="eastAsia"/>
          <w:color w:val="auto"/>
          <w:sz w:val="24"/>
          <w:szCs w:val="24"/>
        </w:rPr>
        <w:t>专业认证毕业要求（参考）</w:t>
      </w:r>
    </w:p>
    <w:p w:rsidR="006D5C58" w:rsidRDefault="00F10DF4">
      <w:pPr>
        <w:pStyle w:val="51"/>
        <w:spacing w:line="480" w:lineRule="exact"/>
        <w:ind w:firstLine="480"/>
        <w:rPr>
          <w:rFonts w:cs="Times New Roman"/>
          <w:color w:val="auto"/>
          <w:sz w:val="24"/>
          <w:szCs w:val="24"/>
        </w:rPr>
      </w:pPr>
      <w:r>
        <w:rPr>
          <w:color w:val="auto"/>
          <w:sz w:val="24"/>
          <w:szCs w:val="24"/>
        </w:rPr>
        <w:t>10.</w:t>
      </w:r>
      <w:r>
        <w:rPr>
          <w:rFonts w:hint="eastAsia"/>
          <w:color w:val="auto"/>
          <w:sz w:val="24"/>
          <w:szCs w:val="24"/>
        </w:rPr>
        <w:t>西安文理学院</w:t>
      </w:r>
      <w:r>
        <w:rPr>
          <w:color w:val="auto"/>
          <w:sz w:val="24"/>
          <w:szCs w:val="24"/>
        </w:rPr>
        <w:t>2018</w:t>
      </w:r>
      <w:r>
        <w:rPr>
          <w:rFonts w:hint="eastAsia"/>
          <w:color w:val="auto"/>
          <w:sz w:val="24"/>
          <w:szCs w:val="24"/>
        </w:rPr>
        <w:t>版课程教学大纲（模板）</w:t>
      </w:r>
    </w:p>
    <w:p w:rsidR="006D5C58" w:rsidRDefault="00F10DF4">
      <w:pPr>
        <w:pStyle w:val="51"/>
        <w:spacing w:line="480" w:lineRule="exact"/>
        <w:ind w:firstLine="480"/>
        <w:rPr>
          <w:rFonts w:cs="Times New Roman"/>
          <w:color w:val="auto"/>
          <w:sz w:val="24"/>
          <w:szCs w:val="24"/>
        </w:rPr>
      </w:pPr>
      <w:r>
        <w:rPr>
          <w:color w:val="auto"/>
          <w:sz w:val="24"/>
          <w:szCs w:val="24"/>
        </w:rPr>
        <w:t>11.</w:t>
      </w:r>
      <w:r>
        <w:rPr>
          <w:rFonts w:hint="eastAsia"/>
          <w:color w:val="auto"/>
          <w:sz w:val="24"/>
          <w:szCs w:val="24"/>
        </w:rPr>
        <w:t>第二课堂实践与创新活动学分认定标准参照表</w:t>
      </w:r>
    </w:p>
    <w:p w:rsidR="006D5C58" w:rsidRDefault="00F10DF4">
      <w:pPr>
        <w:pStyle w:val="51"/>
        <w:spacing w:line="480" w:lineRule="exact"/>
        <w:ind w:firstLine="480"/>
        <w:rPr>
          <w:rFonts w:cs="Times New Roman"/>
          <w:color w:val="auto"/>
          <w:sz w:val="24"/>
          <w:szCs w:val="24"/>
        </w:rPr>
      </w:pPr>
      <w:r>
        <w:rPr>
          <w:color w:val="auto"/>
          <w:sz w:val="24"/>
          <w:szCs w:val="24"/>
        </w:rPr>
        <w:t>12.</w:t>
      </w:r>
      <w:r>
        <w:rPr>
          <w:rFonts w:hint="eastAsia"/>
          <w:color w:val="auto"/>
          <w:sz w:val="24"/>
          <w:szCs w:val="24"/>
        </w:rPr>
        <w:t>西安文理学院学生课程、创新创业学分置换及成绩认定管理办法</w:t>
      </w:r>
    </w:p>
    <w:p w:rsidR="006D5C58" w:rsidRDefault="00F10DF4">
      <w:pPr>
        <w:pStyle w:val="99"/>
        <w:spacing w:after="0"/>
        <w:rPr>
          <w:rFonts w:cs="Times New Roman"/>
        </w:rPr>
      </w:pPr>
      <w:r>
        <w:rPr>
          <w:rFonts w:ascii="宋体" w:eastAsia="宋体" w:hAnsi="宋体" w:cs="Times New Roman"/>
        </w:rPr>
        <w:br w:type="page"/>
      </w:r>
      <w:r>
        <w:rPr>
          <w:rFonts w:hint="eastAsia"/>
        </w:rPr>
        <w:lastRenderedPageBreak/>
        <w:t>附件</w:t>
      </w:r>
      <w:r>
        <w:t>1</w:t>
      </w:r>
      <w:r>
        <w:rPr>
          <w:rFonts w:hint="eastAsia"/>
        </w:rPr>
        <w:t>：</w:t>
      </w:r>
    </w:p>
    <w:p w:rsidR="006D5C58" w:rsidRDefault="00F10DF4">
      <w:pPr>
        <w:pStyle w:val="11"/>
        <w:spacing w:before="0" w:after="60"/>
        <w:rPr>
          <w:rFonts w:cs="Times New Roman"/>
        </w:rPr>
      </w:pPr>
      <w:r>
        <w:rPr>
          <w:rFonts w:hint="eastAsia"/>
        </w:rPr>
        <w:t>西安文理学院本科专业设置一览表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3"/>
        <w:gridCol w:w="1093"/>
        <w:gridCol w:w="2475"/>
        <w:gridCol w:w="1154"/>
        <w:gridCol w:w="1154"/>
        <w:gridCol w:w="1154"/>
        <w:gridCol w:w="1449"/>
      </w:tblGrid>
      <w:tr w:rsidR="006D5C58">
        <w:trPr>
          <w:trHeight w:val="20"/>
          <w:jc w:val="center"/>
        </w:trPr>
        <w:tc>
          <w:tcPr>
            <w:tcW w:w="593" w:type="dxa"/>
            <w:vAlign w:val="center"/>
          </w:tcPr>
          <w:p w:rsidR="006D5C58" w:rsidRDefault="00F10DF4">
            <w:pPr>
              <w:pStyle w:val="61"/>
              <w:rPr>
                <w:rFonts w:cs="Times New Roman"/>
              </w:rPr>
            </w:pPr>
            <w:r>
              <w:rPr>
                <w:rFonts w:hint="eastAsia"/>
              </w:rPr>
              <w:t>序号</w:t>
            </w:r>
          </w:p>
        </w:tc>
        <w:tc>
          <w:tcPr>
            <w:tcW w:w="1093" w:type="dxa"/>
            <w:vAlign w:val="center"/>
          </w:tcPr>
          <w:p w:rsidR="006D5C58" w:rsidRDefault="00F10DF4">
            <w:pPr>
              <w:pStyle w:val="61"/>
              <w:rPr>
                <w:rFonts w:cs="Times New Roman"/>
              </w:rPr>
            </w:pPr>
            <w:r>
              <w:rPr>
                <w:rFonts w:hint="eastAsia"/>
              </w:rPr>
              <w:t>专业代码</w:t>
            </w:r>
          </w:p>
        </w:tc>
        <w:tc>
          <w:tcPr>
            <w:tcW w:w="2475" w:type="dxa"/>
            <w:vAlign w:val="center"/>
          </w:tcPr>
          <w:p w:rsidR="006D5C58" w:rsidRDefault="00F10DF4">
            <w:pPr>
              <w:pStyle w:val="61"/>
              <w:rPr>
                <w:rFonts w:cs="Times New Roman"/>
              </w:rPr>
            </w:pPr>
            <w:r>
              <w:rPr>
                <w:rFonts w:hint="eastAsia"/>
              </w:rPr>
              <w:t>专业名称</w:t>
            </w:r>
          </w:p>
        </w:tc>
        <w:tc>
          <w:tcPr>
            <w:tcW w:w="1154" w:type="dxa"/>
          </w:tcPr>
          <w:p w:rsidR="006D5C58" w:rsidRDefault="00F10DF4">
            <w:pPr>
              <w:pStyle w:val="61"/>
              <w:rPr>
                <w:rFonts w:cs="Times New Roman"/>
              </w:rPr>
            </w:pPr>
            <w:r>
              <w:rPr>
                <w:rFonts w:hint="eastAsia"/>
              </w:rPr>
              <w:t>专业类型</w:t>
            </w:r>
          </w:p>
        </w:tc>
        <w:tc>
          <w:tcPr>
            <w:tcW w:w="1154" w:type="dxa"/>
            <w:vAlign w:val="center"/>
          </w:tcPr>
          <w:p w:rsidR="006D5C58" w:rsidRDefault="00F10DF4">
            <w:pPr>
              <w:pStyle w:val="61"/>
              <w:rPr>
                <w:rFonts w:cs="Times New Roman"/>
              </w:rPr>
            </w:pPr>
            <w:r>
              <w:rPr>
                <w:rFonts w:hint="eastAsia"/>
              </w:rPr>
              <w:t>所属学科</w:t>
            </w:r>
          </w:p>
        </w:tc>
        <w:tc>
          <w:tcPr>
            <w:tcW w:w="1154" w:type="dxa"/>
            <w:vAlign w:val="center"/>
          </w:tcPr>
          <w:p w:rsidR="006D5C58" w:rsidRDefault="00F10DF4">
            <w:pPr>
              <w:pStyle w:val="61"/>
              <w:rPr>
                <w:rFonts w:cs="Times New Roman"/>
              </w:rPr>
            </w:pPr>
            <w:r>
              <w:rPr>
                <w:rFonts w:hint="eastAsia"/>
              </w:rPr>
              <w:t>审批时间</w:t>
            </w:r>
          </w:p>
        </w:tc>
        <w:tc>
          <w:tcPr>
            <w:tcW w:w="1449" w:type="dxa"/>
            <w:vAlign w:val="center"/>
          </w:tcPr>
          <w:p w:rsidR="006D5C58" w:rsidRDefault="00F10DF4">
            <w:pPr>
              <w:pStyle w:val="61"/>
              <w:rPr>
                <w:rFonts w:cs="Times New Roman"/>
              </w:rPr>
            </w:pPr>
            <w:r>
              <w:rPr>
                <w:rFonts w:hint="eastAsia"/>
              </w:rPr>
              <w:t>所在学院</w:t>
            </w:r>
          </w:p>
        </w:tc>
      </w:tr>
      <w:tr w:rsidR="006D5C58">
        <w:trPr>
          <w:trHeight w:val="20"/>
          <w:jc w:val="center"/>
        </w:trPr>
        <w:tc>
          <w:tcPr>
            <w:tcW w:w="593" w:type="dxa"/>
            <w:vAlign w:val="center"/>
          </w:tcPr>
          <w:p w:rsidR="006D5C58" w:rsidRDefault="00F10DF4">
            <w:pPr>
              <w:pStyle w:val="61"/>
            </w:pPr>
            <w:r>
              <w:t>01</w:t>
            </w:r>
          </w:p>
        </w:tc>
        <w:tc>
          <w:tcPr>
            <w:tcW w:w="1093" w:type="dxa"/>
            <w:vAlign w:val="center"/>
          </w:tcPr>
          <w:p w:rsidR="006D5C58" w:rsidRDefault="00F10DF4">
            <w:pPr>
              <w:pStyle w:val="61"/>
            </w:pPr>
            <w:r>
              <w:t>050101</w:t>
            </w:r>
          </w:p>
        </w:tc>
        <w:tc>
          <w:tcPr>
            <w:tcW w:w="2475" w:type="dxa"/>
            <w:vAlign w:val="center"/>
          </w:tcPr>
          <w:p w:rsidR="006D5C58" w:rsidRDefault="00F10DF4">
            <w:pPr>
              <w:pStyle w:val="61"/>
              <w:rPr>
                <w:rFonts w:cs="Times New Roman"/>
              </w:rPr>
            </w:pPr>
            <w:r>
              <w:rPr>
                <w:rFonts w:hint="eastAsia"/>
              </w:rPr>
              <w:t>汉语言文学</w:t>
            </w:r>
          </w:p>
        </w:tc>
        <w:tc>
          <w:tcPr>
            <w:tcW w:w="1154" w:type="dxa"/>
            <w:vAlign w:val="center"/>
          </w:tcPr>
          <w:p w:rsidR="006D5C58" w:rsidRDefault="00F10DF4">
            <w:pPr>
              <w:pStyle w:val="61"/>
            </w:pPr>
            <w:r>
              <w:t>S</w:t>
            </w:r>
          </w:p>
        </w:tc>
        <w:tc>
          <w:tcPr>
            <w:tcW w:w="1154" w:type="dxa"/>
            <w:vAlign w:val="center"/>
          </w:tcPr>
          <w:p w:rsidR="006D5C58" w:rsidRDefault="00F10DF4">
            <w:pPr>
              <w:pStyle w:val="61"/>
              <w:rPr>
                <w:rFonts w:cs="Times New Roman"/>
              </w:rPr>
            </w:pPr>
            <w:r>
              <w:rPr>
                <w:rFonts w:hint="eastAsia"/>
              </w:rPr>
              <w:t>文学</w:t>
            </w:r>
          </w:p>
        </w:tc>
        <w:tc>
          <w:tcPr>
            <w:tcW w:w="1154" w:type="dxa"/>
            <w:vAlign w:val="center"/>
          </w:tcPr>
          <w:p w:rsidR="006D5C58" w:rsidRDefault="00F10DF4">
            <w:pPr>
              <w:pStyle w:val="61"/>
            </w:pPr>
            <w:r>
              <w:t>1990.11.16</w:t>
            </w:r>
          </w:p>
        </w:tc>
        <w:tc>
          <w:tcPr>
            <w:tcW w:w="1449" w:type="dxa"/>
            <w:vMerge w:val="restart"/>
            <w:vAlign w:val="center"/>
          </w:tcPr>
          <w:p w:rsidR="006D5C58" w:rsidRDefault="00F10DF4">
            <w:pPr>
              <w:pStyle w:val="61"/>
              <w:rPr>
                <w:rFonts w:cs="Times New Roman"/>
              </w:rPr>
            </w:pPr>
            <w:r>
              <w:rPr>
                <w:rFonts w:hint="eastAsia"/>
              </w:rPr>
              <w:t>文学院</w:t>
            </w:r>
          </w:p>
        </w:tc>
      </w:tr>
      <w:tr w:rsidR="006D5C58">
        <w:trPr>
          <w:trHeight w:val="20"/>
          <w:jc w:val="center"/>
        </w:trPr>
        <w:tc>
          <w:tcPr>
            <w:tcW w:w="593" w:type="dxa"/>
            <w:vAlign w:val="center"/>
          </w:tcPr>
          <w:p w:rsidR="006D5C58" w:rsidRDefault="00F10DF4">
            <w:pPr>
              <w:pStyle w:val="61"/>
            </w:pPr>
            <w:r>
              <w:t>02</w:t>
            </w:r>
          </w:p>
        </w:tc>
        <w:tc>
          <w:tcPr>
            <w:tcW w:w="1093" w:type="dxa"/>
            <w:vAlign w:val="center"/>
          </w:tcPr>
          <w:p w:rsidR="006D5C58" w:rsidRDefault="00F10DF4">
            <w:pPr>
              <w:pStyle w:val="61"/>
            </w:pPr>
            <w:r>
              <w:t>050103</w:t>
            </w:r>
          </w:p>
        </w:tc>
        <w:tc>
          <w:tcPr>
            <w:tcW w:w="2475" w:type="dxa"/>
            <w:vAlign w:val="center"/>
          </w:tcPr>
          <w:p w:rsidR="006D5C58" w:rsidRDefault="00F10DF4">
            <w:pPr>
              <w:pStyle w:val="61"/>
              <w:rPr>
                <w:rFonts w:cs="Times New Roman"/>
              </w:rPr>
            </w:pPr>
            <w:r>
              <w:rPr>
                <w:rFonts w:hint="eastAsia"/>
              </w:rPr>
              <w:t>汉语国际教育</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文学</w:t>
            </w:r>
          </w:p>
        </w:tc>
        <w:tc>
          <w:tcPr>
            <w:tcW w:w="1154" w:type="dxa"/>
            <w:vAlign w:val="center"/>
          </w:tcPr>
          <w:p w:rsidR="006D5C58" w:rsidRDefault="00F10DF4">
            <w:pPr>
              <w:pStyle w:val="61"/>
            </w:pPr>
            <w:r>
              <w:t>2008.01.28</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03</w:t>
            </w:r>
          </w:p>
        </w:tc>
        <w:tc>
          <w:tcPr>
            <w:tcW w:w="1093" w:type="dxa"/>
            <w:vAlign w:val="center"/>
          </w:tcPr>
          <w:p w:rsidR="006D5C58" w:rsidRDefault="00F10DF4">
            <w:pPr>
              <w:pStyle w:val="61"/>
            </w:pPr>
            <w:r>
              <w:t>050107T</w:t>
            </w:r>
          </w:p>
        </w:tc>
        <w:tc>
          <w:tcPr>
            <w:tcW w:w="2475" w:type="dxa"/>
            <w:vAlign w:val="center"/>
          </w:tcPr>
          <w:p w:rsidR="006D5C58" w:rsidRDefault="00F10DF4">
            <w:pPr>
              <w:pStyle w:val="61"/>
              <w:rPr>
                <w:rFonts w:cs="Times New Roman"/>
              </w:rPr>
            </w:pPr>
            <w:r>
              <w:rPr>
                <w:rFonts w:hint="eastAsia"/>
              </w:rPr>
              <w:t>秘书学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文学</w:t>
            </w:r>
          </w:p>
        </w:tc>
        <w:tc>
          <w:tcPr>
            <w:tcW w:w="1154" w:type="dxa"/>
            <w:vAlign w:val="center"/>
          </w:tcPr>
          <w:p w:rsidR="006D5C58" w:rsidRDefault="00F10DF4">
            <w:pPr>
              <w:pStyle w:val="61"/>
            </w:pPr>
            <w:r>
              <w:t>2008.01.28</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04</w:t>
            </w:r>
          </w:p>
        </w:tc>
        <w:tc>
          <w:tcPr>
            <w:tcW w:w="1093" w:type="dxa"/>
            <w:vAlign w:val="center"/>
          </w:tcPr>
          <w:p w:rsidR="006D5C58" w:rsidRDefault="00F10DF4">
            <w:pPr>
              <w:pStyle w:val="61"/>
            </w:pPr>
            <w:r>
              <w:t>050303</w:t>
            </w:r>
          </w:p>
        </w:tc>
        <w:tc>
          <w:tcPr>
            <w:tcW w:w="2475" w:type="dxa"/>
            <w:vAlign w:val="center"/>
          </w:tcPr>
          <w:p w:rsidR="006D5C58" w:rsidRDefault="00F10DF4">
            <w:pPr>
              <w:pStyle w:val="61"/>
              <w:rPr>
                <w:rFonts w:cs="Times New Roman"/>
              </w:rPr>
            </w:pPr>
            <w:r>
              <w:rPr>
                <w:rFonts w:hint="eastAsia"/>
              </w:rPr>
              <w:t>广告学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文学</w:t>
            </w:r>
          </w:p>
        </w:tc>
        <w:tc>
          <w:tcPr>
            <w:tcW w:w="1154" w:type="dxa"/>
            <w:vAlign w:val="center"/>
          </w:tcPr>
          <w:p w:rsidR="006D5C58" w:rsidRDefault="00F10DF4">
            <w:pPr>
              <w:pStyle w:val="61"/>
            </w:pPr>
            <w:r>
              <w:t>2011.08.23</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05</w:t>
            </w:r>
          </w:p>
        </w:tc>
        <w:tc>
          <w:tcPr>
            <w:tcW w:w="1093" w:type="dxa"/>
            <w:vAlign w:val="center"/>
          </w:tcPr>
          <w:p w:rsidR="006D5C58" w:rsidRDefault="00F10DF4">
            <w:pPr>
              <w:pStyle w:val="61"/>
            </w:pPr>
            <w:r>
              <w:t>130304</w:t>
            </w:r>
          </w:p>
        </w:tc>
        <w:tc>
          <w:tcPr>
            <w:tcW w:w="2475" w:type="dxa"/>
            <w:vAlign w:val="center"/>
          </w:tcPr>
          <w:p w:rsidR="006D5C58" w:rsidRDefault="00F10DF4">
            <w:pPr>
              <w:pStyle w:val="61"/>
              <w:rPr>
                <w:rFonts w:cs="Times New Roman"/>
              </w:rPr>
            </w:pPr>
            <w:r>
              <w:rPr>
                <w:rFonts w:hint="eastAsia"/>
              </w:rPr>
              <w:t>戏剧影视文学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艺术学</w:t>
            </w:r>
          </w:p>
        </w:tc>
        <w:tc>
          <w:tcPr>
            <w:tcW w:w="1154" w:type="dxa"/>
            <w:vAlign w:val="center"/>
          </w:tcPr>
          <w:p w:rsidR="006D5C58" w:rsidRDefault="00F10DF4">
            <w:pPr>
              <w:pStyle w:val="61"/>
            </w:pPr>
            <w:r>
              <w:t>2004.11.30</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06</w:t>
            </w:r>
          </w:p>
        </w:tc>
        <w:tc>
          <w:tcPr>
            <w:tcW w:w="1093" w:type="dxa"/>
            <w:vAlign w:val="center"/>
          </w:tcPr>
          <w:p w:rsidR="006D5C58" w:rsidRDefault="00F10DF4">
            <w:pPr>
              <w:pStyle w:val="61"/>
            </w:pPr>
            <w:r>
              <w:t>050201</w:t>
            </w:r>
          </w:p>
        </w:tc>
        <w:tc>
          <w:tcPr>
            <w:tcW w:w="2475" w:type="dxa"/>
            <w:vAlign w:val="center"/>
          </w:tcPr>
          <w:p w:rsidR="006D5C58" w:rsidRDefault="00F10DF4">
            <w:pPr>
              <w:pStyle w:val="61"/>
              <w:rPr>
                <w:rFonts w:cs="Times New Roman"/>
              </w:rPr>
            </w:pPr>
            <w:r>
              <w:rPr>
                <w:rFonts w:hint="eastAsia"/>
              </w:rPr>
              <w:t>英语</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文学</w:t>
            </w:r>
          </w:p>
        </w:tc>
        <w:tc>
          <w:tcPr>
            <w:tcW w:w="1154" w:type="dxa"/>
            <w:vAlign w:val="center"/>
          </w:tcPr>
          <w:p w:rsidR="006D5C58" w:rsidRDefault="00F10DF4">
            <w:pPr>
              <w:pStyle w:val="61"/>
            </w:pPr>
            <w:r>
              <w:t>2003.11.04</w:t>
            </w:r>
          </w:p>
        </w:tc>
        <w:tc>
          <w:tcPr>
            <w:tcW w:w="1449" w:type="dxa"/>
            <w:vMerge w:val="restart"/>
            <w:vAlign w:val="center"/>
          </w:tcPr>
          <w:p w:rsidR="006D5C58" w:rsidRDefault="00F10DF4">
            <w:pPr>
              <w:pStyle w:val="61"/>
              <w:rPr>
                <w:rFonts w:cs="Times New Roman"/>
              </w:rPr>
            </w:pPr>
            <w:r>
              <w:rPr>
                <w:rFonts w:hint="eastAsia"/>
              </w:rPr>
              <w:t>外国语学院</w:t>
            </w:r>
          </w:p>
        </w:tc>
      </w:tr>
      <w:tr w:rsidR="006D5C58">
        <w:trPr>
          <w:trHeight w:val="20"/>
          <w:jc w:val="center"/>
        </w:trPr>
        <w:tc>
          <w:tcPr>
            <w:tcW w:w="593" w:type="dxa"/>
            <w:vAlign w:val="center"/>
          </w:tcPr>
          <w:p w:rsidR="006D5C58" w:rsidRDefault="00F10DF4">
            <w:pPr>
              <w:pStyle w:val="61"/>
            </w:pPr>
            <w:r>
              <w:t>07</w:t>
            </w:r>
          </w:p>
        </w:tc>
        <w:tc>
          <w:tcPr>
            <w:tcW w:w="1093" w:type="dxa"/>
            <w:vAlign w:val="center"/>
          </w:tcPr>
          <w:p w:rsidR="006D5C58" w:rsidRDefault="00F10DF4">
            <w:pPr>
              <w:pStyle w:val="61"/>
            </w:pPr>
            <w:r>
              <w:t>050207</w:t>
            </w:r>
          </w:p>
        </w:tc>
        <w:tc>
          <w:tcPr>
            <w:tcW w:w="2475" w:type="dxa"/>
            <w:vAlign w:val="center"/>
          </w:tcPr>
          <w:p w:rsidR="006D5C58" w:rsidRDefault="00F10DF4">
            <w:pPr>
              <w:pStyle w:val="61"/>
              <w:rPr>
                <w:rFonts w:cs="Times New Roman"/>
              </w:rPr>
            </w:pPr>
            <w:r>
              <w:rPr>
                <w:rFonts w:hint="eastAsia"/>
              </w:rPr>
              <w:t>日语</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文学</w:t>
            </w:r>
          </w:p>
        </w:tc>
        <w:tc>
          <w:tcPr>
            <w:tcW w:w="1154" w:type="dxa"/>
            <w:vAlign w:val="center"/>
          </w:tcPr>
          <w:p w:rsidR="006D5C58" w:rsidRDefault="00F10DF4">
            <w:pPr>
              <w:pStyle w:val="61"/>
            </w:pPr>
            <w:r>
              <w:t>2009.09.08</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08</w:t>
            </w:r>
          </w:p>
        </w:tc>
        <w:tc>
          <w:tcPr>
            <w:tcW w:w="1093" w:type="dxa"/>
            <w:vAlign w:val="center"/>
          </w:tcPr>
          <w:p w:rsidR="006D5C58" w:rsidRDefault="00F10DF4">
            <w:pPr>
              <w:pStyle w:val="61"/>
            </w:pPr>
            <w:r>
              <w:t>050261</w:t>
            </w:r>
          </w:p>
        </w:tc>
        <w:tc>
          <w:tcPr>
            <w:tcW w:w="2475" w:type="dxa"/>
            <w:vAlign w:val="center"/>
          </w:tcPr>
          <w:p w:rsidR="006D5C58" w:rsidRDefault="00F10DF4">
            <w:pPr>
              <w:pStyle w:val="61"/>
              <w:rPr>
                <w:rFonts w:cs="Times New Roman"/>
              </w:rPr>
            </w:pPr>
            <w:r>
              <w:rPr>
                <w:rFonts w:hint="eastAsia"/>
              </w:rPr>
              <w:t>翻译</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文学</w:t>
            </w:r>
          </w:p>
        </w:tc>
        <w:tc>
          <w:tcPr>
            <w:tcW w:w="1154" w:type="dxa"/>
            <w:vAlign w:val="center"/>
          </w:tcPr>
          <w:p w:rsidR="006D5C58" w:rsidRDefault="00F10DF4">
            <w:pPr>
              <w:pStyle w:val="61"/>
            </w:pPr>
            <w:r>
              <w:t>2017.03.13</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09</w:t>
            </w:r>
          </w:p>
        </w:tc>
        <w:tc>
          <w:tcPr>
            <w:tcW w:w="1093" w:type="dxa"/>
            <w:vAlign w:val="center"/>
          </w:tcPr>
          <w:p w:rsidR="006D5C58" w:rsidRDefault="00F10DF4">
            <w:pPr>
              <w:pStyle w:val="61"/>
            </w:pPr>
            <w:r>
              <w:t>070101</w:t>
            </w:r>
          </w:p>
        </w:tc>
        <w:tc>
          <w:tcPr>
            <w:tcW w:w="2475" w:type="dxa"/>
            <w:vAlign w:val="center"/>
          </w:tcPr>
          <w:p w:rsidR="006D5C58" w:rsidRDefault="00F10DF4">
            <w:pPr>
              <w:pStyle w:val="61"/>
              <w:rPr>
                <w:rFonts w:cs="Times New Roman"/>
              </w:rPr>
            </w:pPr>
            <w:r>
              <w:rPr>
                <w:rFonts w:hint="eastAsia"/>
              </w:rPr>
              <w:t>数学与应用数学</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1990.11.16</w:t>
            </w:r>
          </w:p>
        </w:tc>
        <w:tc>
          <w:tcPr>
            <w:tcW w:w="1449" w:type="dxa"/>
            <w:vMerge w:val="restart"/>
            <w:vAlign w:val="center"/>
          </w:tcPr>
          <w:p w:rsidR="006D5C58" w:rsidRDefault="00F10DF4">
            <w:pPr>
              <w:pStyle w:val="61"/>
              <w:rPr>
                <w:rFonts w:cs="Times New Roman"/>
              </w:rPr>
            </w:pPr>
            <w:r>
              <w:rPr>
                <w:rFonts w:hint="eastAsia"/>
              </w:rPr>
              <w:t>信息工程学院</w:t>
            </w:r>
          </w:p>
        </w:tc>
      </w:tr>
      <w:tr w:rsidR="006D5C58">
        <w:trPr>
          <w:trHeight w:val="20"/>
          <w:jc w:val="center"/>
        </w:trPr>
        <w:tc>
          <w:tcPr>
            <w:tcW w:w="593" w:type="dxa"/>
            <w:vAlign w:val="center"/>
          </w:tcPr>
          <w:p w:rsidR="006D5C58" w:rsidRDefault="00F10DF4">
            <w:pPr>
              <w:pStyle w:val="61"/>
            </w:pPr>
            <w:r>
              <w:t>10</w:t>
            </w:r>
          </w:p>
        </w:tc>
        <w:tc>
          <w:tcPr>
            <w:tcW w:w="1093" w:type="dxa"/>
            <w:vAlign w:val="center"/>
          </w:tcPr>
          <w:p w:rsidR="006D5C58" w:rsidRDefault="00F10DF4">
            <w:pPr>
              <w:pStyle w:val="61"/>
            </w:pPr>
            <w:r>
              <w:t>070102</w:t>
            </w:r>
          </w:p>
        </w:tc>
        <w:tc>
          <w:tcPr>
            <w:tcW w:w="2475" w:type="dxa"/>
            <w:vAlign w:val="center"/>
          </w:tcPr>
          <w:p w:rsidR="006D5C58" w:rsidRDefault="00F10DF4">
            <w:pPr>
              <w:pStyle w:val="61"/>
              <w:rPr>
                <w:rFonts w:cs="Times New Roman"/>
              </w:rPr>
            </w:pPr>
            <w:r>
              <w:rPr>
                <w:rFonts w:hint="eastAsia"/>
              </w:rPr>
              <w:t>信息与计算科学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2010.09.09</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11</w:t>
            </w:r>
          </w:p>
        </w:tc>
        <w:tc>
          <w:tcPr>
            <w:tcW w:w="1093" w:type="dxa"/>
            <w:vAlign w:val="center"/>
          </w:tcPr>
          <w:p w:rsidR="006D5C58" w:rsidRDefault="00F10DF4">
            <w:pPr>
              <w:pStyle w:val="61"/>
            </w:pPr>
            <w:r>
              <w:t>080901</w:t>
            </w:r>
          </w:p>
        </w:tc>
        <w:tc>
          <w:tcPr>
            <w:tcW w:w="2475" w:type="dxa"/>
            <w:vAlign w:val="center"/>
          </w:tcPr>
          <w:p w:rsidR="006D5C58" w:rsidRDefault="00F10DF4">
            <w:pPr>
              <w:pStyle w:val="61"/>
              <w:rPr>
                <w:rFonts w:cs="Times New Roman"/>
              </w:rPr>
            </w:pPr>
            <w:r>
              <w:rPr>
                <w:rFonts w:hint="eastAsia"/>
              </w:rPr>
              <w:t>计算机科学与技术</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2003.11.11</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12</w:t>
            </w:r>
          </w:p>
        </w:tc>
        <w:tc>
          <w:tcPr>
            <w:tcW w:w="1093" w:type="dxa"/>
            <w:vAlign w:val="center"/>
          </w:tcPr>
          <w:p w:rsidR="006D5C58" w:rsidRDefault="00F10DF4">
            <w:pPr>
              <w:pStyle w:val="61"/>
            </w:pPr>
            <w:r>
              <w:t>080905</w:t>
            </w:r>
          </w:p>
        </w:tc>
        <w:tc>
          <w:tcPr>
            <w:tcW w:w="2475" w:type="dxa"/>
            <w:vAlign w:val="center"/>
          </w:tcPr>
          <w:p w:rsidR="006D5C58" w:rsidRDefault="00F10DF4">
            <w:pPr>
              <w:pStyle w:val="61"/>
              <w:rPr>
                <w:rFonts w:cs="Times New Roman"/>
              </w:rPr>
            </w:pPr>
            <w:r>
              <w:rPr>
                <w:rFonts w:hint="eastAsia"/>
              </w:rPr>
              <w:t>物联网工程</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2014.03.13</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13</w:t>
            </w:r>
          </w:p>
        </w:tc>
        <w:tc>
          <w:tcPr>
            <w:tcW w:w="1093" w:type="dxa"/>
            <w:vAlign w:val="center"/>
          </w:tcPr>
          <w:p w:rsidR="006D5C58" w:rsidRDefault="00F10DF4">
            <w:pPr>
              <w:pStyle w:val="61"/>
            </w:pPr>
            <w:r>
              <w:t>080902</w:t>
            </w:r>
          </w:p>
        </w:tc>
        <w:tc>
          <w:tcPr>
            <w:tcW w:w="2475" w:type="dxa"/>
            <w:vAlign w:val="center"/>
          </w:tcPr>
          <w:p w:rsidR="006D5C58" w:rsidRDefault="00F10DF4">
            <w:pPr>
              <w:pStyle w:val="61"/>
              <w:rPr>
                <w:rFonts w:cs="Times New Roman"/>
              </w:rPr>
            </w:pPr>
            <w:r>
              <w:rPr>
                <w:rFonts w:hint="eastAsia"/>
              </w:rPr>
              <w:t>软件工程</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2007.02.25</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14</w:t>
            </w:r>
          </w:p>
        </w:tc>
        <w:tc>
          <w:tcPr>
            <w:tcW w:w="1093" w:type="dxa"/>
            <w:vAlign w:val="center"/>
          </w:tcPr>
          <w:p w:rsidR="006D5C58" w:rsidRDefault="00F10DF4">
            <w:pPr>
              <w:pStyle w:val="61"/>
            </w:pPr>
            <w:r>
              <w:t>080701</w:t>
            </w:r>
          </w:p>
        </w:tc>
        <w:tc>
          <w:tcPr>
            <w:tcW w:w="2475" w:type="dxa"/>
            <w:vAlign w:val="center"/>
          </w:tcPr>
          <w:p w:rsidR="006D5C58" w:rsidRDefault="00F10DF4">
            <w:pPr>
              <w:pStyle w:val="61"/>
              <w:rPr>
                <w:rFonts w:cs="Times New Roman"/>
              </w:rPr>
            </w:pPr>
            <w:r>
              <w:rPr>
                <w:rFonts w:hint="eastAsia"/>
              </w:rPr>
              <w:t>电子信息工程</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2003.11.04</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15</w:t>
            </w:r>
          </w:p>
        </w:tc>
        <w:tc>
          <w:tcPr>
            <w:tcW w:w="1093" w:type="dxa"/>
            <w:vAlign w:val="center"/>
          </w:tcPr>
          <w:p w:rsidR="006D5C58" w:rsidRDefault="00F10DF4">
            <w:pPr>
              <w:pStyle w:val="61"/>
            </w:pPr>
            <w:r>
              <w:t>070201</w:t>
            </w:r>
          </w:p>
        </w:tc>
        <w:tc>
          <w:tcPr>
            <w:tcW w:w="2475" w:type="dxa"/>
            <w:vAlign w:val="center"/>
          </w:tcPr>
          <w:p w:rsidR="006D5C58" w:rsidRDefault="00F10DF4">
            <w:pPr>
              <w:pStyle w:val="61"/>
              <w:rPr>
                <w:rFonts w:cs="Times New Roman"/>
              </w:rPr>
            </w:pPr>
            <w:r>
              <w:rPr>
                <w:rFonts w:hint="eastAsia"/>
              </w:rPr>
              <w:t>物理学</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2003.11.11</w:t>
            </w:r>
          </w:p>
        </w:tc>
        <w:tc>
          <w:tcPr>
            <w:tcW w:w="1449" w:type="dxa"/>
            <w:vMerge w:val="restart"/>
            <w:vAlign w:val="center"/>
          </w:tcPr>
          <w:p w:rsidR="006D5C58" w:rsidRDefault="00F10DF4">
            <w:pPr>
              <w:pStyle w:val="61"/>
              <w:rPr>
                <w:rFonts w:cs="Times New Roman"/>
              </w:rPr>
            </w:pPr>
            <w:r>
              <w:rPr>
                <w:rFonts w:hint="eastAsia"/>
              </w:rPr>
              <w:t>机械与</w:t>
            </w:r>
          </w:p>
          <w:p w:rsidR="006D5C58" w:rsidRDefault="00F10DF4">
            <w:pPr>
              <w:pStyle w:val="61"/>
              <w:rPr>
                <w:rFonts w:cs="Times New Roman"/>
              </w:rPr>
            </w:pPr>
            <w:r>
              <w:rPr>
                <w:rFonts w:hint="eastAsia"/>
              </w:rPr>
              <w:t>材料工程学院</w:t>
            </w:r>
          </w:p>
        </w:tc>
      </w:tr>
      <w:tr w:rsidR="006D5C58">
        <w:trPr>
          <w:trHeight w:val="20"/>
          <w:jc w:val="center"/>
        </w:trPr>
        <w:tc>
          <w:tcPr>
            <w:tcW w:w="593" w:type="dxa"/>
            <w:vAlign w:val="center"/>
          </w:tcPr>
          <w:p w:rsidR="006D5C58" w:rsidRDefault="00F10DF4">
            <w:pPr>
              <w:pStyle w:val="61"/>
            </w:pPr>
            <w:r>
              <w:t>16</w:t>
            </w:r>
          </w:p>
        </w:tc>
        <w:tc>
          <w:tcPr>
            <w:tcW w:w="1093" w:type="dxa"/>
            <w:vAlign w:val="center"/>
          </w:tcPr>
          <w:p w:rsidR="006D5C58" w:rsidRDefault="00F10DF4">
            <w:pPr>
              <w:pStyle w:val="61"/>
            </w:pPr>
            <w:r>
              <w:t>080301</w:t>
            </w:r>
          </w:p>
        </w:tc>
        <w:tc>
          <w:tcPr>
            <w:tcW w:w="2475" w:type="dxa"/>
            <w:vAlign w:val="center"/>
          </w:tcPr>
          <w:p w:rsidR="006D5C58" w:rsidRDefault="00F10DF4">
            <w:pPr>
              <w:pStyle w:val="61"/>
              <w:rPr>
                <w:rFonts w:cs="Times New Roman"/>
              </w:rPr>
            </w:pPr>
            <w:r>
              <w:rPr>
                <w:rFonts w:hint="eastAsia"/>
              </w:rPr>
              <w:t>测控技术与仪器</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2009.09.08</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17</w:t>
            </w:r>
          </w:p>
        </w:tc>
        <w:tc>
          <w:tcPr>
            <w:tcW w:w="1093" w:type="dxa"/>
            <w:vAlign w:val="center"/>
          </w:tcPr>
          <w:p w:rsidR="006D5C58" w:rsidRDefault="00F10DF4">
            <w:pPr>
              <w:pStyle w:val="61"/>
            </w:pPr>
            <w:r>
              <w:t>080401</w:t>
            </w:r>
          </w:p>
        </w:tc>
        <w:tc>
          <w:tcPr>
            <w:tcW w:w="2475" w:type="dxa"/>
            <w:vAlign w:val="center"/>
          </w:tcPr>
          <w:p w:rsidR="006D5C58" w:rsidRDefault="00F10DF4">
            <w:pPr>
              <w:pStyle w:val="61"/>
              <w:rPr>
                <w:rFonts w:cs="Times New Roman"/>
              </w:rPr>
            </w:pPr>
            <w:r>
              <w:rPr>
                <w:rFonts w:hint="eastAsia"/>
              </w:rPr>
              <w:t>材料科学与工程</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2015.03.13</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18</w:t>
            </w:r>
          </w:p>
        </w:tc>
        <w:tc>
          <w:tcPr>
            <w:tcW w:w="1093" w:type="dxa"/>
            <w:vAlign w:val="center"/>
          </w:tcPr>
          <w:p w:rsidR="006D5C58" w:rsidRDefault="00F10DF4">
            <w:pPr>
              <w:pStyle w:val="61"/>
            </w:pPr>
            <w:r>
              <w:t>080202</w:t>
            </w:r>
          </w:p>
        </w:tc>
        <w:tc>
          <w:tcPr>
            <w:tcW w:w="2475" w:type="dxa"/>
            <w:vAlign w:val="center"/>
          </w:tcPr>
          <w:p w:rsidR="006D5C58" w:rsidRDefault="00F10DF4">
            <w:pPr>
              <w:pStyle w:val="61"/>
              <w:rPr>
                <w:rFonts w:cs="Times New Roman"/>
                <w:lang w:eastAsia="zh-CN"/>
              </w:rPr>
            </w:pPr>
            <w:r>
              <w:rPr>
                <w:rFonts w:hint="eastAsia"/>
                <w:lang w:eastAsia="zh-CN"/>
              </w:rPr>
              <w:t>机械设计制造及其自动化</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2004.11.30</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19</w:t>
            </w:r>
          </w:p>
        </w:tc>
        <w:tc>
          <w:tcPr>
            <w:tcW w:w="1093" w:type="dxa"/>
            <w:vAlign w:val="center"/>
          </w:tcPr>
          <w:p w:rsidR="006D5C58" w:rsidRDefault="00F10DF4">
            <w:pPr>
              <w:pStyle w:val="61"/>
            </w:pPr>
            <w:r>
              <w:t>080801</w:t>
            </w:r>
          </w:p>
        </w:tc>
        <w:tc>
          <w:tcPr>
            <w:tcW w:w="2475" w:type="dxa"/>
            <w:vAlign w:val="center"/>
          </w:tcPr>
          <w:p w:rsidR="006D5C58" w:rsidRDefault="00F10DF4">
            <w:pPr>
              <w:pStyle w:val="61"/>
              <w:rPr>
                <w:rFonts w:cs="Times New Roman"/>
              </w:rPr>
            </w:pPr>
            <w:r>
              <w:rPr>
                <w:rFonts w:hint="eastAsia"/>
              </w:rPr>
              <w:t>自动化</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2006.11.20</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20</w:t>
            </w:r>
          </w:p>
        </w:tc>
        <w:tc>
          <w:tcPr>
            <w:tcW w:w="1093" w:type="dxa"/>
            <w:vAlign w:val="center"/>
          </w:tcPr>
          <w:p w:rsidR="006D5C58" w:rsidRDefault="00F10DF4">
            <w:pPr>
              <w:pStyle w:val="61"/>
            </w:pPr>
            <w:r>
              <w:t>080803T</w:t>
            </w:r>
          </w:p>
        </w:tc>
        <w:tc>
          <w:tcPr>
            <w:tcW w:w="2475" w:type="dxa"/>
            <w:vAlign w:val="center"/>
          </w:tcPr>
          <w:p w:rsidR="006D5C58" w:rsidRDefault="00F10DF4">
            <w:pPr>
              <w:pStyle w:val="61"/>
              <w:rPr>
                <w:rFonts w:cs="Times New Roman"/>
              </w:rPr>
            </w:pPr>
            <w:r>
              <w:rPr>
                <w:rFonts w:hint="eastAsia"/>
              </w:rPr>
              <w:t>机器人工程</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2017.03.13</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21</w:t>
            </w:r>
          </w:p>
        </w:tc>
        <w:tc>
          <w:tcPr>
            <w:tcW w:w="1093" w:type="dxa"/>
            <w:vAlign w:val="center"/>
          </w:tcPr>
          <w:p w:rsidR="006D5C58" w:rsidRDefault="00F10DF4">
            <w:pPr>
              <w:pStyle w:val="61"/>
            </w:pPr>
            <w:r>
              <w:t>080705</w:t>
            </w:r>
          </w:p>
        </w:tc>
        <w:tc>
          <w:tcPr>
            <w:tcW w:w="2475" w:type="dxa"/>
            <w:vAlign w:val="center"/>
          </w:tcPr>
          <w:p w:rsidR="006D5C58" w:rsidRDefault="00F10DF4">
            <w:pPr>
              <w:pStyle w:val="61"/>
              <w:rPr>
                <w:rFonts w:cs="Times New Roman"/>
              </w:rPr>
            </w:pPr>
            <w:r>
              <w:rPr>
                <w:rFonts w:hint="eastAsia"/>
              </w:rPr>
              <w:t>光电信息科学与工程</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2017.03.13</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22</w:t>
            </w:r>
          </w:p>
        </w:tc>
        <w:tc>
          <w:tcPr>
            <w:tcW w:w="1093" w:type="dxa"/>
            <w:vAlign w:val="center"/>
          </w:tcPr>
          <w:p w:rsidR="006D5C58" w:rsidRDefault="00F10DF4">
            <w:pPr>
              <w:pStyle w:val="61"/>
            </w:pPr>
            <w:r>
              <w:t>070301</w:t>
            </w:r>
          </w:p>
        </w:tc>
        <w:tc>
          <w:tcPr>
            <w:tcW w:w="2475" w:type="dxa"/>
            <w:vAlign w:val="center"/>
          </w:tcPr>
          <w:p w:rsidR="006D5C58" w:rsidRDefault="00F10DF4">
            <w:pPr>
              <w:pStyle w:val="61"/>
              <w:rPr>
                <w:rFonts w:cs="Times New Roman"/>
              </w:rPr>
            </w:pPr>
            <w:r>
              <w:rPr>
                <w:rFonts w:hint="eastAsia"/>
              </w:rPr>
              <w:t>化学</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2003.11.04</w:t>
            </w:r>
          </w:p>
        </w:tc>
        <w:tc>
          <w:tcPr>
            <w:tcW w:w="1449" w:type="dxa"/>
            <w:vMerge w:val="restart"/>
            <w:vAlign w:val="center"/>
          </w:tcPr>
          <w:p w:rsidR="006D5C58" w:rsidRDefault="00F10DF4">
            <w:pPr>
              <w:pStyle w:val="61"/>
              <w:rPr>
                <w:rFonts w:cs="Times New Roman"/>
              </w:rPr>
            </w:pPr>
            <w:r>
              <w:rPr>
                <w:rFonts w:hint="eastAsia"/>
              </w:rPr>
              <w:t>化学工程学院</w:t>
            </w:r>
          </w:p>
        </w:tc>
      </w:tr>
      <w:tr w:rsidR="006D5C58">
        <w:trPr>
          <w:trHeight w:val="20"/>
          <w:jc w:val="center"/>
        </w:trPr>
        <w:tc>
          <w:tcPr>
            <w:tcW w:w="593" w:type="dxa"/>
            <w:vAlign w:val="center"/>
          </w:tcPr>
          <w:p w:rsidR="006D5C58" w:rsidRDefault="00F10DF4">
            <w:pPr>
              <w:pStyle w:val="61"/>
            </w:pPr>
            <w:r>
              <w:t>23</w:t>
            </w:r>
          </w:p>
        </w:tc>
        <w:tc>
          <w:tcPr>
            <w:tcW w:w="1093" w:type="dxa"/>
            <w:vAlign w:val="center"/>
          </w:tcPr>
          <w:p w:rsidR="006D5C58" w:rsidRDefault="00F10DF4">
            <w:pPr>
              <w:pStyle w:val="61"/>
            </w:pPr>
            <w:r>
              <w:t>070302</w:t>
            </w:r>
          </w:p>
        </w:tc>
        <w:tc>
          <w:tcPr>
            <w:tcW w:w="2475" w:type="dxa"/>
            <w:vAlign w:val="center"/>
          </w:tcPr>
          <w:p w:rsidR="006D5C58" w:rsidRDefault="00F10DF4">
            <w:pPr>
              <w:pStyle w:val="61"/>
              <w:rPr>
                <w:rFonts w:cs="Times New Roman"/>
              </w:rPr>
            </w:pPr>
            <w:r>
              <w:rPr>
                <w:rFonts w:hint="eastAsia"/>
              </w:rPr>
              <w:t>应用化学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2005.10.26</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24</w:t>
            </w:r>
          </w:p>
        </w:tc>
        <w:tc>
          <w:tcPr>
            <w:tcW w:w="1093" w:type="dxa"/>
            <w:vAlign w:val="center"/>
          </w:tcPr>
          <w:p w:rsidR="006D5C58" w:rsidRDefault="00F10DF4">
            <w:pPr>
              <w:pStyle w:val="61"/>
            </w:pPr>
            <w:r>
              <w:t>081301</w:t>
            </w:r>
          </w:p>
        </w:tc>
        <w:tc>
          <w:tcPr>
            <w:tcW w:w="2475" w:type="dxa"/>
            <w:vAlign w:val="center"/>
          </w:tcPr>
          <w:p w:rsidR="006D5C58" w:rsidRDefault="00F10DF4">
            <w:pPr>
              <w:pStyle w:val="61"/>
              <w:rPr>
                <w:rFonts w:cs="Times New Roman"/>
              </w:rPr>
            </w:pPr>
            <w:r>
              <w:rPr>
                <w:rFonts w:hint="eastAsia"/>
              </w:rPr>
              <w:t>化学工程与工艺</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2009.09.08</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25</w:t>
            </w:r>
          </w:p>
        </w:tc>
        <w:tc>
          <w:tcPr>
            <w:tcW w:w="1093" w:type="dxa"/>
            <w:vAlign w:val="center"/>
          </w:tcPr>
          <w:p w:rsidR="006D5C58" w:rsidRDefault="00F10DF4">
            <w:pPr>
              <w:pStyle w:val="61"/>
            </w:pPr>
            <w:r>
              <w:t>071001</w:t>
            </w:r>
          </w:p>
        </w:tc>
        <w:tc>
          <w:tcPr>
            <w:tcW w:w="2475" w:type="dxa"/>
            <w:vAlign w:val="center"/>
          </w:tcPr>
          <w:p w:rsidR="006D5C58" w:rsidRDefault="00F10DF4">
            <w:pPr>
              <w:pStyle w:val="61"/>
              <w:rPr>
                <w:rFonts w:cs="Times New Roman"/>
              </w:rPr>
            </w:pPr>
            <w:r>
              <w:rPr>
                <w:rFonts w:hint="eastAsia"/>
              </w:rPr>
              <w:t>生物科学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2003.11.11</w:t>
            </w:r>
          </w:p>
        </w:tc>
        <w:tc>
          <w:tcPr>
            <w:tcW w:w="1449" w:type="dxa"/>
            <w:vMerge w:val="restart"/>
            <w:vAlign w:val="center"/>
          </w:tcPr>
          <w:p w:rsidR="006D5C58" w:rsidRDefault="00F10DF4">
            <w:pPr>
              <w:pStyle w:val="61"/>
              <w:rPr>
                <w:rFonts w:cs="Times New Roman"/>
              </w:rPr>
            </w:pPr>
            <w:r>
              <w:rPr>
                <w:rFonts w:hint="eastAsia"/>
              </w:rPr>
              <w:t>生物与</w:t>
            </w:r>
          </w:p>
          <w:p w:rsidR="006D5C58" w:rsidRDefault="00F10DF4">
            <w:pPr>
              <w:pStyle w:val="61"/>
              <w:rPr>
                <w:rFonts w:cs="Times New Roman"/>
              </w:rPr>
            </w:pPr>
            <w:r>
              <w:rPr>
                <w:rFonts w:hint="eastAsia"/>
              </w:rPr>
              <w:t>环境工程学院</w:t>
            </w:r>
          </w:p>
        </w:tc>
      </w:tr>
      <w:tr w:rsidR="006D5C58">
        <w:trPr>
          <w:trHeight w:val="20"/>
          <w:jc w:val="center"/>
        </w:trPr>
        <w:tc>
          <w:tcPr>
            <w:tcW w:w="593" w:type="dxa"/>
            <w:vAlign w:val="center"/>
          </w:tcPr>
          <w:p w:rsidR="006D5C58" w:rsidRDefault="00F10DF4">
            <w:pPr>
              <w:pStyle w:val="61"/>
            </w:pPr>
            <w:r>
              <w:t>26</w:t>
            </w:r>
          </w:p>
        </w:tc>
        <w:tc>
          <w:tcPr>
            <w:tcW w:w="1093" w:type="dxa"/>
            <w:vAlign w:val="center"/>
          </w:tcPr>
          <w:p w:rsidR="006D5C58" w:rsidRDefault="00F10DF4">
            <w:pPr>
              <w:pStyle w:val="61"/>
            </w:pPr>
            <w:r>
              <w:t>090102</w:t>
            </w:r>
          </w:p>
        </w:tc>
        <w:tc>
          <w:tcPr>
            <w:tcW w:w="2475" w:type="dxa"/>
            <w:vAlign w:val="center"/>
          </w:tcPr>
          <w:p w:rsidR="006D5C58" w:rsidRDefault="00F10DF4">
            <w:pPr>
              <w:pStyle w:val="61"/>
              <w:rPr>
                <w:rFonts w:cs="Times New Roman"/>
              </w:rPr>
            </w:pPr>
            <w:r>
              <w:rPr>
                <w:rFonts w:hint="eastAsia"/>
              </w:rPr>
              <w:t>园艺</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农学</w:t>
            </w:r>
          </w:p>
        </w:tc>
        <w:tc>
          <w:tcPr>
            <w:tcW w:w="1154" w:type="dxa"/>
            <w:vAlign w:val="center"/>
          </w:tcPr>
          <w:p w:rsidR="006D5C58" w:rsidRDefault="00F10DF4">
            <w:pPr>
              <w:pStyle w:val="61"/>
            </w:pPr>
            <w:r>
              <w:t>2005.10.26</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27</w:t>
            </w:r>
          </w:p>
        </w:tc>
        <w:tc>
          <w:tcPr>
            <w:tcW w:w="1093" w:type="dxa"/>
            <w:vAlign w:val="center"/>
          </w:tcPr>
          <w:p w:rsidR="006D5C58" w:rsidRDefault="00F10DF4">
            <w:pPr>
              <w:pStyle w:val="61"/>
            </w:pPr>
            <w:r>
              <w:t>082504</w:t>
            </w:r>
          </w:p>
        </w:tc>
        <w:tc>
          <w:tcPr>
            <w:tcW w:w="2475" w:type="dxa"/>
            <w:vAlign w:val="center"/>
          </w:tcPr>
          <w:p w:rsidR="006D5C58" w:rsidRDefault="00F10DF4">
            <w:pPr>
              <w:pStyle w:val="61"/>
              <w:rPr>
                <w:rFonts w:cs="Times New Roman"/>
              </w:rPr>
            </w:pPr>
            <w:r>
              <w:rPr>
                <w:rFonts w:hint="eastAsia"/>
              </w:rPr>
              <w:t>环境生态工程</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2013.03.28</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28</w:t>
            </w:r>
          </w:p>
        </w:tc>
        <w:tc>
          <w:tcPr>
            <w:tcW w:w="1093" w:type="dxa"/>
            <w:vAlign w:val="center"/>
          </w:tcPr>
          <w:p w:rsidR="006D5C58" w:rsidRDefault="00F10DF4">
            <w:pPr>
              <w:pStyle w:val="61"/>
            </w:pPr>
            <w:r>
              <w:t>070502</w:t>
            </w:r>
          </w:p>
        </w:tc>
        <w:tc>
          <w:tcPr>
            <w:tcW w:w="2475" w:type="dxa"/>
            <w:vAlign w:val="center"/>
          </w:tcPr>
          <w:p w:rsidR="006D5C58" w:rsidRDefault="00F10DF4">
            <w:pPr>
              <w:pStyle w:val="61"/>
              <w:rPr>
                <w:rFonts w:cs="Times New Roman"/>
              </w:rPr>
            </w:pPr>
            <w:r>
              <w:rPr>
                <w:rFonts w:hint="eastAsia"/>
              </w:rPr>
              <w:t>自然地理与资源环境</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2016.04.01</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29</w:t>
            </w:r>
          </w:p>
        </w:tc>
        <w:tc>
          <w:tcPr>
            <w:tcW w:w="1093" w:type="dxa"/>
            <w:vAlign w:val="center"/>
          </w:tcPr>
          <w:p w:rsidR="006D5C58" w:rsidRDefault="00F10DF4">
            <w:pPr>
              <w:pStyle w:val="61"/>
            </w:pPr>
            <w:r>
              <w:t>040106</w:t>
            </w:r>
          </w:p>
        </w:tc>
        <w:tc>
          <w:tcPr>
            <w:tcW w:w="2475" w:type="dxa"/>
            <w:vAlign w:val="center"/>
          </w:tcPr>
          <w:p w:rsidR="006D5C58" w:rsidRDefault="00F10DF4">
            <w:pPr>
              <w:pStyle w:val="61"/>
              <w:rPr>
                <w:rFonts w:cs="Times New Roman"/>
              </w:rPr>
            </w:pPr>
            <w:r>
              <w:rPr>
                <w:rFonts w:hint="eastAsia"/>
              </w:rPr>
              <w:t>学前教育</w:t>
            </w:r>
          </w:p>
        </w:tc>
        <w:tc>
          <w:tcPr>
            <w:tcW w:w="1154" w:type="dxa"/>
            <w:vAlign w:val="center"/>
          </w:tcPr>
          <w:p w:rsidR="006D5C58" w:rsidRDefault="00F10DF4">
            <w:pPr>
              <w:pStyle w:val="61"/>
            </w:pPr>
            <w:r>
              <w:t>S</w:t>
            </w:r>
          </w:p>
        </w:tc>
        <w:tc>
          <w:tcPr>
            <w:tcW w:w="1154" w:type="dxa"/>
            <w:vAlign w:val="center"/>
          </w:tcPr>
          <w:p w:rsidR="006D5C58" w:rsidRDefault="00F10DF4">
            <w:pPr>
              <w:pStyle w:val="61"/>
              <w:rPr>
                <w:rFonts w:cs="Times New Roman"/>
              </w:rPr>
            </w:pPr>
            <w:r>
              <w:rPr>
                <w:rFonts w:hint="eastAsia"/>
              </w:rPr>
              <w:t>教育学</w:t>
            </w:r>
          </w:p>
        </w:tc>
        <w:tc>
          <w:tcPr>
            <w:tcW w:w="1154" w:type="dxa"/>
            <w:vAlign w:val="center"/>
          </w:tcPr>
          <w:p w:rsidR="006D5C58" w:rsidRDefault="00F10DF4">
            <w:pPr>
              <w:pStyle w:val="61"/>
            </w:pPr>
            <w:r>
              <w:t>2008.09.10</w:t>
            </w:r>
          </w:p>
        </w:tc>
        <w:tc>
          <w:tcPr>
            <w:tcW w:w="1449" w:type="dxa"/>
            <w:vAlign w:val="center"/>
          </w:tcPr>
          <w:p w:rsidR="006D5C58" w:rsidRDefault="00F10DF4">
            <w:pPr>
              <w:pStyle w:val="61"/>
              <w:rPr>
                <w:rFonts w:cs="Times New Roman"/>
              </w:rPr>
            </w:pPr>
            <w:r>
              <w:rPr>
                <w:rFonts w:hint="eastAsia"/>
              </w:rPr>
              <w:t>学前教育学院</w:t>
            </w:r>
          </w:p>
        </w:tc>
      </w:tr>
      <w:tr w:rsidR="006D5C58">
        <w:trPr>
          <w:trHeight w:val="20"/>
          <w:jc w:val="center"/>
        </w:trPr>
        <w:tc>
          <w:tcPr>
            <w:tcW w:w="593" w:type="dxa"/>
            <w:vAlign w:val="center"/>
          </w:tcPr>
          <w:p w:rsidR="006D5C58" w:rsidRDefault="00F10DF4">
            <w:pPr>
              <w:pStyle w:val="61"/>
            </w:pPr>
            <w:r>
              <w:t>30</w:t>
            </w:r>
          </w:p>
        </w:tc>
        <w:tc>
          <w:tcPr>
            <w:tcW w:w="1093" w:type="dxa"/>
            <w:vAlign w:val="center"/>
          </w:tcPr>
          <w:p w:rsidR="006D5C58" w:rsidRDefault="00F10DF4">
            <w:pPr>
              <w:pStyle w:val="61"/>
            </w:pPr>
            <w:r>
              <w:t>040201</w:t>
            </w:r>
          </w:p>
        </w:tc>
        <w:tc>
          <w:tcPr>
            <w:tcW w:w="2475" w:type="dxa"/>
            <w:vAlign w:val="center"/>
          </w:tcPr>
          <w:p w:rsidR="006D5C58" w:rsidRDefault="00F10DF4">
            <w:pPr>
              <w:pStyle w:val="61"/>
              <w:rPr>
                <w:rFonts w:cs="Times New Roman"/>
              </w:rPr>
            </w:pPr>
            <w:r>
              <w:rPr>
                <w:rFonts w:hint="eastAsia"/>
              </w:rPr>
              <w:t>体育教育</w:t>
            </w:r>
          </w:p>
        </w:tc>
        <w:tc>
          <w:tcPr>
            <w:tcW w:w="1154" w:type="dxa"/>
            <w:vAlign w:val="center"/>
          </w:tcPr>
          <w:p w:rsidR="006D5C58" w:rsidRDefault="00F10DF4">
            <w:pPr>
              <w:pStyle w:val="61"/>
            </w:pPr>
            <w:r>
              <w:t>S</w:t>
            </w:r>
          </w:p>
        </w:tc>
        <w:tc>
          <w:tcPr>
            <w:tcW w:w="1154" w:type="dxa"/>
            <w:vAlign w:val="center"/>
          </w:tcPr>
          <w:p w:rsidR="006D5C58" w:rsidRDefault="00F10DF4">
            <w:pPr>
              <w:pStyle w:val="61"/>
              <w:rPr>
                <w:rFonts w:cs="Times New Roman"/>
              </w:rPr>
            </w:pPr>
            <w:r>
              <w:rPr>
                <w:rFonts w:hint="eastAsia"/>
              </w:rPr>
              <w:t>教育学</w:t>
            </w:r>
          </w:p>
        </w:tc>
        <w:tc>
          <w:tcPr>
            <w:tcW w:w="1154" w:type="dxa"/>
            <w:vAlign w:val="center"/>
          </w:tcPr>
          <w:p w:rsidR="006D5C58" w:rsidRDefault="00F10DF4">
            <w:pPr>
              <w:pStyle w:val="61"/>
            </w:pPr>
            <w:r>
              <w:t>2003.11.04</w:t>
            </w:r>
          </w:p>
        </w:tc>
        <w:tc>
          <w:tcPr>
            <w:tcW w:w="1449" w:type="dxa"/>
            <w:vMerge w:val="restart"/>
            <w:vAlign w:val="center"/>
          </w:tcPr>
          <w:p w:rsidR="006D5C58" w:rsidRDefault="00F10DF4">
            <w:pPr>
              <w:pStyle w:val="61"/>
              <w:rPr>
                <w:rFonts w:cs="Times New Roman"/>
              </w:rPr>
            </w:pPr>
            <w:r>
              <w:rPr>
                <w:rFonts w:hint="eastAsia"/>
              </w:rPr>
              <w:t>师范学院</w:t>
            </w:r>
          </w:p>
        </w:tc>
      </w:tr>
      <w:tr w:rsidR="006D5C58">
        <w:trPr>
          <w:trHeight w:val="20"/>
          <w:jc w:val="center"/>
        </w:trPr>
        <w:tc>
          <w:tcPr>
            <w:tcW w:w="593" w:type="dxa"/>
            <w:vAlign w:val="center"/>
          </w:tcPr>
          <w:p w:rsidR="006D5C58" w:rsidRDefault="00F10DF4">
            <w:pPr>
              <w:pStyle w:val="61"/>
            </w:pPr>
            <w:r>
              <w:t>31</w:t>
            </w:r>
          </w:p>
        </w:tc>
        <w:tc>
          <w:tcPr>
            <w:tcW w:w="1093" w:type="dxa"/>
            <w:vAlign w:val="center"/>
          </w:tcPr>
          <w:p w:rsidR="006D5C58" w:rsidRDefault="00F10DF4">
            <w:pPr>
              <w:pStyle w:val="61"/>
            </w:pPr>
            <w:r>
              <w:t>040107</w:t>
            </w:r>
          </w:p>
        </w:tc>
        <w:tc>
          <w:tcPr>
            <w:tcW w:w="2475" w:type="dxa"/>
            <w:vAlign w:val="center"/>
          </w:tcPr>
          <w:p w:rsidR="006D5C58" w:rsidRDefault="00F10DF4">
            <w:pPr>
              <w:pStyle w:val="61"/>
              <w:rPr>
                <w:rFonts w:cs="Times New Roman"/>
              </w:rPr>
            </w:pPr>
            <w:r>
              <w:rPr>
                <w:rFonts w:hint="eastAsia"/>
              </w:rPr>
              <w:t>小学教育</w:t>
            </w:r>
          </w:p>
        </w:tc>
        <w:tc>
          <w:tcPr>
            <w:tcW w:w="1154" w:type="dxa"/>
            <w:vAlign w:val="center"/>
          </w:tcPr>
          <w:p w:rsidR="006D5C58" w:rsidRDefault="00F10DF4">
            <w:pPr>
              <w:pStyle w:val="61"/>
            </w:pPr>
            <w:r>
              <w:t>S</w:t>
            </w:r>
          </w:p>
        </w:tc>
        <w:tc>
          <w:tcPr>
            <w:tcW w:w="1154" w:type="dxa"/>
            <w:vAlign w:val="center"/>
          </w:tcPr>
          <w:p w:rsidR="006D5C58" w:rsidRDefault="00F10DF4">
            <w:pPr>
              <w:pStyle w:val="61"/>
              <w:rPr>
                <w:rFonts w:cs="Times New Roman"/>
              </w:rPr>
            </w:pPr>
            <w:r>
              <w:rPr>
                <w:rFonts w:hint="eastAsia"/>
              </w:rPr>
              <w:t>教育学</w:t>
            </w:r>
          </w:p>
        </w:tc>
        <w:tc>
          <w:tcPr>
            <w:tcW w:w="1154" w:type="dxa"/>
            <w:vAlign w:val="center"/>
          </w:tcPr>
          <w:p w:rsidR="006D5C58" w:rsidRDefault="00F10DF4">
            <w:pPr>
              <w:pStyle w:val="61"/>
            </w:pPr>
            <w:r>
              <w:t>2008.09.10</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32</w:t>
            </w:r>
          </w:p>
        </w:tc>
        <w:tc>
          <w:tcPr>
            <w:tcW w:w="1093" w:type="dxa"/>
            <w:vAlign w:val="center"/>
          </w:tcPr>
          <w:p w:rsidR="006D5C58" w:rsidRDefault="00F10DF4">
            <w:pPr>
              <w:pStyle w:val="61"/>
            </w:pPr>
            <w:r>
              <w:t>071102</w:t>
            </w:r>
          </w:p>
        </w:tc>
        <w:tc>
          <w:tcPr>
            <w:tcW w:w="2475" w:type="dxa"/>
            <w:vAlign w:val="center"/>
          </w:tcPr>
          <w:p w:rsidR="006D5C58" w:rsidRDefault="00F10DF4">
            <w:pPr>
              <w:pStyle w:val="61"/>
              <w:rPr>
                <w:rFonts w:cs="Times New Roman"/>
              </w:rPr>
            </w:pPr>
            <w:r>
              <w:rPr>
                <w:rFonts w:hint="eastAsia"/>
              </w:rPr>
              <w:t>应用心理学</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理学</w:t>
            </w:r>
          </w:p>
        </w:tc>
        <w:tc>
          <w:tcPr>
            <w:tcW w:w="1154" w:type="dxa"/>
            <w:vAlign w:val="center"/>
          </w:tcPr>
          <w:p w:rsidR="006D5C58" w:rsidRDefault="00F10DF4">
            <w:pPr>
              <w:pStyle w:val="61"/>
            </w:pPr>
            <w:r>
              <w:t>2005.10.26</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33</w:t>
            </w:r>
          </w:p>
        </w:tc>
        <w:tc>
          <w:tcPr>
            <w:tcW w:w="1093" w:type="dxa"/>
            <w:vAlign w:val="center"/>
          </w:tcPr>
          <w:p w:rsidR="006D5C58" w:rsidRDefault="00F10DF4">
            <w:pPr>
              <w:pStyle w:val="61"/>
            </w:pPr>
            <w:r>
              <w:t>120401</w:t>
            </w:r>
          </w:p>
        </w:tc>
        <w:tc>
          <w:tcPr>
            <w:tcW w:w="2475" w:type="dxa"/>
            <w:vAlign w:val="center"/>
          </w:tcPr>
          <w:p w:rsidR="006D5C58" w:rsidRDefault="00F10DF4">
            <w:pPr>
              <w:pStyle w:val="61"/>
              <w:rPr>
                <w:rFonts w:cs="Times New Roman"/>
              </w:rPr>
            </w:pPr>
            <w:r>
              <w:rPr>
                <w:rFonts w:hint="eastAsia"/>
              </w:rPr>
              <w:t>公共事业管理</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管理学</w:t>
            </w:r>
          </w:p>
        </w:tc>
        <w:tc>
          <w:tcPr>
            <w:tcW w:w="1154" w:type="dxa"/>
            <w:vAlign w:val="center"/>
          </w:tcPr>
          <w:p w:rsidR="006D5C58" w:rsidRDefault="00F10DF4">
            <w:pPr>
              <w:pStyle w:val="61"/>
            </w:pPr>
            <w:r>
              <w:t>2004.11.30</w:t>
            </w:r>
          </w:p>
        </w:tc>
        <w:tc>
          <w:tcPr>
            <w:tcW w:w="1449" w:type="dxa"/>
            <w:vMerge w:val="restart"/>
            <w:vAlign w:val="center"/>
          </w:tcPr>
          <w:p w:rsidR="006D5C58" w:rsidRDefault="00F10DF4">
            <w:pPr>
              <w:pStyle w:val="61"/>
              <w:rPr>
                <w:rFonts w:cs="Times New Roman"/>
              </w:rPr>
            </w:pPr>
            <w:r>
              <w:rPr>
                <w:rFonts w:hint="eastAsia"/>
              </w:rPr>
              <w:t>经济管理学院</w:t>
            </w:r>
          </w:p>
        </w:tc>
      </w:tr>
      <w:tr w:rsidR="006D5C58">
        <w:trPr>
          <w:trHeight w:val="20"/>
          <w:jc w:val="center"/>
        </w:trPr>
        <w:tc>
          <w:tcPr>
            <w:tcW w:w="593" w:type="dxa"/>
            <w:vAlign w:val="center"/>
          </w:tcPr>
          <w:p w:rsidR="006D5C58" w:rsidRDefault="00F10DF4">
            <w:pPr>
              <w:pStyle w:val="61"/>
            </w:pPr>
            <w:r>
              <w:t>34</w:t>
            </w:r>
          </w:p>
        </w:tc>
        <w:tc>
          <w:tcPr>
            <w:tcW w:w="1093" w:type="dxa"/>
            <w:vAlign w:val="center"/>
          </w:tcPr>
          <w:p w:rsidR="006D5C58" w:rsidRDefault="00F10DF4">
            <w:pPr>
              <w:pStyle w:val="61"/>
            </w:pPr>
            <w:r>
              <w:t>120203K</w:t>
            </w:r>
          </w:p>
        </w:tc>
        <w:tc>
          <w:tcPr>
            <w:tcW w:w="2475" w:type="dxa"/>
            <w:vAlign w:val="center"/>
          </w:tcPr>
          <w:p w:rsidR="006D5C58" w:rsidRDefault="00F10DF4">
            <w:pPr>
              <w:pStyle w:val="61"/>
              <w:rPr>
                <w:rFonts w:cs="Times New Roman"/>
              </w:rPr>
            </w:pPr>
            <w:r>
              <w:rPr>
                <w:rFonts w:hint="eastAsia"/>
              </w:rPr>
              <w:t>会计学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管理学</w:t>
            </w:r>
          </w:p>
        </w:tc>
        <w:tc>
          <w:tcPr>
            <w:tcW w:w="1154" w:type="dxa"/>
            <w:vAlign w:val="center"/>
          </w:tcPr>
          <w:p w:rsidR="006D5C58" w:rsidRDefault="00F10DF4">
            <w:pPr>
              <w:pStyle w:val="61"/>
            </w:pPr>
            <w:r>
              <w:t>2005.04.07</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35</w:t>
            </w:r>
          </w:p>
        </w:tc>
        <w:tc>
          <w:tcPr>
            <w:tcW w:w="1093" w:type="dxa"/>
            <w:vAlign w:val="center"/>
          </w:tcPr>
          <w:p w:rsidR="006D5C58" w:rsidRDefault="00F10DF4">
            <w:pPr>
              <w:pStyle w:val="61"/>
            </w:pPr>
            <w:r>
              <w:t>120202</w:t>
            </w:r>
          </w:p>
        </w:tc>
        <w:tc>
          <w:tcPr>
            <w:tcW w:w="2475" w:type="dxa"/>
            <w:vAlign w:val="center"/>
          </w:tcPr>
          <w:p w:rsidR="006D5C58" w:rsidRDefault="00F10DF4">
            <w:pPr>
              <w:pStyle w:val="61"/>
              <w:rPr>
                <w:rFonts w:cs="Times New Roman"/>
              </w:rPr>
            </w:pPr>
            <w:r>
              <w:rPr>
                <w:rFonts w:hint="eastAsia"/>
              </w:rPr>
              <w:t>市场营销</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管理学</w:t>
            </w:r>
          </w:p>
        </w:tc>
        <w:tc>
          <w:tcPr>
            <w:tcW w:w="1154" w:type="dxa"/>
            <w:vAlign w:val="center"/>
          </w:tcPr>
          <w:p w:rsidR="006D5C58" w:rsidRDefault="00F10DF4">
            <w:pPr>
              <w:pStyle w:val="61"/>
            </w:pPr>
            <w:r>
              <w:t>2006.11.20</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36</w:t>
            </w:r>
          </w:p>
        </w:tc>
        <w:tc>
          <w:tcPr>
            <w:tcW w:w="1093" w:type="dxa"/>
            <w:vAlign w:val="center"/>
          </w:tcPr>
          <w:p w:rsidR="006D5C58" w:rsidRDefault="00F10DF4">
            <w:pPr>
              <w:pStyle w:val="61"/>
            </w:pPr>
            <w:r>
              <w:t>020307T</w:t>
            </w:r>
          </w:p>
        </w:tc>
        <w:tc>
          <w:tcPr>
            <w:tcW w:w="2475" w:type="dxa"/>
            <w:vAlign w:val="center"/>
          </w:tcPr>
          <w:p w:rsidR="006D5C58" w:rsidRDefault="00F10DF4">
            <w:pPr>
              <w:pStyle w:val="61"/>
              <w:rPr>
                <w:rFonts w:cs="Times New Roman"/>
              </w:rPr>
            </w:pPr>
            <w:r>
              <w:rPr>
                <w:rFonts w:hint="eastAsia"/>
              </w:rPr>
              <w:t>经济与金融</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经济学</w:t>
            </w:r>
          </w:p>
        </w:tc>
        <w:tc>
          <w:tcPr>
            <w:tcW w:w="1154" w:type="dxa"/>
            <w:vAlign w:val="center"/>
          </w:tcPr>
          <w:p w:rsidR="006D5C58" w:rsidRDefault="00F10DF4">
            <w:pPr>
              <w:pStyle w:val="61"/>
            </w:pPr>
            <w:r>
              <w:t>2016.04.01</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37</w:t>
            </w:r>
          </w:p>
        </w:tc>
        <w:tc>
          <w:tcPr>
            <w:tcW w:w="1093" w:type="dxa"/>
            <w:vAlign w:val="center"/>
          </w:tcPr>
          <w:p w:rsidR="006D5C58" w:rsidRDefault="00F10DF4">
            <w:pPr>
              <w:pStyle w:val="61"/>
            </w:pPr>
            <w:r>
              <w:t>120801</w:t>
            </w:r>
          </w:p>
        </w:tc>
        <w:tc>
          <w:tcPr>
            <w:tcW w:w="2475" w:type="dxa"/>
            <w:vAlign w:val="center"/>
          </w:tcPr>
          <w:p w:rsidR="006D5C58" w:rsidRDefault="00F10DF4">
            <w:pPr>
              <w:pStyle w:val="61"/>
              <w:rPr>
                <w:rFonts w:cs="Times New Roman"/>
              </w:rPr>
            </w:pPr>
            <w:r>
              <w:rPr>
                <w:rFonts w:hint="eastAsia"/>
              </w:rPr>
              <w:t>电子商务</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工学</w:t>
            </w:r>
          </w:p>
        </w:tc>
        <w:tc>
          <w:tcPr>
            <w:tcW w:w="1154" w:type="dxa"/>
            <w:vAlign w:val="center"/>
          </w:tcPr>
          <w:p w:rsidR="006D5C58" w:rsidRDefault="00F10DF4">
            <w:pPr>
              <w:pStyle w:val="61"/>
            </w:pPr>
            <w:r>
              <w:t>2016.04.01</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38</w:t>
            </w:r>
          </w:p>
        </w:tc>
        <w:tc>
          <w:tcPr>
            <w:tcW w:w="1093" w:type="dxa"/>
            <w:vAlign w:val="center"/>
          </w:tcPr>
          <w:p w:rsidR="006D5C58" w:rsidRDefault="00F10DF4">
            <w:pPr>
              <w:pStyle w:val="61"/>
            </w:pPr>
            <w:r>
              <w:t>060101</w:t>
            </w:r>
          </w:p>
        </w:tc>
        <w:tc>
          <w:tcPr>
            <w:tcW w:w="2475" w:type="dxa"/>
            <w:vAlign w:val="center"/>
          </w:tcPr>
          <w:p w:rsidR="006D5C58" w:rsidRDefault="00F10DF4">
            <w:pPr>
              <w:pStyle w:val="61"/>
              <w:rPr>
                <w:rFonts w:cs="Times New Roman"/>
              </w:rPr>
            </w:pPr>
            <w:r>
              <w:rPr>
                <w:rFonts w:hint="eastAsia"/>
              </w:rPr>
              <w:t>历史学</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历史学</w:t>
            </w:r>
          </w:p>
        </w:tc>
        <w:tc>
          <w:tcPr>
            <w:tcW w:w="1154" w:type="dxa"/>
            <w:vAlign w:val="center"/>
          </w:tcPr>
          <w:p w:rsidR="006D5C58" w:rsidRDefault="00F10DF4">
            <w:pPr>
              <w:pStyle w:val="61"/>
            </w:pPr>
            <w:r>
              <w:t>2004.11.30</w:t>
            </w:r>
          </w:p>
        </w:tc>
        <w:tc>
          <w:tcPr>
            <w:tcW w:w="1449" w:type="dxa"/>
            <w:vMerge w:val="restart"/>
            <w:vAlign w:val="center"/>
          </w:tcPr>
          <w:p w:rsidR="006D5C58" w:rsidRDefault="00F10DF4">
            <w:pPr>
              <w:pStyle w:val="61"/>
              <w:rPr>
                <w:rFonts w:cs="Times New Roman"/>
              </w:rPr>
            </w:pPr>
            <w:r>
              <w:rPr>
                <w:rFonts w:hint="eastAsia"/>
              </w:rPr>
              <w:t>历史文化旅游</w:t>
            </w:r>
          </w:p>
          <w:p w:rsidR="006D5C58" w:rsidRDefault="00F10DF4">
            <w:pPr>
              <w:pStyle w:val="61"/>
              <w:rPr>
                <w:rFonts w:cs="Times New Roman"/>
              </w:rPr>
            </w:pPr>
            <w:r>
              <w:rPr>
                <w:rFonts w:hint="eastAsia"/>
              </w:rPr>
              <w:t>学院</w:t>
            </w:r>
          </w:p>
        </w:tc>
      </w:tr>
      <w:tr w:rsidR="006D5C58">
        <w:trPr>
          <w:trHeight w:val="20"/>
          <w:jc w:val="center"/>
        </w:trPr>
        <w:tc>
          <w:tcPr>
            <w:tcW w:w="593" w:type="dxa"/>
            <w:vAlign w:val="center"/>
          </w:tcPr>
          <w:p w:rsidR="006D5C58" w:rsidRDefault="00F10DF4">
            <w:pPr>
              <w:pStyle w:val="61"/>
            </w:pPr>
            <w:r>
              <w:t>39</w:t>
            </w:r>
          </w:p>
        </w:tc>
        <w:tc>
          <w:tcPr>
            <w:tcW w:w="1093" w:type="dxa"/>
            <w:vAlign w:val="center"/>
          </w:tcPr>
          <w:p w:rsidR="006D5C58" w:rsidRDefault="00F10DF4">
            <w:pPr>
              <w:pStyle w:val="61"/>
            </w:pPr>
            <w:r>
              <w:t>060104</w:t>
            </w:r>
          </w:p>
        </w:tc>
        <w:tc>
          <w:tcPr>
            <w:tcW w:w="2475" w:type="dxa"/>
            <w:vAlign w:val="center"/>
          </w:tcPr>
          <w:p w:rsidR="006D5C58" w:rsidRDefault="00F10DF4">
            <w:pPr>
              <w:pStyle w:val="61"/>
              <w:rPr>
                <w:rFonts w:cs="Times New Roman"/>
              </w:rPr>
            </w:pPr>
            <w:r>
              <w:rPr>
                <w:rFonts w:hint="eastAsia"/>
              </w:rPr>
              <w:t>文物与博物馆学</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历史学</w:t>
            </w:r>
          </w:p>
        </w:tc>
        <w:tc>
          <w:tcPr>
            <w:tcW w:w="1154" w:type="dxa"/>
            <w:vAlign w:val="center"/>
          </w:tcPr>
          <w:p w:rsidR="006D5C58" w:rsidRDefault="00F10DF4">
            <w:pPr>
              <w:pStyle w:val="61"/>
            </w:pPr>
            <w:r>
              <w:t>2016.04.01</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40</w:t>
            </w:r>
          </w:p>
        </w:tc>
        <w:tc>
          <w:tcPr>
            <w:tcW w:w="1093" w:type="dxa"/>
            <w:vAlign w:val="center"/>
          </w:tcPr>
          <w:p w:rsidR="006D5C58" w:rsidRDefault="00F10DF4">
            <w:pPr>
              <w:pStyle w:val="61"/>
            </w:pPr>
            <w:r>
              <w:t>120901K</w:t>
            </w:r>
          </w:p>
        </w:tc>
        <w:tc>
          <w:tcPr>
            <w:tcW w:w="2475" w:type="dxa"/>
            <w:vAlign w:val="center"/>
          </w:tcPr>
          <w:p w:rsidR="006D5C58" w:rsidRDefault="00F10DF4">
            <w:pPr>
              <w:pStyle w:val="61"/>
              <w:rPr>
                <w:rFonts w:cs="Times New Roman"/>
              </w:rPr>
            </w:pPr>
            <w:r>
              <w:rPr>
                <w:rFonts w:hint="eastAsia"/>
              </w:rPr>
              <w:t>旅游管理</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管理学</w:t>
            </w:r>
          </w:p>
        </w:tc>
        <w:tc>
          <w:tcPr>
            <w:tcW w:w="1154" w:type="dxa"/>
            <w:vAlign w:val="center"/>
          </w:tcPr>
          <w:p w:rsidR="006D5C58" w:rsidRDefault="00F10DF4">
            <w:pPr>
              <w:pStyle w:val="61"/>
            </w:pPr>
            <w:r>
              <w:t>2004.04.05</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41</w:t>
            </w:r>
          </w:p>
        </w:tc>
        <w:tc>
          <w:tcPr>
            <w:tcW w:w="1093" w:type="dxa"/>
            <w:vAlign w:val="center"/>
          </w:tcPr>
          <w:p w:rsidR="006D5C58" w:rsidRDefault="00F10DF4">
            <w:pPr>
              <w:pStyle w:val="61"/>
            </w:pPr>
            <w:r>
              <w:t>130502</w:t>
            </w:r>
          </w:p>
        </w:tc>
        <w:tc>
          <w:tcPr>
            <w:tcW w:w="2475" w:type="dxa"/>
            <w:vAlign w:val="center"/>
          </w:tcPr>
          <w:p w:rsidR="006D5C58" w:rsidRDefault="00F10DF4">
            <w:pPr>
              <w:pStyle w:val="61"/>
              <w:rPr>
                <w:rFonts w:cs="Times New Roman"/>
              </w:rPr>
            </w:pPr>
            <w:r>
              <w:rPr>
                <w:rFonts w:hint="eastAsia"/>
              </w:rPr>
              <w:t>视觉传达设计</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艺术学</w:t>
            </w:r>
          </w:p>
        </w:tc>
        <w:tc>
          <w:tcPr>
            <w:tcW w:w="1154" w:type="dxa"/>
            <w:vAlign w:val="center"/>
          </w:tcPr>
          <w:p w:rsidR="006D5C58" w:rsidRDefault="00F10DF4">
            <w:pPr>
              <w:pStyle w:val="61"/>
            </w:pPr>
            <w:r>
              <w:t>2003.11.04</w:t>
            </w:r>
          </w:p>
        </w:tc>
        <w:tc>
          <w:tcPr>
            <w:tcW w:w="1449" w:type="dxa"/>
            <w:vMerge w:val="restart"/>
            <w:vAlign w:val="center"/>
          </w:tcPr>
          <w:p w:rsidR="006D5C58" w:rsidRDefault="00F10DF4">
            <w:pPr>
              <w:pStyle w:val="61"/>
              <w:rPr>
                <w:rFonts w:cs="Times New Roman"/>
              </w:rPr>
            </w:pPr>
            <w:r>
              <w:rPr>
                <w:rFonts w:hint="eastAsia"/>
              </w:rPr>
              <w:t>艺术学院</w:t>
            </w:r>
          </w:p>
        </w:tc>
      </w:tr>
      <w:tr w:rsidR="006D5C58">
        <w:trPr>
          <w:trHeight w:val="20"/>
          <w:jc w:val="center"/>
        </w:trPr>
        <w:tc>
          <w:tcPr>
            <w:tcW w:w="593" w:type="dxa"/>
            <w:vAlign w:val="center"/>
          </w:tcPr>
          <w:p w:rsidR="006D5C58" w:rsidRDefault="00F10DF4">
            <w:pPr>
              <w:pStyle w:val="61"/>
            </w:pPr>
            <w:r>
              <w:t>42</w:t>
            </w:r>
          </w:p>
        </w:tc>
        <w:tc>
          <w:tcPr>
            <w:tcW w:w="1093" w:type="dxa"/>
            <w:vAlign w:val="center"/>
          </w:tcPr>
          <w:p w:rsidR="006D5C58" w:rsidRDefault="00F10DF4">
            <w:pPr>
              <w:pStyle w:val="61"/>
            </w:pPr>
            <w:r>
              <w:t>130401</w:t>
            </w:r>
          </w:p>
        </w:tc>
        <w:tc>
          <w:tcPr>
            <w:tcW w:w="2475" w:type="dxa"/>
            <w:vAlign w:val="center"/>
          </w:tcPr>
          <w:p w:rsidR="006D5C58" w:rsidRDefault="00F10DF4">
            <w:pPr>
              <w:pStyle w:val="61"/>
              <w:rPr>
                <w:rFonts w:cs="Times New Roman"/>
              </w:rPr>
            </w:pPr>
            <w:r>
              <w:rPr>
                <w:rFonts w:hint="eastAsia"/>
              </w:rPr>
              <w:t>美术学</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艺术学</w:t>
            </w:r>
          </w:p>
        </w:tc>
        <w:tc>
          <w:tcPr>
            <w:tcW w:w="1154" w:type="dxa"/>
            <w:vAlign w:val="center"/>
          </w:tcPr>
          <w:p w:rsidR="006D5C58" w:rsidRDefault="00F10DF4">
            <w:pPr>
              <w:pStyle w:val="61"/>
            </w:pPr>
            <w:r>
              <w:t>2004.11.30</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43</w:t>
            </w:r>
          </w:p>
        </w:tc>
        <w:tc>
          <w:tcPr>
            <w:tcW w:w="1093" w:type="dxa"/>
            <w:vAlign w:val="center"/>
          </w:tcPr>
          <w:p w:rsidR="006D5C58" w:rsidRDefault="00F10DF4">
            <w:pPr>
              <w:pStyle w:val="61"/>
            </w:pPr>
            <w:r>
              <w:t>130202</w:t>
            </w:r>
          </w:p>
        </w:tc>
        <w:tc>
          <w:tcPr>
            <w:tcW w:w="2475" w:type="dxa"/>
            <w:vAlign w:val="center"/>
          </w:tcPr>
          <w:p w:rsidR="006D5C58" w:rsidRDefault="00F10DF4">
            <w:pPr>
              <w:pStyle w:val="61"/>
              <w:rPr>
                <w:rFonts w:cs="Times New Roman"/>
              </w:rPr>
            </w:pPr>
            <w:r>
              <w:rPr>
                <w:rFonts w:hint="eastAsia"/>
              </w:rPr>
              <w:t>音乐学</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艺术学</w:t>
            </w:r>
          </w:p>
        </w:tc>
        <w:tc>
          <w:tcPr>
            <w:tcW w:w="1154" w:type="dxa"/>
            <w:vAlign w:val="center"/>
          </w:tcPr>
          <w:p w:rsidR="006D5C58" w:rsidRDefault="00F10DF4">
            <w:pPr>
              <w:pStyle w:val="61"/>
            </w:pPr>
            <w:r>
              <w:t>2005.10.26</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44</w:t>
            </w:r>
          </w:p>
        </w:tc>
        <w:tc>
          <w:tcPr>
            <w:tcW w:w="1093" w:type="dxa"/>
            <w:vAlign w:val="center"/>
          </w:tcPr>
          <w:p w:rsidR="006D5C58" w:rsidRDefault="00F10DF4">
            <w:pPr>
              <w:pStyle w:val="61"/>
            </w:pPr>
            <w:r>
              <w:t>130201</w:t>
            </w:r>
          </w:p>
        </w:tc>
        <w:tc>
          <w:tcPr>
            <w:tcW w:w="2475" w:type="dxa"/>
            <w:vAlign w:val="center"/>
          </w:tcPr>
          <w:p w:rsidR="006D5C58" w:rsidRDefault="00F10DF4">
            <w:pPr>
              <w:pStyle w:val="61"/>
              <w:rPr>
                <w:rFonts w:cs="Times New Roman"/>
              </w:rPr>
            </w:pPr>
            <w:r>
              <w:rPr>
                <w:rFonts w:hint="eastAsia"/>
              </w:rPr>
              <w:t>音乐表演</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艺术学</w:t>
            </w:r>
          </w:p>
        </w:tc>
        <w:tc>
          <w:tcPr>
            <w:tcW w:w="1154" w:type="dxa"/>
            <w:vAlign w:val="center"/>
          </w:tcPr>
          <w:p w:rsidR="006D5C58" w:rsidRDefault="00F10DF4">
            <w:pPr>
              <w:pStyle w:val="61"/>
            </w:pPr>
            <w:r>
              <w:t>2006.11.20</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45</w:t>
            </w:r>
          </w:p>
        </w:tc>
        <w:tc>
          <w:tcPr>
            <w:tcW w:w="1093" w:type="dxa"/>
            <w:vAlign w:val="center"/>
          </w:tcPr>
          <w:p w:rsidR="006D5C58" w:rsidRDefault="00F10DF4">
            <w:pPr>
              <w:pStyle w:val="61"/>
            </w:pPr>
            <w:r>
              <w:t>130508</w:t>
            </w:r>
          </w:p>
        </w:tc>
        <w:tc>
          <w:tcPr>
            <w:tcW w:w="2475" w:type="dxa"/>
            <w:vAlign w:val="center"/>
          </w:tcPr>
          <w:p w:rsidR="006D5C58" w:rsidRDefault="00F10DF4">
            <w:pPr>
              <w:pStyle w:val="61"/>
              <w:rPr>
                <w:rFonts w:cs="Times New Roman"/>
              </w:rPr>
            </w:pPr>
            <w:r>
              <w:rPr>
                <w:rFonts w:hint="eastAsia"/>
              </w:rPr>
              <w:t>数字媒体艺术</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艺术学</w:t>
            </w:r>
          </w:p>
        </w:tc>
        <w:tc>
          <w:tcPr>
            <w:tcW w:w="1154" w:type="dxa"/>
            <w:vAlign w:val="center"/>
          </w:tcPr>
          <w:p w:rsidR="006D5C58" w:rsidRDefault="00F10DF4">
            <w:pPr>
              <w:pStyle w:val="61"/>
            </w:pPr>
            <w:r>
              <w:t>2013.03.28</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46</w:t>
            </w:r>
          </w:p>
        </w:tc>
        <w:tc>
          <w:tcPr>
            <w:tcW w:w="1093" w:type="dxa"/>
            <w:vAlign w:val="center"/>
          </w:tcPr>
          <w:p w:rsidR="006D5C58" w:rsidRDefault="00F10DF4">
            <w:pPr>
              <w:pStyle w:val="61"/>
            </w:pPr>
            <w:r>
              <w:t>130506</w:t>
            </w:r>
          </w:p>
        </w:tc>
        <w:tc>
          <w:tcPr>
            <w:tcW w:w="2475" w:type="dxa"/>
            <w:vAlign w:val="center"/>
          </w:tcPr>
          <w:p w:rsidR="006D5C58" w:rsidRDefault="00F10DF4">
            <w:pPr>
              <w:pStyle w:val="61"/>
              <w:rPr>
                <w:rFonts w:cs="Times New Roman"/>
              </w:rPr>
            </w:pPr>
            <w:r>
              <w:rPr>
                <w:rFonts w:hint="eastAsia"/>
              </w:rPr>
              <w:t>公共艺术</w:t>
            </w:r>
          </w:p>
        </w:tc>
        <w:tc>
          <w:tcPr>
            <w:tcW w:w="1154" w:type="dxa"/>
            <w:vAlign w:val="center"/>
          </w:tcPr>
          <w:p w:rsidR="006D5C58" w:rsidRDefault="00F10DF4">
            <w:pPr>
              <w:pStyle w:val="61"/>
            </w:pPr>
            <w:r>
              <w:t>F</w:t>
            </w:r>
          </w:p>
        </w:tc>
        <w:tc>
          <w:tcPr>
            <w:tcW w:w="1154" w:type="dxa"/>
            <w:vAlign w:val="center"/>
          </w:tcPr>
          <w:p w:rsidR="006D5C58" w:rsidRDefault="00F10DF4">
            <w:pPr>
              <w:pStyle w:val="61"/>
              <w:rPr>
                <w:rFonts w:cs="Times New Roman"/>
              </w:rPr>
            </w:pPr>
            <w:r>
              <w:rPr>
                <w:rFonts w:hint="eastAsia"/>
              </w:rPr>
              <w:t>艺术学</w:t>
            </w:r>
          </w:p>
        </w:tc>
        <w:tc>
          <w:tcPr>
            <w:tcW w:w="1154" w:type="dxa"/>
            <w:vAlign w:val="center"/>
          </w:tcPr>
          <w:p w:rsidR="006D5C58" w:rsidRDefault="00F10DF4">
            <w:pPr>
              <w:pStyle w:val="61"/>
            </w:pPr>
            <w:r>
              <w:t>2014.03.13</w:t>
            </w:r>
          </w:p>
        </w:tc>
        <w:tc>
          <w:tcPr>
            <w:tcW w:w="1449" w:type="dxa"/>
            <w:vMerge/>
            <w:vAlign w:val="center"/>
          </w:tcPr>
          <w:p w:rsidR="006D5C58" w:rsidRDefault="006D5C58">
            <w:pPr>
              <w:pStyle w:val="61"/>
            </w:pPr>
          </w:p>
        </w:tc>
      </w:tr>
      <w:tr w:rsidR="006D5C58">
        <w:trPr>
          <w:trHeight w:val="20"/>
          <w:jc w:val="center"/>
        </w:trPr>
        <w:tc>
          <w:tcPr>
            <w:tcW w:w="593" w:type="dxa"/>
            <w:vAlign w:val="center"/>
          </w:tcPr>
          <w:p w:rsidR="006D5C58" w:rsidRDefault="00F10DF4">
            <w:pPr>
              <w:pStyle w:val="61"/>
            </w:pPr>
            <w:r>
              <w:t>47</w:t>
            </w:r>
          </w:p>
        </w:tc>
        <w:tc>
          <w:tcPr>
            <w:tcW w:w="1093" w:type="dxa"/>
            <w:vAlign w:val="center"/>
          </w:tcPr>
          <w:p w:rsidR="006D5C58" w:rsidRDefault="00F10DF4">
            <w:pPr>
              <w:pStyle w:val="61"/>
            </w:pPr>
            <w:r>
              <w:t>030503</w:t>
            </w:r>
          </w:p>
        </w:tc>
        <w:tc>
          <w:tcPr>
            <w:tcW w:w="2475" w:type="dxa"/>
            <w:vAlign w:val="center"/>
          </w:tcPr>
          <w:p w:rsidR="006D5C58" w:rsidRDefault="00F10DF4">
            <w:pPr>
              <w:pStyle w:val="61"/>
              <w:rPr>
                <w:rFonts w:cs="Times New Roman"/>
              </w:rPr>
            </w:pPr>
            <w:r>
              <w:rPr>
                <w:rFonts w:hint="eastAsia"/>
              </w:rPr>
              <w:t>思想政治教育</w:t>
            </w:r>
          </w:p>
        </w:tc>
        <w:tc>
          <w:tcPr>
            <w:tcW w:w="1154" w:type="dxa"/>
            <w:vAlign w:val="center"/>
          </w:tcPr>
          <w:p w:rsidR="006D5C58" w:rsidRDefault="00F10DF4">
            <w:pPr>
              <w:pStyle w:val="61"/>
            </w:pPr>
            <w:r>
              <w:t>J</w:t>
            </w:r>
          </w:p>
        </w:tc>
        <w:tc>
          <w:tcPr>
            <w:tcW w:w="1154" w:type="dxa"/>
            <w:vAlign w:val="center"/>
          </w:tcPr>
          <w:p w:rsidR="006D5C58" w:rsidRDefault="00F10DF4">
            <w:pPr>
              <w:pStyle w:val="61"/>
              <w:rPr>
                <w:rFonts w:cs="Times New Roman"/>
              </w:rPr>
            </w:pPr>
            <w:r>
              <w:rPr>
                <w:rFonts w:hint="eastAsia"/>
              </w:rPr>
              <w:t>法学</w:t>
            </w:r>
          </w:p>
        </w:tc>
        <w:tc>
          <w:tcPr>
            <w:tcW w:w="1154" w:type="dxa"/>
            <w:vAlign w:val="center"/>
          </w:tcPr>
          <w:p w:rsidR="006D5C58" w:rsidRDefault="00F10DF4">
            <w:pPr>
              <w:pStyle w:val="61"/>
            </w:pPr>
            <w:r>
              <w:t>2003.11.11</w:t>
            </w:r>
          </w:p>
        </w:tc>
        <w:tc>
          <w:tcPr>
            <w:tcW w:w="1449" w:type="dxa"/>
            <w:vAlign w:val="center"/>
          </w:tcPr>
          <w:p w:rsidR="006D5C58" w:rsidRDefault="00F10DF4">
            <w:pPr>
              <w:pStyle w:val="61"/>
              <w:rPr>
                <w:rFonts w:cs="Times New Roman"/>
              </w:rPr>
            </w:pPr>
            <w:r>
              <w:rPr>
                <w:rFonts w:hint="eastAsia"/>
              </w:rPr>
              <w:t>马克思主义学院</w:t>
            </w:r>
          </w:p>
        </w:tc>
      </w:tr>
    </w:tbl>
    <w:p w:rsidR="006D5C58" w:rsidRDefault="00F10DF4">
      <w:pPr>
        <w:pStyle w:val="71"/>
        <w:spacing w:line="280" w:lineRule="exact"/>
        <w:ind w:firstLine="344"/>
        <w:rPr>
          <w:rFonts w:cs="Times New Roman"/>
        </w:rPr>
      </w:pPr>
      <w:r>
        <w:rPr>
          <w:rFonts w:hint="eastAsia"/>
        </w:rPr>
        <w:t>注：</w:t>
      </w:r>
      <w:r>
        <w:t>1.</w:t>
      </w:r>
      <w:r>
        <w:rPr>
          <w:rFonts w:hint="eastAsia"/>
        </w:rPr>
        <w:t>专业代码后带“</w:t>
      </w:r>
      <w:r>
        <w:t>*</w:t>
      </w:r>
      <w:r>
        <w:rPr>
          <w:rFonts w:hint="eastAsia"/>
        </w:rPr>
        <w:t>”的表示目录内需一般控制设置的专业；专业代码后带“△”的表示目录内需从严控制设置的专业；专业代码后带“</w:t>
      </w:r>
      <w:r>
        <w:t>Y</w:t>
      </w:r>
      <w:r>
        <w:rPr>
          <w:rFonts w:hint="eastAsia"/>
        </w:rPr>
        <w:t>”的表示引导性专业；专业代码后带“</w:t>
      </w:r>
      <w:r>
        <w:t>W</w:t>
      </w:r>
      <w:r>
        <w:rPr>
          <w:rFonts w:hint="eastAsia"/>
        </w:rPr>
        <w:t>”的表示目录外专业；专业代码后带“</w:t>
      </w:r>
      <w:r>
        <w:t>S</w:t>
      </w:r>
      <w:r>
        <w:rPr>
          <w:rFonts w:hint="eastAsia"/>
        </w:rPr>
        <w:t>”的表示在少数高校试点的目录外专业；专业代码后带“</w:t>
      </w:r>
      <w:r>
        <w:t>T</w:t>
      </w:r>
      <w:r>
        <w:rPr>
          <w:rFonts w:hint="eastAsia"/>
        </w:rPr>
        <w:t>”的表示目录内特设专业；专业代码后带“</w:t>
      </w:r>
      <w:r>
        <w:t>K</w:t>
      </w:r>
      <w:r>
        <w:rPr>
          <w:rFonts w:hint="eastAsia"/>
        </w:rPr>
        <w:t>”的表示国家控制布点专业。</w:t>
      </w:r>
    </w:p>
    <w:p w:rsidR="006D5C58" w:rsidRDefault="00F10DF4">
      <w:pPr>
        <w:pStyle w:val="71"/>
        <w:spacing w:line="280" w:lineRule="exact"/>
        <w:ind w:firstLine="344"/>
        <w:rPr>
          <w:rFonts w:cs="Times New Roman"/>
        </w:rPr>
      </w:pPr>
      <w:r>
        <w:t xml:space="preserve">    2.</w:t>
      </w:r>
      <w:r>
        <w:rPr>
          <w:rFonts w:hint="eastAsia"/>
        </w:rPr>
        <w:t>专业类型中，“</w:t>
      </w:r>
      <w:r>
        <w:t>S</w:t>
      </w:r>
      <w:r>
        <w:rPr>
          <w:rFonts w:hint="eastAsia"/>
        </w:rPr>
        <w:t>”表示师范类，“</w:t>
      </w:r>
      <w:r>
        <w:t>J</w:t>
      </w:r>
      <w:r>
        <w:rPr>
          <w:rFonts w:hint="eastAsia"/>
        </w:rPr>
        <w:t>”表示师范、非师范兼有，“</w:t>
      </w:r>
      <w:r>
        <w:t>F</w:t>
      </w:r>
      <w:r>
        <w:rPr>
          <w:rFonts w:hint="eastAsia"/>
        </w:rPr>
        <w:t>”表示非师范类。</w:t>
      </w:r>
    </w:p>
    <w:p w:rsidR="006D5C58" w:rsidRDefault="00F10DF4">
      <w:pPr>
        <w:pStyle w:val="99"/>
        <w:spacing w:after="0" w:line="280" w:lineRule="exact"/>
        <w:rPr>
          <w:rFonts w:cs="Times New Roman"/>
        </w:rPr>
      </w:pPr>
      <w:r>
        <w:rPr>
          <w:rFonts w:cs="Times New Roman"/>
        </w:rPr>
        <w:br w:type="page"/>
      </w:r>
      <w:r>
        <w:rPr>
          <w:rFonts w:hint="eastAsia"/>
        </w:rPr>
        <w:lastRenderedPageBreak/>
        <w:t>附件</w:t>
      </w:r>
      <w:r>
        <w:t>2</w:t>
      </w:r>
      <w:r>
        <w:rPr>
          <w:rFonts w:hint="eastAsia"/>
        </w:rPr>
        <w:t>：</w:t>
      </w:r>
    </w:p>
    <w:p w:rsidR="006D5C58" w:rsidRDefault="00F10DF4">
      <w:pPr>
        <w:pStyle w:val="11"/>
        <w:spacing w:before="0"/>
        <w:rPr>
          <w:rFonts w:cs="Times New Roman"/>
        </w:rPr>
      </w:pPr>
      <w:r>
        <w:rPr>
          <w:rFonts w:hint="eastAsia"/>
        </w:rPr>
        <w:t>西安文理学院课程编号说明</w:t>
      </w:r>
    </w:p>
    <w:p w:rsidR="006D5C58" w:rsidRDefault="00F10DF4">
      <w:pPr>
        <w:pStyle w:val="33"/>
        <w:ind w:firstLine="420"/>
        <w:rPr>
          <w:rFonts w:cs="Times New Roman"/>
        </w:rPr>
      </w:pPr>
      <w:r>
        <w:rPr>
          <w:rFonts w:cs="黑体" w:hint="eastAsia"/>
        </w:rPr>
        <w:t>一、课程编号原则</w:t>
      </w:r>
    </w:p>
    <w:p w:rsidR="006D5C58" w:rsidRDefault="00F10DF4">
      <w:pPr>
        <w:pStyle w:val="51"/>
        <w:ind w:firstLine="420"/>
        <w:rPr>
          <w:rFonts w:cs="Times New Roman"/>
        </w:rPr>
      </w:pPr>
      <w:r>
        <w:t>1</w:t>
      </w:r>
      <w:r>
        <w:rPr>
          <w:rFonts w:hint="eastAsia"/>
        </w:rPr>
        <w:t>．本次课程编号实行一课一号，所有计算学分的课程（包括各种实践教学环节），都应有各自的课程编号。跨学期开设的课程应视为若干门课程，在课程名称后以Ⅰ、Ⅱ、Ⅲ、Ⅳ…加以区别，并使用不同的课程编号；同一课程在不同的专业开设，若课时和教学要求不同（分层次教学），则用不同的课程编号；同一课程在不同的专业开设，若课时和教学要求相同，则用同一课程编号。</w:t>
      </w:r>
    </w:p>
    <w:p w:rsidR="006D5C58" w:rsidRDefault="00F10DF4">
      <w:pPr>
        <w:pStyle w:val="51"/>
        <w:ind w:firstLine="420"/>
        <w:rPr>
          <w:rFonts w:cs="Times New Roman"/>
        </w:rPr>
      </w:pPr>
      <w:r>
        <w:t>2</w:t>
      </w:r>
      <w:r>
        <w:rPr>
          <w:rFonts w:hint="eastAsia"/>
        </w:rPr>
        <w:t>．课程名称要准确、规范。各专业教学计划中所列课程应按教育部规定或社会约定俗成规范课程名称，内容相同的课程名称必须统一。</w:t>
      </w:r>
    </w:p>
    <w:p w:rsidR="006D5C58" w:rsidRDefault="00F10DF4">
      <w:pPr>
        <w:pStyle w:val="51"/>
        <w:ind w:firstLine="420"/>
        <w:rPr>
          <w:rFonts w:cs="Times New Roman"/>
        </w:rPr>
      </w:pPr>
      <w:r>
        <w:t>3</w:t>
      </w:r>
      <w:r>
        <w:rPr>
          <w:rFonts w:hint="eastAsia"/>
        </w:rPr>
        <w:t>．明确课程归属，一门课程只能归属于一个教学单位。通识教育课程由学校统一编号，具体参见相关课程设置表。</w:t>
      </w:r>
    </w:p>
    <w:p w:rsidR="006D5C58" w:rsidRDefault="00F10DF4">
      <w:pPr>
        <w:pStyle w:val="33"/>
        <w:ind w:firstLine="420"/>
        <w:rPr>
          <w:rFonts w:cs="Times New Roman"/>
        </w:rPr>
      </w:pPr>
      <w:r>
        <w:rPr>
          <w:rFonts w:cs="黑体" w:hint="eastAsia"/>
        </w:rPr>
        <w:t>二、课程编号组成</w:t>
      </w:r>
    </w:p>
    <w:p w:rsidR="006D5C58" w:rsidRDefault="00F10DF4">
      <w:pPr>
        <w:pStyle w:val="51"/>
        <w:ind w:firstLine="420"/>
        <w:rPr>
          <w:rFonts w:cs="Times New Roman"/>
        </w:rPr>
      </w:pPr>
      <w:r>
        <w:rPr>
          <w:rFonts w:hint="eastAsia"/>
        </w:rPr>
        <w:t>课程编号由</w:t>
      </w:r>
      <w:r>
        <w:t>7</w:t>
      </w:r>
      <w:r>
        <w:rPr>
          <w:rFonts w:hint="eastAsia"/>
        </w:rPr>
        <w:t>位数字构成，含义规定如下：</w:t>
      </w:r>
    </w:p>
    <w:p w:rsidR="006D5C58" w:rsidRDefault="00F10DF4">
      <w:pPr>
        <w:pStyle w:val="51"/>
        <w:ind w:firstLine="420"/>
      </w:pPr>
      <w:r>
        <w:rPr>
          <w:rFonts w:hint="eastAsia"/>
        </w:rPr>
        <w:t>□□□（二级学院与专业）</w:t>
      </w:r>
      <w:r>
        <w:t xml:space="preserve"> </w:t>
      </w:r>
      <w:r>
        <w:rPr>
          <w:rFonts w:hint="eastAsia"/>
        </w:rPr>
        <w:t>□（课程类别）</w:t>
      </w:r>
      <w:r>
        <w:t xml:space="preserve"> </w:t>
      </w:r>
      <w:r>
        <w:rPr>
          <w:rFonts w:hint="eastAsia"/>
        </w:rPr>
        <w:t>□（培养层次）</w:t>
      </w:r>
      <w:r>
        <w:t xml:space="preserve"> </w:t>
      </w:r>
      <w:r>
        <w:rPr>
          <w:rFonts w:hint="eastAsia"/>
        </w:rPr>
        <w:t>□□（课程序号）</w:t>
      </w:r>
      <w:r>
        <w:t xml:space="preserve"> </w:t>
      </w:r>
    </w:p>
    <w:p w:rsidR="006D5C58" w:rsidRDefault="00F10DF4">
      <w:pPr>
        <w:pStyle w:val="33"/>
        <w:ind w:firstLine="420"/>
        <w:rPr>
          <w:rFonts w:cs="Times New Roman"/>
        </w:rPr>
      </w:pPr>
      <w:r>
        <w:rPr>
          <w:rFonts w:cs="黑体" w:hint="eastAsia"/>
        </w:rPr>
        <w:t>三、课程编号说明</w:t>
      </w:r>
    </w:p>
    <w:p w:rsidR="006D5C58" w:rsidRDefault="00F10DF4">
      <w:pPr>
        <w:pStyle w:val="51"/>
        <w:ind w:firstLine="420"/>
        <w:rPr>
          <w:rFonts w:cs="Times New Roman"/>
        </w:rPr>
      </w:pPr>
      <w:r>
        <w:t>1</w:t>
      </w:r>
      <w:r>
        <w:rPr>
          <w:rFonts w:hint="eastAsia"/>
        </w:rPr>
        <w:t>．二级学院与专业编号（第</w:t>
      </w:r>
      <w:r>
        <w:t>1</w:t>
      </w:r>
      <w:r>
        <w:rPr>
          <w:rFonts w:hint="eastAsia"/>
        </w:rPr>
        <w:t>至</w:t>
      </w:r>
      <w:r>
        <w:t>3</w:t>
      </w:r>
      <w:r>
        <w:rPr>
          <w:rFonts w:hint="eastAsia"/>
        </w:rPr>
        <w:t>位）</w:t>
      </w:r>
    </w:p>
    <w:p w:rsidR="006D5C58" w:rsidRDefault="00F10DF4">
      <w:pPr>
        <w:pStyle w:val="51"/>
        <w:ind w:firstLine="420"/>
        <w:rPr>
          <w:rFonts w:cs="Times New Roman"/>
        </w:rPr>
      </w:pPr>
      <w:r>
        <w:rPr>
          <w:rFonts w:hint="eastAsia"/>
        </w:rPr>
        <w:t>第</w:t>
      </w:r>
      <w:r>
        <w:t>1</w:t>
      </w:r>
      <w:r>
        <w:rPr>
          <w:rFonts w:hint="eastAsia"/>
        </w:rPr>
        <w:t>至</w:t>
      </w:r>
      <w:r>
        <w:t>2</w:t>
      </w:r>
      <w:r>
        <w:rPr>
          <w:rFonts w:hint="eastAsia"/>
        </w:rPr>
        <w:t>位为开课单位代码，第</w:t>
      </w:r>
      <w:r>
        <w:t>3</w:t>
      </w:r>
      <w:r>
        <w:rPr>
          <w:rFonts w:hint="eastAsia"/>
        </w:rPr>
        <w:t>位为专业代码（新增专业续编，公共基础课代码为</w:t>
      </w:r>
      <w:r>
        <w:t>0</w:t>
      </w:r>
      <w:r>
        <w:rPr>
          <w:rFonts w:hint="eastAsia"/>
        </w:rPr>
        <w:t>），二级学院专业编号如下表：</w:t>
      </w:r>
    </w:p>
    <w:tbl>
      <w:tblPr>
        <w:tblW w:w="9072" w:type="dxa"/>
        <w:jc w:val="center"/>
        <w:tblLayout w:type="fixed"/>
        <w:tblCellMar>
          <w:top w:w="113" w:type="dxa"/>
          <w:bottom w:w="113" w:type="dxa"/>
        </w:tblCellMar>
        <w:tblLook w:val="04A0" w:firstRow="1" w:lastRow="0" w:firstColumn="1" w:lastColumn="0" w:noHBand="0" w:noVBand="1"/>
      </w:tblPr>
      <w:tblGrid>
        <w:gridCol w:w="3024"/>
        <w:gridCol w:w="3214"/>
        <w:gridCol w:w="2834"/>
      </w:tblGrid>
      <w:tr w:rsidR="006D5C58">
        <w:trPr>
          <w:jc w:val="center"/>
        </w:trPr>
        <w:tc>
          <w:tcPr>
            <w:tcW w:w="3024" w:type="dxa"/>
          </w:tcPr>
          <w:p w:rsidR="006D5C58" w:rsidRDefault="00F10DF4">
            <w:pPr>
              <w:pStyle w:val="61"/>
              <w:spacing w:line="240" w:lineRule="exact"/>
              <w:jc w:val="left"/>
              <w:rPr>
                <w:rFonts w:cs="Times New Roman"/>
                <w:lang w:eastAsia="zh-CN"/>
              </w:rPr>
            </w:pPr>
            <w:r>
              <w:rPr>
                <w:lang w:eastAsia="zh-CN"/>
              </w:rPr>
              <w:t xml:space="preserve">01 </w:t>
            </w:r>
            <w:r>
              <w:rPr>
                <w:rFonts w:hint="eastAsia"/>
                <w:lang w:eastAsia="zh-CN"/>
              </w:rPr>
              <w:t>文学院</w:t>
            </w:r>
          </w:p>
          <w:p w:rsidR="006D5C58" w:rsidRDefault="00F10DF4">
            <w:pPr>
              <w:pStyle w:val="61"/>
              <w:spacing w:line="240" w:lineRule="exact"/>
              <w:jc w:val="left"/>
              <w:rPr>
                <w:rFonts w:cs="Times New Roman"/>
                <w:lang w:eastAsia="zh-CN"/>
              </w:rPr>
            </w:pPr>
            <w:r>
              <w:rPr>
                <w:lang w:eastAsia="zh-CN"/>
              </w:rPr>
              <w:t xml:space="preserve">   011 </w:t>
            </w:r>
            <w:r>
              <w:rPr>
                <w:rFonts w:hint="eastAsia"/>
                <w:lang w:eastAsia="zh-CN"/>
              </w:rPr>
              <w:t>汉语言文学</w:t>
            </w:r>
          </w:p>
          <w:p w:rsidR="006D5C58" w:rsidRDefault="00F10DF4">
            <w:pPr>
              <w:pStyle w:val="61"/>
              <w:spacing w:line="240" w:lineRule="exact"/>
              <w:jc w:val="left"/>
              <w:rPr>
                <w:rFonts w:cs="Times New Roman"/>
                <w:lang w:eastAsia="zh-CN"/>
              </w:rPr>
            </w:pPr>
            <w:r>
              <w:rPr>
                <w:lang w:eastAsia="zh-CN"/>
              </w:rPr>
              <w:t xml:space="preserve">   012 </w:t>
            </w:r>
            <w:r>
              <w:rPr>
                <w:rFonts w:hint="eastAsia"/>
                <w:lang w:eastAsia="zh-CN"/>
              </w:rPr>
              <w:t>汉语国际教育</w:t>
            </w:r>
          </w:p>
          <w:p w:rsidR="006D5C58" w:rsidRDefault="00F10DF4">
            <w:pPr>
              <w:pStyle w:val="61"/>
              <w:spacing w:line="240" w:lineRule="exact"/>
              <w:jc w:val="left"/>
              <w:rPr>
                <w:rFonts w:cs="Times New Roman"/>
                <w:lang w:eastAsia="zh-CN"/>
              </w:rPr>
            </w:pPr>
            <w:r>
              <w:rPr>
                <w:lang w:eastAsia="zh-CN"/>
              </w:rPr>
              <w:t xml:space="preserve">   013 </w:t>
            </w:r>
            <w:r>
              <w:rPr>
                <w:rFonts w:hint="eastAsia"/>
                <w:lang w:eastAsia="zh-CN"/>
              </w:rPr>
              <w:t>秘书学</w:t>
            </w:r>
          </w:p>
          <w:p w:rsidR="006D5C58" w:rsidRDefault="00F10DF4">
            <w:pPr>
              <w:pStyle w:val="61"/>
              <w:spacing w:line="240" w:lineRule="exact"/>
              <w:jc w:val="left"/>
              <w:rPr>
                <w:rFonts w:cs="Times New Roman"/>
                <w:lang w:eastAsia="zh-CN"/>
              </w:rPr>
            </w:pPr>
            <w:r>
              <w:rPr>
                <w:lang w:eastAsia="zh-CN"/>
              </w:rPr>
              <w:t xml:space="preserve">   014 </w:t>
            </w:r>
            <w:r>
              <w:rPr>
                <w:rFonts w:hint="eastAsia"/>
                <w:lang w:eastAsia="zh-CN"/>
              </w:rPr>
              <w:t>广告学</w:t>
            </w:r>
          </w:p>
          <w:p w:rsidR="006D5C58" w:rsidRDefault="00F10DF4">
            <w:pPr>
              <w:pStyle w:val="61"/>
              <w:spacing w:line="240" w:lineRule="exact"/>
              <w:jc w:val="left"/>
              <w:rPr>
                <w:rFonts w:cs="Times New Roman"/>
                <w:lang w:eastAsia="zh-CN"/>
              </w:rPr>
            </w:pPr>
            <w:r>
              <w:rPr>
                <w:lang w:eastAsia="zh-CN"/>
              </w:rPr>
              <w:t xml:space="preserve">   015 </w:t>
            </w:r>
            <w:r>
              <w:rPr>
                <w:rFonts w:hint="eastAsia"/>
                <w:lang w:eastAsia="zh-CN"/>
              </w:rPr>
              <w:t>戏剧影视文学</w:t>
            </w:r>
          </w:p>
          <w:p w:rsidR="006D5C58" w:rsidRDefault="00F10DF4">
            <w:pPr>
              <w:pStyle w:val="61"/>
              <w:spacing w:line="240" w:lineRule="exact"/>
              <w:jc w:val="left"/>
              <w:rPr>
                <w:rFonts w:cs="Times New Roman"/>
                <w:lang w:eastAsia="zh-CN"/>
              </w:rPr>
            </w:pPr>
            <w:r>
              <w:rPr>
                <w:lang w:eastAsia="zh-CN"/>
              </w:rPr>
              <w:t xml:space="preserve">02 </w:t>
            </w:r>
            <w:r>
              <w:rPr>
                <w:rFonts w:hint="eastAsia"/>
                <w:lang w:eastAsia="zh-CN"/>
              </w:rPr>
              <w:t>外国语学院</w:t>
            </w:r>
          </w:p>
          <w:p w:rsidR="006D5C58" w:rsidRDefault="00F10DF4">
            <w:pPr>
              <w:pStyle w:val="61"/>
              <w:spacing w:line="240" w:lineRule="exact"/>
              <w:jc w:val="left"/>
              <w:rPr>
                <w:rFonts w:cs="Times New Roman"/>
                <w:lang w:eastAsia="zh-CN"/>
              </w:rPr>
            </w:pPr>
            <w:r>
              <w:rPr>
                <w:lang w:eastAsia="zh-CN"/>
              </w:rPr>
              <w:t xml:space="preserve">   022 </w:t>
            </w:r>
            <w:r>
              <w:rPr>
                <w:rFonts w:hint="eastAsia"/>
                <w:lang w:eastAsia="zh-CN"/>
              </w:rPr>
              <w:t>英语</w:t>
            </w:r>
          </w:p>
          <w:p w:rsidR="006D5C58" w:rsidRDefault="00F10DF4">
            <w:pPr>
              <w:pStyle w:val="61"/>
              <w:spacing w:line="240" w:lineRule="exact"/>
              <w:jc w:val="left"/>
              <w:rPr>
                <w:rFonts w:cs="Times New Roman"/>
                <w:lang w:eastAsia="zh-CN"/>
              </w:rPr>
            </w:pPr>
            <w:r>
              <w:rPr>
                <w:lang w:eastAsia="zh-CN"/>
              </w:rPr>
              <w:t xml:space="preserve">   023 </w:t>
            </w:r>
            <w:r>
              <w:rPr>
                <w:rFonts w:hint="eastAsia"/>
                <w:lang w:eastAsia="zh-CN"/>
              </w:rPr>
              <w:t>日语</w:t>
            </w:r>
          </w:p>
          <w:p w:rsidR="006D5C58" w:rsidRDefault="00F10DF4">
            <w:pPr>
              <w:pStyle w:val="61"/>
              <w:spacing w:line="240" w:lineRule="exact"/>
              <w:jc w:val="left"/>
              <w:rPr>
                <w:rFonts w:cs="Times New Roman"/>
                <w:lang w:eastAsia="zh-CN"/>
              </w:rPr>
            </w:pPr>
            <w:r>
              <w:rPr>
                <w:lang w:eastAsia="zh-CN"/>
              </w:rPr>
              <w:t xml:space="preserve">   024 </w:t>
            </w:r>
            <w:r>
              <w:rPr>
                <w:rFonts w:hint="eastAsia"/>
                <w:lang w:eastAsia="zh-CN"/>
              </w:rPr>
              <w:t>翻译</w:t>
            </w:r>
          </w:p>
          <w:p w:rsidR="006D5C58" w:rsidRDefault="00F10DF4">
            <w:pPr>
              <w:pStyle w:val="61"/>
              <w:spacing w:line="240" w:lineRule="exact"/>
              <w:jc w:val="left"/>
              <w:rPr>
                <w:rFonts w:cs="Times New Roman"/>
                <w:lang w:eastAsia="zh-CN"/>
              </w:rPr>
            </w:pPr>
            <w:r>
              <w:rPr>
                <w:lang w:eastAsia="zh-CN"/>
              </w:rPr>
              <w:t xml:space="preserve">03 </w:t>
            </w:r>
            <w:r>
              <w:rPr>
                <w:rFonts w:hint="eastAsia"/>
                <w:lang w:eastAsia="zh-CN"/>
              </w:rPr>
              <w:t>信息工程学院</w:t>
            </w:r>
          </w:p>
          <w:p w:rsidR="006D5C58" w:rsidRDefault="00F10DF4">
            <w:pPr>
              <w:pStyle w:val="61"/>
              <w:spacing w:line="240" w:lineRule="exact"/>
              <w:jc w:val="left"/>
              <w:rPr>
                <w:rFonts w:cs="Times New Roman"/>
                <w:lang w:eastAsia="zh-CN"/>
              </w:rPr>
            </w:pPr>
            <w:r>
              <w:rPr>
                <w:lang w:eastAsia="zh-CN"/>
              </w:rPr>
              <w:t xml:space="preserve">   031 </w:t>
            </w:r>
            <w:r>
              <w:rPr>
                <w:rFonts w:hint="eastAsia"/>
                <w:lang w:eastAsia="zh-CN"/>
              </w:rPr>
              <w:t>数学与应用数学</w:t>
            </w:r>
          </w:p>
          <w:p w:rsidR="006D5C58" w:rsidRDefault="00F10DF4">
            <w:pPr>
              <w:pStyle w:val="61"/>
              <w:spacing w:line="240" w:lineRule="exact"/>
              <w:jc w:val="left"/>
              <w:rPr>
                <w:rFonts w:cs="Times New Roman"/>
                <w:lang w:eastAsia="zh-CN"/>
              </w:rPr>
            </w:pPr>
            <w:r>
              <w:rPr>
                <w:lang w:eastAsia="zh-CN"/>
              </w:rPr>
              <w:t xml:space="preserve">   032 </w:t>
            </w:r>
            <w:r>
              <w:rPr>
                <w:rFonts w:hint="eastAsia"/>
                <w:lang w:eastAsia="zh-CN"/>
              </w:rPr>
              <w:t>信息与计算科学</w:t>
            </w:r>
          </w:p>
          <w:p w:rsidR="006D5C58" w:rsidRDefault="00F10DF4">
            <w:pPr>
              <w:pStyle w:val="61"/>
              <w:spacing w:line="240" w:lineRule="exact"/>
              <w:jc w:val="left"/>
              <w:rPr>
                <w:rFonts w:cs="Times New Roman"/>
                <w:lang w:eastAsia="zh-CN"/>
              </w:rPr>
            </w:pPr>
            <w:r>
              <w:rPr>
                <w:lang w:eastAsia="zh-CN"/>
              </w:rPr>
              <w:t xml:space="preserve">   033 </w:t>
            </w:r>
            <w:r>
              <w:rPr>
                <w:rFonts w:hint="eastAsia"/>
                <w:lang w:eastAsia="zh-CN"/>
              </w:rPr>
              <w:t>计算机科学与技术</w:t>
            </w:r>
          </w:p>
          <w:p w:rsidR="006D5C58" w:rsidRDefault="00F10DF4">
            <w:pPr>
              <w:pStyle w:val="61"/>
              <w:spacing w:line="240" w:lineRule="exact"/>
              <w:jc w:val="left"/>
              <w:rPr>
                <w:rFonts w:cs="Times New Roman"/>
                <w:lang w:eastAsia="zh-CN"/>
              </w:rPr>
            </w:pPr>
            <w:r>
              <w:rPr>
                <w:lang w:eastAsia="zh-CN"/>
              </w:rPr>
              <w:t xml:space="preserve">   034 </w:t>
            </w:r>
            <w:r>
              <w:rPr>
                <w:rFonts w:hint="eastAsia"/>
                <w:lang w:eastAsia="zh-CN"/>
              </w:rPr>
              <w:t>物联网工程</w:t>
            </w:r>
          </w:p>
          <w:p w:rsidR="006D5C58" w:rsidRDefault="00F10DF4">
            <w:pPr>
              <w:pStyle w:val="61"/>
              <w:spacing w:line="240" w:lineRule="exact"/>
              <w:jc w:val="left"/>
              <w:rPr>
                <w:rFonts w:cs="Times New Roman"/>
                <w:lang w:eastAsia="zh-CN"/>
              </w:rPr>
            </w:pPr>
            <w:r>
              <w:rPr>
                <w:lang w:eastAsia="zh-CN"/>
              </w:rPr>
              <w:t xml:space="preserve">   035 </w:t>
            </w:r>
            <w:r>
              <w:rPr>
                <w:rFonts w:hint="eastAsia"/>
                <w:lang w:eastAsia="zh-CN"/>
              </w:rPr>
              <w:t>软件工程</w:t>
            </w:r>
          </w:p>
          <w:p w:rsidR="006D5C58" w:rsidRDefault="00F10DF4">
            <w:pPr>
              <w:pStyle w:val="61"/>
              <w:spacing w:line="240" w:lineRule="exact"/>
              <w:jc w:val="left"/>
              <w:rPr>
                <w:rFonts w:cs="Times New Roman"/>
                <w:lang w:eastAsia="zh-CN"/>
              </w:rPr>
            </w:pPr>
            <w:r>
              <w:rPr>
                <w:lang w:eastAsia="zh-CN"/>
              </w:rPr>
              <w:t xml:space="preserve">   036 </w:t>
            </w:r>
            <w:r>
              <w:rPr>
                <w:rFonts w:hint="eastAsia"/>
                <w:lang w:eastAsia="zh-CN"/>
              </w:rPr>
              <w:t>电子信息工程</w:t>
            </w:r>
          </w:p>
          <w:p w:rsidR="006D5C58" w:rsidRDefault="00F10DF4">
            <w:pPr>
              <w:pStyle w:val="61"/>
              <w:spacing w:line="240" w:lineRule="exact"/>
              <w:jc w:val="left"/>
              <w:rPr>
                <w:rFonts w:cs="Times New Roman"/>
                <w:lang w:eastAsia="zh-CN"/>
              </w:rPr>
            </w:pPr>
            <w:r>
              <w:rPr>
                <w:lang w:eastAsia="zh-CN"/>
              </w:rPr>
              <w:t xml:space="preserve">04 </w:t>
            </w:r>
            <w:r>
              <w:rPr>
                <w:rFonts w:hint="eastAsia"/>
                <w:lang w:eastAsia="zh-CN"/>
              </w:rPr>
              <w:t>机械与材料工程学院</w:t>
            </w:r>
          </w:p>
          <w:p w:rsidR="006D5C58" w:rsidRDefault="00F10DF4">
            <w:pPr>
              <w:pStyle w:val="61"/>
              <w:spacing w:line="240" w:lineRule="exact"/>
              <w:jc w:val="left"/>
              <w:rPr>
                <w:rFonts w:cs="Times New Roman"/>
                <w:lang w:eastAsia="zh-CN"/>
              </w:rPr>
            </w:pPr>
            <w:r>
              <w:rPr>
                <w:lang w:eastAsia="zh-CN"/>
              </w:rPr>
              <w:t xml:space="preserve">   041 </w:t>
            </w:r>
            <w:r>
              <w:rPr>
                <w:rFonts w:hint="eastAsia"/>
                <w:lang w:eastAsia="zh-CN"/>
              </w:rPr>
              <w:t>物理学</w:t>
            </w:r>
          </w:p>
          <w:p w:rsidR="006D5C58" w:rsidRDefault="00F10DF4">
            <w:pPr>
              <w:pStyle w:val="61"/>
              <w:spacing w:line="240" w:lineRule="exact"/>
              <w:jc w:val="left"/>
              <w:rPr>
                <w:rFonts w:cs="Times New Roman"/>
              </w:rPr>
            </w:pPr>
            <w:r>
              <w:rPr>
                <w:lang w:eastAsia="zh-CN"/>
              </w:rPr>
              <w:t xml:space="preserve">   </w:t>
            </w:r>
            <w:r>
              <w:t xml:space="preserve">043 </w:t>
            </w:r>
            <w:r>
              <w:rPr>
                <w:rFonts w:hint="eastAsia"/>
              </w:rPr>
              <w:t>测控技术与仪器</w:t>
            </w:r>
          </w:p>
        </w:tc>
        <w:tc>
          <w:tcPr>
            <w:tcW w:w="3214" w:type="dxa"/>
          </w:tcPr>
          <w:p w:rsidR="006D5C58" w:rsidRDefault="00F10DF4">
            <w:pPr>
              <w:pStyle w:val="61"/>
              <w:spacing w:line="240" w:lineRule="exact"/>
              <w:jc w:val="left"/>
              <w:rPr>
                <w:rFonts w:cs="Times New Roman"/>
                <w:lang w:eastAsia="zh-CN"/>
              </w:rPr>
            </w:pPr>
            <w:r>
              <w:rPr>
                <w:lang w:eastAsia="zh-CN"/>
              </w:rPr>
              <w:t xml:space="preserve">   044 </w:t>
            </w:r>
            <w:r>
              <w:rPr>
                <w:rFonts w:hint="eastAsia"/>
                <w:lang w:eastAsia="zh-CN"/>
              </w:rPr>
              <w:t>材料科学与工程</w:t>
            </w:r>
          </w:p>
          <w:p w:rsidR="006D5C58" w:rsidRDefault="00F10DF4">
            <w:pPr>
              <w:pStyle w:val="61"/>
              <w:spacing w:line="240" w:lineRule="exact"/>
              <w:jc w:val="left"/>
              <w:rPr>
                <w:rFonts w:cs="Times New Roman"/>
                <w:lang w:eastAsia="zh-CN"/>
              </w:rPr>
            </w:pPr>
            <w:r>
              <w:rPr>
                <w:lang w:eastAsia="zh-CN"/>
              </w:rPr>
              <w:t xml:space="preserve">   045 </w:t>
            </w:r>
            <w:r>
              <w:rPr>
                <w:rFonts w:hint="eastAsia"/>
                <w:lang w:eastAsia="zh-CN"/>
              </w:rPr>
              <w:t>机械设计制造及其自动化</w:t>
            </w:r>
          </w:p>
          <w:p w:rsidR="006D5C58" w:rsidRDefault="00F10DF4">
            <w:pPr>
              <w:pStyle w:val="61"/>
              <w:spacing w:line="240" w:lineRule="exact"/>
              <w:jc w:val="left"/>
              <w:rPr>
                <w:rFonts w:cs="Times New Roman"/>
                <w:lang w:eastAsia="zh-CN"/>
              </w:rPr>
            </w:pPr>
            <w:r>
              <w:rPr>
                <w:lang w:eastAsia="zh-CN"/>
              </w:rPr>
              <w:t xml:space="preserve">   046 </w:t>
            </w:r>
            <w:r>
              <w:rPr>
                <w:rFonts w:hint="eastAsia"/>
                <w:lang w:eastAsia="zh-CN"/>
              </w:rPr>
              <w:t>自动化</w:t>
            </w:r>
          </w:p>
          <w:p w:rsidR="006D5C58" w:rsidRDefault="00F10DF4">
            <w:pPr>
              <w:pStyle w:val="61"/>
              <w:spacing w:line="240" w:lineRule="exact"/>
              <w:jc w:val="left"/>
              <w:rPr>
                <w:rFonts w:cs="Times New Roman"/>
                <w:lang w:eastAsia="zh-CN"/>
              </w:rPr>
            </w:pPr>
            <w:r>
              <w:rPr>
                <w:lang w:eastAsia="zh-CN"/>
              </w:rPr>
              <w:t xml:space="preserve">   047 </w:t>
            </w:r>
            <w:r>
              <w:rPr>
                <w:rFonts w:hint="eastAsia"/>
                <w:lang w:eastAsia="zh-CN"/>
              </w:rPr>
              <w:t>机器人工程</w:t>
            </w:r>
          </w:p>
          <w:p w:rsidR="006D5C58" w:rsidRDefault="00F10DF4">
            <w:pPr>
              <w:pStyle w:val="61"/>
              <w:spacing w:line="240" w:lineRule="exact"/>
              <w:jc w:val="left"/>
              <w:rPr>
                <w:rFonts w:cs="Times New Roman"/>
                <w:lang w:eastAsia="zh-CN"/>
              </w:rPr>
            </w:pPr>
            <w:r>
              <w:rPr>
                <w:lang w:eastAsia="zh-CN"/>
              </w:rPr>
              <w:t xml:space="preserve">   048 </w:t>
            </w:r>
            <w:r>
              <w:rPr>
                <w:rFonts w:hint="eastAsia"/>
                <w:lang w:eastAsia="zh-CN"/>
              </w:rPr>
              <w:t>光电信息科学与工程</w:t>
            </w:r>
          </w:p>
          <w:p w:rsidR="006D5C58" w:rsidRDefault="00F10DF4">
            <w:pPr>
              <w:pStyle w:val="61"/>
              <w:spacing w:line="240" w:lineRule="exact"/>
              <w:jc w:val="left"/>
              <w:rPr>
                <w:rFonts w:cs="Times New Roman"/>
                <w:lang w:eastAsia="zh-CN"/>
              </w:rPr>
            </w:pPr>
            <w:r>
              <w:rPr>
                <w:lang w:eastAsia="zh-CN"/>
              </w:rPr>
              <w:t xml:space="preserve">05 </w:t>
            </w:r>
            <w:r>
              <w:rPr>
                <w:rFonts w:hint="eastAsia"/>
                <w:lang w:eastAsia="zh-CN"/>
              </w:rPr>
              <w:t>化学工程学院</w:t>
            </w:r>
          </w:p>
          <w:p w:rsidR="006D5C58" w:rsidRDefault="00F10DF4">
            <w:pPr>
              <w:pStyle w:val="61"/>
              <w:spacing w:line="240" w:lineRule="exact"/>
              <w:jc w:val="left"/>
              <w:rPr>
                <w:rFonts w:cs="Times New Roman"/>
                <w:lang w:eastAsia="zh-CN"/>
              </w:rPr>
            </w:pPr>
            <w:r>
              <w:rPr>
                <w:lang w:eastAsia="zh-CN"/>
              </w:rPr>
              <w:t xml:space="preserve">   051 </w:t>
            </w:r>
            <w:r>
              <w:rPr>
                <w:rFonts w:hint="eastAsia"/>
                <w:lang w:eastAsia="zh-CN"/>
              </w:rPr>
              <w:t>化学</w:t>
            </w:r>
          </w:p>
          <w:p w:rsidR="006D5C58" w:rsidRDefault="00F10DF4">
            <w:pPr>
              <w:pStyle w:val="61"/>
              <w:spacing w:line="240" w:lineRule="exact"/>
              <w:jc w:val="left"/>
              <w:rPr>
                <w:rFonts w:cs="Times New Roman"/>
                <w:lang w:eastAsia="zh-CN"/>
              </w:rPr>
            </w:pPr>
            <w:r>
              <w:rPr>
                <w:lang w:eastAsia="zh-CN"/>
              </w:rPr>
              <w:t xml:space="preserve">   052 </w:t>
            </w:r>
            <w:r>
              <w:rPr>
                <w:rFonts w:hint="eastAsia"/>
                <w:lang w:eastAsia="zh-CN"/>
              </w:rPr>
              <w:t>应用化学</w:t>
            </w:r>
          </w:p>
          <w:p w:rsidR="006D5C58" w:rsidRDefault="00F10DF4">
            <w:pPr>
              <w:pStyle w:val="61"/>
              <w:spacing w:line="240" w:lineRule="exact"/>
              <w:jc w:val="left"/>
              <w:rPr>
                <w:rFonts w:cs="Times New Roman"/>
                <w:lang w:eastAsia="zh-CN"/>
              </w:rPr>
            </w:pPr>
            <w:r>
              <w:rPr>
                <w:lang w:eastAsia="zh-CN"/>
              </w:rPr>
              <w:t xml:space="preserve">   053 </w:t>
            </w:r>
            <w:r>
              <w:rPr>
                <w:rFonts w:hint="eastAsia"/>
                <w:lang w:eastAsia="zh-CN"/>
              </w:rPr>
              <w:t>化学工程与工艺</w:t>
            </w:r>
          </w:p>
          <w:p w:rsidR="006D5C58" w:rsidRDefault="00F10DF4">
            <w:pPr>
              <w:pStyle w:val="61"/>
              <w:spacing w:line="240" w:lineRule="exact"/>
              <w:jc w:val="left"/>
              <w:rPr>
                <w:rFonts w:cs="Times New Roman"/>
                <w:lang w:eastAsia="zh-CN"/>
              </w:rPr>
            </w:pPr>
            <w:r>
              <w:rPr>
                <w:lang w:eastAsia="zh-CN"/>
              </w:rPr>
              <w:t xml:space="preserve">06 </w:t>
            </w:r>
            <w:r>
              <w:rPr>
                <w:rFonts w:hint="eastAsia"/>
                <w:lang w:eastAsia="zh-CN"/>
              </w:rPr>
              <w:t>生物与环境工程学院</w:t>
            </w:r>
          </w:p>
          <w:p w:rsidR="006D5C58" w:rsidRDefault="00F10DF4">
            <w:pPr>
              <w:pStyle w:val="61"/>
              <w:spacing w:line="240" w:lineRule="exact"/>
              <w:jc w:val="left"/>
              <w:rPr>
                <w:rFonts w:cs="Times New Roman"/>
                <w:lang w:eastAsia="zh-CN"/>
              </w:rPr>
            </w:pPr>
            <w:r>
              <w:rPr>
                <w:lang w:eastAsia="zh-CN"/>
              </w:rPr>
              <w:t xml:space="preserve">   061 </w:t>
            </w:r>
            <w:r>
              <w:rPr>
                <w:rFonts w:hint="eastAsia"/>
                <w:lang w:eastAsia="zh-CN"/>
              </w:rPr>
              <w:t>生物科学</w:t>
            </w:r>
          </w:p>
          <w:p w:rsidR="006D5C58" w:rsidRDefault="00F10DF4">
            <w:pPr>
              <w:pStyle w:val="61"/>
              <w:spacing w:line="240" w:lineRule="exact"/>
              <w:jc w:val="left"/>
              <w:rPr>
                <w:rFonts w:cs="Times New Roman"/>
                <w:lang w:eastAsia="zh-CN"/>
              </w:rPr>
            </w:pPr>
            <w:r>
              <w:rPr>
                <w:lang w:eastAsia="zh-CN"/>
              </w:rPr>
              <w:t xml:space="preserve">   062 </w:t>
            </w:r>
            <w:r>
              <w:rPr>
                <w:rFonts w:hint="eastAsia"/>
                <w:lang w:eastAsia="zh-CN"/>
              </w:rPr>
              <w:t>园艺</w:t>
            </w:r>
          </w:p>
          <w:p w:rsidR="006D5C58" w:rsidRDefault="00F10DF4">
            <w:pPr>
              <w:pStyle w:val="61"/>
              <w:spacing w:line="240" w:lineRule="exact"/>
              <w:jc w:val="left"/>
              <w:rPr>
                <w:rFonts w:cs="Times New Roman"/>
                <w:lang w:eastAsia="zh-CN"/>
              </w:rPr>
            </w:pPr>
            <w:r>
              <w:rPr>
                <w:lang w:eastAsia="zh-CN"/>
              </w:rPr>
              <w:t xml:space="preserve">   063 </w:t>
            </w:r>
            <w:r>
              <w:rPr>
                <w:rFonts w:hint="eastAsia"/>
                <w:lang w:eastAsia="zh-CN"/>
              </w:rPr>
              <w:t>环境生态工程</w:t>
            </w:r>
          </w:p>
          <w:p w:rsidR="006D5C58" w:rsidRDefault="00F10DF4">
            <w:pPr>
              <w:pStyle w:val="61"/>
              <w:spacing w:line="240" w:lineRule="exact"/>
              <w:jc w:val="left"/>
              <w:rPr>
                <w:rFonts w:cs="Times New Roman"/>
                <w:lang w:eastAsia="zh-CN"/>
              </w:rPr>
            </w:pPr>
            <w:r>
              <w:rPr>
                <w:lang w:eastAsia="zh-CN"/>
              </w:rPr>
              <w:t xml:space="preserve">   064 </w:t>
            </w:r>
            <w:r>
              <w:rPr>
                <w:rFonts w:hint="eastAsia"/>
                <w:lang w:eastAsia="zh-CN"/>
              </w:rPr>
              <w:t>自然地理与资源环境</w:t>
            </w:r>
          </w:p>
          <w:p w:rsidR="006D5C58" w:rsidRDefault="00F10DF4">
            <w:pPr>
              <w:pStyle w:val="61"/>
              <w:spacing w:line="240" w:lineRule="exact"/>
              <w:jc w:val="left"/>
              <w:rPr>
                <w:rFonts w:cs="Times New Roman"/>
                <w:lang w:eastAsia="zh-CN"/>
              </w:rPr>
            </w:pPr>
            <w:r>
              <w:rPr>
                <w:lang w:eastAsia="zh-CN"/>
              </w:rPr>
              <w:t xml:space="preserve">07 </w:t>
            </w:r>
            <w:r>
              <w:rPr>
                <w:rFonts w:hint="eastAsia"/>
                <w:lang w:eastAsia="zh-CN"/>
              </w:rPr>
              <w:t>学前教育学院</w:t>
            </w:r>
          </w:p>
          <w:p w:rsidR="006D5C58" w:rsidRDefault="00F10DF4">
            <w:pPr>
              <w:pStyle w:val="61"/>
              <w:spacing w:line="240" w:lineRule="exact"/>
              <w:jc w:val="left"/>
              <w:rPr>
                <w:rFonts w:cs="Times New Roman"/>
                <w:lang w:eastAsia="zh-CN"/>
              </w:rPr>
            </w:pPr>
            <w:r>
              <w:rPr>
                <w:lang w:eastAsia="zh-CN"/>
              </w:rPr>
              <w:t xml:space="preserve">   071 </w:t>
            </w:r>
            <w:r>
              <w:rPr>
                <w:rFonts w:hint="eastAsia"/>
                <w:lang w:eastAsia="zh-CN"/>
              </w:rPr>
              <w:t>学前教育</w:t>
            </w:r>
          </w:p>
          <w:p w:rsidR="006D5C58" w:rsidRDefault="00F10DF4">
            <w:pPr>
              <w:pStyle w:val="61"/>
              <w:spacing w:line="240" w:lineRule="exact"/>
              <w:jc w:val="left"/>
              <w:rPr>
                <w:rFonts w:cs="Times New Roman"/>
                <w:lang w:eastAsia="zh-CN"/>
              </w:rPr>
            </w:pPr>
            <w:r>
              <w:rPr>
                <w:lang w:eastAsia="zh-CN"/>
              </w:rPr>
              <w:t>08</w:t>
            </w:r>
            <w:r>
              <w:rPr>
                <w:rFonts w:hint="eastAsia"/>
                <w:lang w:eastAsia="zh-CN"/>
              </w:rPr>
              <w:t>师范学院</w:t>
            </w:r>
          </w:p>
          <w:p w:rsidR="006D5C58" w:rsidRDefault="00F10DF4">
            <w:pPr>
              <w:pStyle w:val="61"/>
              <w:spacing w:line="240" w:lineRule="exact"/>
              <w:jc w:val="left"/>
              <w:rPr>
                <w:rFonts w:cs="Times New Roman"/>
                <w:lang w:eastAsia="zh-CN"/>
              </w:rPr>
            </w:pPr>
            <w:r>
              <w:rPr>
                <w:lang w:eastAsia="zh-CN"/>
              </w:rPr>
              <w:t xml:space="preserve">   081 </w:t>
            </w:r>
            <w:r>
              <w:rPr>
                <w:rFonts w:hint="eastAsia"/>
                <w:lang w:eastAsia="zh-CN"/>
              </w:rPr>
              <w:t>体育教育</w:t>
            </w:r>
          </w:p>
          <w:p w:rsidR="006D5C58" w:rsidRDefault="00F10DF4">
            <w:pPr>
              <w:pStyle w:val="61"/>
              <w:spacing w:line="240" w:lineRule="exact"/>
              <w:jc w:val="left"/>
              <w:rPr>
                <w:rFonts w:cs="Times New Roman"/>
              </w:rPr>
            </w:pPr>
            <w:r>
              <w:rPr>
                <w:lang w:eastAsia="zh-CN"/>
              </w:rPr>
              <w:t xml:space="preserve">   </w:t>
            </w:r>
            <w:r>
              <w:t xml:space="preserve">082 </w:t>
            </w:r>
            <w:r>
              <w:rPr>
                <w:rFonts w:hint="eastAsia"/>
              </w:rPr>
              <w:t>小学教育</w:t>
            </w:r>
          </w:p>
          <w:p w:rsidR="006D5C58" w:rsidRDefault="00F10DF4">
            <w:pPr>
              <w:pStyle w:val="61"/>
              <w:spacing w:line="240" w:lineRule="exact"/>
              <w:jc w:val="left"/>
              <w:rPr>
                <w:rFonts w:cs="Times New Roman"/>
              </w:rPr>
            </w:pPr>
            <w:r>
              <w:t xml:space="preserve">   083 </w:t>
            </w:r>
            <w:r>
              <w:rPr>
                <w:rFonts w:hint="eastAsia"/>
              </w:rPr>
              <w:t>应用心理学</w:t>
            </w:r>
          </w:p>
        </w:tc>
        <w:tc>
          <w:tcPr>
            <w:tcW w:w="2834" w:type="dxa"/>
          </w:tcPr>
          <w:p w:rsidR="006D5C58" w:rsidRDefault="00F10DF4">
            <w:pPr>
              <w:pStyle w:val="61"/>
              <w:spacing w:line="240" w:lineRule="exact"/>
              <w:jc w:val="left"/>
              <w:rPr>
                <w:rFonts w:cs="Times New Roman"/>
                <w:lang w:eastAsia="zh-CN"/>
              </w:rPr>
            </w:pPr>
            <w:r>
              <w:rPr>
                <w:lang w:eastAsia="zh-CN"/>
              </w:rPr>
              <w:t xml:space="preserve">  09 </w:t>
            </w:r>
            <w:r>
              <w:rPr>
                <w:rFonts w:hint="eastAsia"/>
                <w:lang w:eastAsia="zh-CN"/>
              </w:rPr>
              <w:t>经济管理学院</w:t>
            </w:r>
          </w:p>
          <w:p w:rsidR="006D5C58" w:rsidRDefault="00F10DF4">
            <w:pPr>
              <w:pStyle w:val="61"/>
              <w:spacing w:line="240" w:lineRule="exact"/>
              <w:jc w:val="left"/>
              <w:rPr>
                <w:rFonts w:cs="Times New Roman"/>
                <w:lang w:eastAsia="zh-CN"/>
              </w:rPr>
            </w:pPr>
            <w:r>
              <w:rPr>
                <w:lang w:eastAsia="zh-CN"/>
              </w:rPr>
              <w:t xml:space="preserve">   091 </w:t>
            </w:r>
            <w:r>
              <w:rPr>
                <w:rFonts w:hint="eastAsia"/>
                <w:lang w:eastAsia="zh-CN"/>
              </w:rPr>
              <w:t>公共事业管理</w:t>
            </w:r>
          </w:p>
          <w:p w:rsidR="006D5C58" w:rsidRDefault="00F10DF4">
            <w:pPr>
              <w:pStyle w:val="61"/>
              <w:spacing w:line="240" w:lineRule="exact"/>
              <w:jc w:val="left"/>
              <w:rPr>
                <w:rFonts w:cs="Times New Roman"/>
                <w:lang w:eastAsia="zh-CN"/>
              </w:rPr>
            </w:pPr>
            <w:r>
              <w:rPr>
                <w:lang w:eastAsia="zh-CN"/>
              </w:rPr>
              <w:t xml:space="preserve">   092 </w:t>
            </w:r>
            <w:r>
              <w:rPr>
                <w:rFonts w:hint="eastAsia"/>
                <w:lang w:eastAsia="zh-CN"/>
              </w:rPr>
              <w:t>会计学</w:t>
            </w:r>
          </w:p>
          <w:p w:rsidR="006D5C58" w:rsidRDefault="00F10DF4">
            <w:pPr>
              <w:pStyle w:val="61"/>
              <w:spacing w:line="240" w:lineRule="exact"/>
              <w:jc w:val="left"/>
              <w:rPr>
                <w:lang w:eastAsia="zh-CN"/>
              </w:rPr>
            </w:pPr>
            <w:r>
              <w:rPr>
                <w:lang w:eastAsia="zh-CN"/>
              </w:rPr>
              <w:t xml:space="preserve">   093 </w:t>
            </w:r>
            <w:r>
              <w:rPr>
                <w:rFonts w:hint="eastAsia"/>
                <w:lang w:eastAsia="zh-CN"/>
              </w:rPr>
              <w:t>市场营销</w:t>
            </w:r>
            <w:r>
              <w:rPr>
                <w:lang w:eastAsia="zh-CN"/>
              </w:rPr>
              <w:t xml:space="preserve">  </w:t>
            </w:r>
          </w:p>
          <w:p w:rsidR="006D5C58" w:rsidRDefault="00F10DF4">
            <w:pPr>
              <w:pStyle w:val="61"/>
              <w:spacing w:line="240" w:lineRule="exact"/>
              <w:jc w:val="left"/>
              <w:rPr>
                <w:rFonts w:cs="Times New Roman"/>
                <w:lang w:eastAsia="zh-CN"/>
              </w:rPr>
            </w:pPr>
            <w:r>
              <w:rPr>
                <w:lang w:eastAsia="zh-CN"/>
              </w:rPr>
              <w:t xml:space="preserve">   094 </w:t>
            </w:r>
            <w:r>
              <w:rPr>
                <w:rFonts w:hint="eastAsia"/>
                <w:lang w:eastAsia="zh-CN"/>
              </w:rPr>
              <w:t>经济与金融</w:t>
            </w:r>
          </w:p>
          <w:p w:rsidR="006D5C58" w:rsidRDefault="00F10DF4">
            <w:pPr>
              <w:pStyle w:val="61"/>
              <w:spacing w:line="240" w:lineRule="exact"/>
              <w:jc w:val="left"/>
              <w:rPr>
                <w:rFonts w:cs="Times New Roman"/>
                <w:lang w:eastAsia="zh-CN"/>
              </w:rPr>
            </w:pPr>
            <w:r>
              <w:rPr>
                <w:lang w:eastAsia="zh-CN"/>
              </w:rPr>
              <w:t xml:space="preserve">   095</w:t>
            </w:r>
            <w:r>
              <w:rPr>
                <w:rFonts w:hint="eastAsia"/>
                <w:lang w:eastAsia="zh-CN"/>
              </w:rPr>
              <w:t>电子商务</w:t>
            </w:r>
          </w:p>
          <w:p w:rsidR="006D5C58" w:rsidRDefault="00F10DF4">
            <w:pPr>
              <w:pStyle w:val="61"/>
              <w:spacing w:line="240" w:lineRule="exact"/>
              <w:jc w:val="left"/>
              <w:rPr>
                <w:rFonts w:cs="Times New Roman"/>
                <w:lang w:eastAsia="zh-CN"/>
              </w:rPr>
            </w:pPr>
            <w:r>
              <w:rPr>
                <w:lang w:eastAsia="zh-CN"/>
              </w:rPr>
              <w:t xml:space="preserve">10 </w:t>
            </w:r>
            <w:r>
              <w:rPr>
                <w:rFonts w:hint="eastAsia"/>
                <w:lang w:eastAsia="zh-CN"/>
              </w:rPr>
              <w:t>历史文化旅游学院</w:t>
            </w:r>
          </w:p>
          <w:p w:rsidR="006D5C58" w:rsidRDefault="00F10DF4">
            <w:pPr>
              <w:pStyle w:val="61"/>
              <w:spacing w:line="240" w:lineRule="exact"/>
              <w:jc w:val="left"/>
              <w:rPr>
                <w:rFonts w:cs="Times New Roman"/>
                <w:lang w:eastAsia="zh-CN"/>
              </w:rPr>
            </w:pPr>
            <w:r>
              <w:rPr>
                <w:lang w:eastAsia="zh-CN"/>
              </w:rPr>
              <w:t xml:space="preserve">   101 </w:t>
            </w:r>
            <w:r>
              <w:rPr>
                <w:rFonts w:hint="eastAsia"/>
                <w:lang w:eastAsia="zh-CN"/>
              </w:rPr>
              <w:t>历史学</w:t>
            </w:r>
          </w:p>
          <w:p w:rsidR="006D5C58" w:rsidRDefault="00F10DF4">
            <w:pPr>
              <w:pStyle w:val="61"/>
              <w:spacing w:line="240" w:lineRule="exact"/>
              <w:jc w:val="left"/>
              <w:rPr>
                <w:rFonts w:cs="Times New Roman"/>
                <w:lang w:eastAsia="zh-CN"/>
              </w:rPr>
            </w:pPr>
            <w:r>
              <w:rPr>
                <w:lang w:eastAsia="zh-CN"/>
              </w:rPr>
              <w:t xml:space="preserve">   102 </w:t>
            </w:r>
            <w:r>
              <w:rPr>
                <w:rFonts w:hint="eastAsia"/>
                <w:lang w:eastAsia="zh-CN"/>
              </w:rPr>
              <w:t>文物与博物馆学</w:t>
            </w:r>
          </w:p>
          <w:p w:rsidR="006D5C58" w:rsidRDefault="00F10DF4">
            <w:pPr>
              <w:pStyle w:val="61"/>
              <w:spacing w:line="240" w:lineRule="exact"/>
              <w:jc w:val="left"/>
              <w:rPr>
                <w:rFonts w:cs="Times New Roman"/>
                <w:lang w:eastAsia="zh-CN"/>
              </w:rPr>
            </w:pPr>
            <w:r>
              <w:rPr>
                <w:lang w:eastAsia="zh-CN"/>
              </w:rPr>
              <w:t xml:space="preserve">   103 </w:t>
            </w:r>
            <w:r>
              <w:rPr>
                <w:rFonts w:hint="eastAsia"/>
                <w:lang w:eastAsia="zh-CN"/>
              </w:rPr>
              <w:t>旅游管理</w:t>
            </w:r>
          </w:p>
          <w:p w:rsidR="006D5C58" w:rsidRDefault="00F10DF4">
            <w:pPr>
              <w:pStyle w:val="61"/>
              <w:spacing w:line="240" w:lineRule="exact"/>
              <w:jc w:val="left"/>
              <w:rPr>
                <w:rFonts w:cs="Times New Roman"/>
                <w:lang w:eastAsia="zh-CN"/>
              </w:rPr>
            </w:pPr>
            <w:r>
              <w:rPr>
                <w:lang w:eastAsia="zh-CN"/>
              </w:rPr>
              <w:t xml:space="preserve">11 </w:t>
            </w:r>
            <w:r>
              <w:rPr>
                <w:rFonts w:hint="eastAsia"/>
                <w:lang w:eastAsia="zh-CN"/>
              </w:rPr>
              <w:t>艺术学院</w:t>
            </w:r>
          </w:p>
          <w:p w:rsidR="006D5C58" w:rsidRDefault="00F10DF4">
            <w:pPr>
              <w:pStyle w:val="61"/>
              <w:spacing w:line="240" w:lineRule="exact"/>
              <w:jc w:val="left"/>
              <w:rPr>
                <w:rFonts w:cs="Times New Roman"/>
                <w:lang w:eastAsia="zh-CN"/>
              </w:rPr>
            </w:pPr>
            <w:r>
              <w:rPr>
                <w:lang w:eastAsia="zh-CN"/>
              </w:rPr>
              <w:t xml:space="preserve">   111 </w:t>
            </w:r>
            <w:r>
              <w:rPr>
                <w:rFonts w:hint="eastAsia"/>
                <w:lang w:eastAsia="zh-CN"/>
              </w:rPr>
              <w:t>视觉传达设计</w:t>
            </w:r>
          </w:p>
          <w:p w:rsidR="006D5C58" w:rsidRDefault="00F10DF4">
            <w:pPr>
              <w:pStyle w:val="61"/>
              <w:spacing w:line="240" w:lineRule="exact"/>
              <w:jc w:val="left"/>
              <w:rPr>
                <w:rFonts w:cs="Times New Roman"/>
                <w:lang w:eastAsia="zh-CN"/>
              </w:rPr>
            </w:pPr>
            <w:r>
              <w:rPr>
                <w:lang w:eastAsia="zh-CN"/>
              </w:rPr>
              <w:t xml:space="preserve">   112 </w:t>
            </w:r>
            <w:r>
              <w:rPr>
                <w:rFonts w:hint="eastAsia"/>
                <w:lang w:eastAsia="zh-CN"/>
              </w:rPr>
              <w:t>美术学</w:t>
            </w:r>
          </w:p>
          <w:p w:rsidR="006D5C58" w:rsidRDefault="00F10DF4">
            <w:pPr>
              <w:pStyle w:val="61"/>
              <w:spacing w:line="240" w:lineRule="exact"/>
              <w:jc w:val="left"/>
              <w:rPr>
                <w:rFonts w:cs="Times New Roman"/>
                <w:lang w:eastAsia="zh-CN"/>
              </w:rPr>
            </w:pPr>
            <w:r>
              <w:rPr>
                <w:lang w:eastAsia="zh-CN"/>
              </w:rPr>
              <w:t xml:space="preserve">   113 </w:t>
            </w:r>
            <w:r>
              <w:rPr>
                <w:rFonts w:hint="eastAsia"/>
                <w:lang w:eastAsia="zh-CN"/>
              </w:rPr>
              <w:t>音乐学</w:t>
            </w:r>
          </w:p>
          <w:p w:rsidR="006D5C58" w:rsidRDefault="00F10DF4">
            <w:pPr>
              <w:pStyle w:val="61"/>
              <w:spacing w:line="240" w:lineRule="exact"/>
              <w:jc w:val="left"/>
              <w:rPr>
                <w:rFonts w:cs="Times New Roman"/>
                <w:lang w:eastAsia="zh-CN"/>
              </w:rPr>
            </w:pPr>
            <w:r>
              <w:rPr>
                <w:lang w:eastAsia="zh-CN"/>
              </w:rPr>
              <w:t xml:space="preserve">   114 </w:t>
            </w:r>
            <w:r>
              <w:rPr>
                <w:rFonts w:hint="eastAsia"/>
                <w:lang w:eastAsia="zh-CN"/>
              </w:rPr>
              <w:t>音乐表演</w:t>
            </w:r>
          </w:p>
          <w:p w:rsidR="006D5C58" w:rsidRDefault="00F10DF4">
            <w:pPr>
              <w:pStyle w:val="61"/>
              <w:spacing w:line="240" w:lineRule="exact"/>
              <w:jc w:val="left"/>
              <w:rPr>
                <w:rFonts w:cs="Times New Roman"/>
                <w:lang w:eastAsia="zh-CN"/>
              </w:rPr>
            </w:pPr>
            <w:r>
              <w:rPr>
                <w:lang w:eastAsia="zh-CN"/>
              </w:rPr>
              <w:t xml:space="preserve">   115 </w:t>
            </w:r>
            <w:r>
              <w:rPr>
                <w:rFonts w:hint="eastAsia"/>
                <w:lang w:eastAsia="zh-CN"/>
              </w:rPr>
              <w:t>数字媒体艺术</w:t>
            </w:r>
          </w:p>
          <w:p w:rsidR="006D5C58" w:rsidRDefault="00F10DF4">
            <w:pPr>
              <w:pStyle w:val="61"/>
              <w:spacing w:line="240" w:lineRule="exact"/>
              <w:jc w:val="left"/>
              <w:rPr>
                <w:rFonts w:cs="Times New Roman"/>
                <w:lang w:eastAsia="zh-CN"/>
              </w:rPr>
            </w:pPr>
            <w:r>
              <w:rPr>
                <w:lang w:eastAsia="zh-CN"/>
              </w:rPr>
              <w:t xml:space="preserve">   116 </w:t>
            </w:r>
            <w:r>
              <w:rPr>
                <w:rFonts w:hint="eastAsia"/>
                <w:lang w:eastAsia="zh-CN"/>
              </w:rPr>
              <w:t>公共艺术</w:t>
            </w:r>
          </w:p>
          <w:p w:rsidR="006D5C58" w:rsidRDefault="00F10DF4">
            <w:pPr>
              <w:pStyle w:val="61"/>
              <w:spacing w:line="240" w:lineRule="exact"/>
              <w:jc w:val="left"/>
              <w:rPr>
                <w:rFonts w:cs="Times New Roman"/>
                <w:lang w:eastAsia="zh-CN"/>
              </w:rPr>
            </w:pPr>
            <w:r>
              <w:rPr>
                <w:lang w:eastAsia="zh-CN"/>
              </w:rPr>
              <w:t>12</w:t>
            </w:r>
            <w:r>
              <w:rPr>
                <w:rFonts w:hint="eastAsia"/>
                <w:lang w:eastAsia="zh-CN"/>
              </w:rPr>
              <w:t>马克思主义学院</w:t>
            </w:r>
          </w:p>
          <w:p w:rsidR="006D5C58" w:rsidRDefault="00F10DF4">
            <w:pPr>
              <w:pStyle w:val="61"/>
              <w:spacing w:line="240" w:lineRule="exact"/>
              <w:jc w:val="left"/>
              <w:rPr>
                <w:rFonts w:cs="Times New Roman"/>
              </w:rPr>
            </w:pPr>
            <w:r>
              <w:rPr>
                <w:lang w:eastAsia="zh-CN"/>
              </w:rPr>
              <w:t xml:space="preserve">   </w:t>
            </w:r>
            <w:r>
              <w:t xml:space="preserve">121 </w:t>
            </w:r>
            <w:r>
              <w:rPr>
                <w:rFonts w:hint="eastAsia"/>
              </w:rPr>
              <w:t>思想政治教育</w:t>
            </w:r>
          </w:p>
          <w:p w:rsidR="006D5C58" w:rsidRDefault="00F10DF4">
            <w:pPr>
              <w:pStyle w:val="61"/>
              <w:spacing w:line="240" w:lineRule="exact"/>
              <w:jc w:val="left"/>
              <w:rPr>
                <w:rFonts w:cs="Times New Roman"/>
              </w:rPr>
            </w:pPr>
            <w:r>
              <w:t xml:space="preserve">13 </w:t>
            </w:r>
            <w:r>
              <w:rPr>
                <w:rFonts w:hint="eastAsia"/>
              </w:rPr>
              <w:t>其他</w:t>
            </w:r>
          </w:p>
        </w:tc>
      </w:tr>
    </w:tbl>
    <w:p w:rsidR="006D5C58" w:rsidRDefault="00F10DF4">
      <w:pPr>
        <w:pStyle w:val="51"/>
        <w:ind w:firstLine="420"/>
        <w:rPr>
          <w:rFonts w:cs="Times New Roman"/>
        </w:rPr>
      </w:pPr>
      <w:r>
        <w:lastRenderedPageBreak/>
        <w:t>2</w:t>
      </w:r>
      <w:r>
        <w:rPr>
          <w:rFonts w:hint="eastAsia"/>
        </w:rPr>
        <w:t>．课程类别（第</w:t>
      </w:r>
      <w:r>
        <w:t>4</w:t>
      </w:r>
      <w:r>
        <w:rPr>
          <w:rFonts w:hint="eastAsia"/>
        </w:rPr>
        <w:t>位）</w:t>
      </w:r>
    </w:p>
    <w:p w:rsidR="006D5C58" w:rsidRDefault="00F10DF4">
      <w:pPr>
        <w:pStyle w:val="51"/>
        <w:ind w:firstLine="420"/>
      </w:pPr>
      <w:r>
        <w:rPr>
          <w:rFonts w:hint="eastAsia"/>
        </w:rPr>
        <w:t>公共基础课程</w:t>
      </w:r>
      <w:r>
        <w:t xml:space="preserve">           1</w:t>
      </w:r>
    </w:p>
    <w:p w:rsidR="006D5C58" w:rsidRDefault="00F10DF4">
      <w:pPr>
        <w:pStyle w:val="51"/>
        <w:ind w:firstLine="420"/>
      </w:pPr>
      <w:r>
        <w:rPr>
          <w:rFonts w:hint="eastAsia"/>
        </w:rPr>
        <w:t>学科专业基础课程</w:t>
      </w:r>
      <w:r>
        <w:t xml:space="preserve">       2</w:t>
      </w:r>
    </w:p>
    <w:p w:rsidR="006D5C58" w:rsidRDefault="00F10DF4">
      <w:pPr>
        <w:pStyle w:val="51"/>
        <w:ind w:firstLine="420"/>
      </w:pPr>
      <w:r>
        <w:rPr>
          <w:rFonts w:hint="eastAsia"/>
        </w:rPr>
        <w:t>专业核心课程</w:t>
      </w:r>
      <w:r>
        <w:t xml:space="preserve">           3</w:t>
      </w:r>
    </w:p>
    <w:p w:rsidR="006D5C58" w:rsidRDefault="00F10DF4">
      <w:pPr>
        <w:pStyle w:val="51"/>
        <w:ind w:firstLine="420"/>
      </w:pPr>
      <w:r>
        <w:rPr>
          <w:rFonts w:hint="eastAsia"/>
        </w:rPr>
        <w:t>专业选修课程</w:t>
      </w:r>
      <w:r>
        <w:t xml:space="preserve">           4</w:t>
      </w:r>
    </w:p>
    <w:p w:rsidR="006D5C58" w:rsidRDefault="00F10DF4">
      <w:pPr>
        <w:pStyle w:val="51"/>
        <w:ind w:firstLine="420"/>
      </w:pPr>
      <w:r>
        <w:rPr>
          <w:rFonts w:hint="eastAsia"/>
        </w:rPr>
        <w:t>集中实践课程</w:t>
      </w:r>
      <w:r>
        <w:t xml:space="preserve">           5</w:t>
      </w:r>
    </w:p>
    <w:p w:rsidR="006D5C58" w:rsidRDefault="00F10DF4">
      <w:pPr>
        <w:pStyle w:val="51"/>
        <w:ind w:firstLine="420"/>
        <w:rPr>
          <w:rFonts w:cs="Times New Roman"/>
        </w:rPr>
      </w:pPr>
      <w:r>
        <w:t>3</w:t>
      </w:r>
      <w:r>
        <w:rPr>
          <w:rFonts w:hint="eastAsia"/>
        </w:rPr>
        <w:t>．培养层次（第</w:t>
      </w:r>
      <w:r>
        <w:t>5</w:t>
      </w:r>
      <w:r>
        <w:rPr>
          <w:rFonts w:hint="eastAsia"/>
        </w:rPr>
        <w:t>位）</w:t>
      </w:r>
    </w:p>
    <w:p w:rsidR="006D5C58" w:rsidRDefault="00F10DF4">
      <w:pPr>
        <w:pStyle w:val="51"/>
        <w:ind w:firstLine="420"/>
        <w:rPr>
          <w:rFonts w:cs="Times New Roman"/>
        </w:rPr>
      </w:pPr>
      <w:r>
        <w:rPr>
          <w:rFonts w:hint="eastAsia"/>
        </w:rPr>
        <w:t>本科为</w:t>
      </w:r>
      <w:r>
        <w:t>1</w:t>
      </w:r>
      <w:r>
        <w:rPr>
          <w:rFonts w:hint="eastAsia"/>
        </w:rPr>
        <w:t>，专科为</w:t>
      </w:r>
      <w:r>
        <w:t>2</w:t>
      </w:r>
      <w:r>
        <w:rPr>
          <w:rFonts w:hint="eastAsia"/>
        </w:rPr>
        <w:t>。</w:t>
      </w:r>
    </w:p>
    <w:p w:rsidR="006D5C58" w:rsidRDefault="00F10DF4">
      <w:pPr>
        <w:pStyle w:val="51"/>
        <w:ind w:firstLine="420"/>
        <w:rPr>
          <w:rFonts w:cs="Times New Roman"/>
        </w:rPr>
      </w:pPr>
      <w:r>
        <w:t>4</w:t>
      </w:r>
      <w:r>
        <w:rPr>
          <w:rFonts w:hint="eastAsia"/>
        </w:rPr>
        <w:t>．课程序号（第</w:t>
      </w:r>
      <w:r>
        <w:t>6</w:t>
      </w:r>
      <w:r>
        <w:rPr>
          <w:rFonts w:hint="eastAsia"/>
        </w:rPr>
        <w:t>至</w:t>
      </w:r>
      <w:r>
        <w:t>7</w:t>
      </w:r>
      <w:r>
        <w:rPr>
          <w:rFonts w:hint="eastAsia"/>
        </w:rPr>
        <w:t>位）</w:t>
      </w:r>
    </w:p>
    <w:p w:rsidR="006D5C58" w:rsidRDefault="00F10DF4">
      <w:pPr>
        <w:pStyle w:val="51"/>
        <w:ind w:firstLine="420"/>
        <w:rPr>
          <w:rFonts w:cs="Times New Roman"/>
        </w:rPr>
      </w:pPr>
      <w:r>
        <w:rPr>
          <w:rFonts w:hint="eastAsia"/>
        </w:rPr>
        <w:t>以各专业各类课程为单位进行汇总，从</w:t>
      </w:r>
      <w:r>
        <w:t>01</w:t>
      </w:r>
      <w:r>
        <w:rPr>
          <w:rFonts w:hint="eastAsia"/>
        </w:rPr>
        <w:t>开始、按升序编排。</w:t>
      </w:r>
    </w:p>
    <w:p w:rsidR="006D5C58" w:rsidRDefault="00F10DF4">
      <w:pPr>
        <w:pStyle w:val="51"/>
        <w:ind w:firstLine="420"/>
        <w:rPr>
          <w:rFonts w:cs="Times New Roman"/>
        </w:rPr>
      </w:pPr>
      <w:r>
        <w:t>5</w:t>
      </w:r>
      <w:r>
        <w:rPr>
          <w:rFonts w:hint="eastAsia"/>
        </w:rPr>
        <w:t>．教师教育类课程编号规则</w:t>
      </w:r>
    </w:p>
    <w:p w:rsidR="006D5C58" w:rsidRDefault="00F10DF4">
      <w:pPr>
        <w:pStyle w:val="51"/>
        <w:ind w:firstLine="420"/>
        <w:rPr>
          <w:rFonts w:cs="Times New Roman"/>
        </w:rPr>
      </w:pPr>
      <w:r>
        <w:t>7</w:t>
      </w:r>
      <w:r>
        <w:rPr>
          <w:rFonts w:hint="eastAsia"/>
        </w:rPr>
        <w:t>位字符含义为：</w:t>
      </w:r>
      <w:r>
        <w:t>1-2</w:t>
      </w:r>
      <w:r>
        <w:rPr>
          <w:rFonts w:hint="eastAsia"/>
        </w:rPr>
        <w:t>位为开课单位编号，第</w:t>
      </w:r>
      <w:r>
        <w:t>3</w:t>
      </w:r>
      <w:r>
        <w:rPr>
          <w:rFonts w:hint="eastAsia"/>
        </w:rPr>
        <w:t>位用字母“</w:t>
      </w:r>
      <w:r>
        <w:t>J</w:t>
      </w:r>
      <w:r>
        <w:rPr>
          <w:rFonts w:hint="eastAsia"/>
        </w:rPr>
        <w:t>”表示教师教育类课程，第</w:t>
      </w:r>
      <w:r>
        <w:t>4</w:t>
      </w:r>
      <w:r>
        <w:rPr>
          <w:rFonts w:hint="eastAsia"/>
        </w:rPr>
        <w:t>位为课程性质（</w:t>
      </w:r>
      <w:r>
        <w:t>1</w:t>
      </w:r>
      <w:r>
        <w:rPr>
          <w:rFonts w:hint="eastAsia"/>
        </w:rPr>
        <w:t>代表必修课，</w:t>
      </w:r>
      <w:r>
        <w:t>2</w:t>
      </w:r>
      <w:r>
        <w:rPr>
          <w:rFonts w:hint="eastAsia"/>
        </w:rPr>
        <w:t>代表选修课），第</w:t>
      </w:r>
      <w:r>
        <w:t>5</w:t>
      </w:r>
      <w:r>
        <w:rPr>
          <w:rFonts w:hint="eastAsia"/>
        </w:rPr>
        <w:t>位为培养层次（本科</w:t>
      </w:r>
      <w:r>
        <w:t>1</w:t>
      </w:r>
      <w:r>
        <w:rPr>
          <w:rFonts w:hint="eastAsia"/>
        </w:rPr>
        <w:t>，专科</w:t>
      </w:r>
      <w:r>
        <w:t>2</w:t>
      </w:r>
      <w:r>
        <w:rPr>
          <w:rFonts w:hint="eastAsia"/>
        </w:rPr>
        <w:t>），第</w:t>
      </w:r>
      <w:r>
        <w:t>6</w:t>
      </w:r>
      <w:r>
        <w:rPr>
          <w:rFonts w:hint="eastAsia"/>
        </w:rPr>
        <w:t>至</w:t>
      </w:r>
      <w:r>
        <w:t>7</w:t>
      </w:r>
      <w:r>
        <w:rPr>
          <w:rFonts w:hint="eastAsia"/>
        </w:rPr>
        <w:t>位为课程序号。</w:t>
      </w:r>
    </w:p>
    <w:p w:rsidR="006D5C58" w:rsidRDefault="00F10DF4">
      <w:pPr>
        <w:pStyle w:val="51"/>
        <w:ind w:firstLine="420"/>
        <w:rPr>
          <w:rFonts w:cs="Times New Roman"/>
        </w:rPr>
      </w:pPr>
      <w:r>
        <w:t>6</w:t>
      </w:r>
      <w:r>
        <w:rPr>
          <w:rFonts w:hint="eastAsia"/>
        </w:rPr>
        <w:t>．公共选修课编号规则</w:t>
      </w:r>
    </w:p>
    <w:p w:rsidR="006D5C58" w:rsidRDefault="00F10DF4">
      <w:pPr>
        <w:pStyle w:val="51"/>
        <w:ind w:firstLine="420"/>
        <w:rPr>
          <w:rFonts w:cs="Times New Roman"/>
        </w:rPr>
      </w:pPr>
      <w:r>
        <w:t>7</w:t>
      </w:r>
      <w:r>
        <w:rPr>
          <w:rFonts w:hint="eastAsia"/>
        </w:rPr>
        <w:t>位字符含义为：</w:t>
      </w:r>
      <w:r>
        <w:t>1-2</w:t>
      </w:r>
      <w:r>
        <w:rPr>
          <w:rFonts w:hint="eastAsia"/>
        </w:rPr>
        <w:t>位为开课单位编号，第</w:t>
      </w:r>
      <w:r>
        <w:t>3</w:t>
      </w:r>
      <w:r>
        <w:rPr>
          <w:rFonts w:hint="eastAsia"/>
        </w:rPr>
        <w:t>位用字母“</w:t>
      </w:r>
      <w:r>
        <w:t>X</w:t>
      </w:r>
      <w:r>
        <w:rPr>
          <w:rFonts w:hint="eastAsia"/>
        </w:rPr>
        <w:t>”表示公共选修课，第</w:t>
      </w:r>
      <w:r>
        <w:t>4</w:t>
      </w:r>
      <w:r>
        <w:rPr>
          <w:rFonts w:hint="eastAsia"/>
        </w:rPr>
        <w:t>位代表课程类别，第</w:t>
      </w:r>
      <w:r>
        <w:t>5</w:t>
      </w:r>
      <w:r>
        <w:rPr>
          <w:rFonts w:hint="eastAsia"/>
        </w:rPr>
        <w:t>位为培养层次（本科</w:t>
      </w:r>
      <w:r>
        <w:t>1</w:t>
      </w:r>
      <w:r>
        <w:rPr>
          <w:rFonts w:hint="eastAsia"/>
        </w:rPr>
        <w:t>，专科</w:t>
      </w:r>
      <w:r>
        <w:t>2</w:t>
      </w:r>
      <w:r>
        <w:rPr>
          <w:rFonts w:hint="eastAsia"/>
        </w:rPr>
        <w:t>），第</w:t>
      </w:r>
      <w:r>
        <w:t>6-7</w:t>
      </w:r>
      <w:r>
        <w:rPr>
          <w:rFonts w:hint="eastAsia"/>
        </w:rPr>
        <w:t>位为课程序号。</w:t>
      </w:r>
    </w:p>
    <w:p w:rsidR="006D5C58" w:rsidRDefault="00F10DF4">
      <w:pPr>
        <w:pStyle w:val="51"/>
        <w:ind w:firstLine="420"/>
        <w:rPr>
          <w:rFonts w:cs="Times New Roman"/>
        </w:rPr>
      </w:pPr>
      <w:r>
        <w:rPr>
          <w:rFonts w:hint="eastAsia"/>
        </w:rPr>
        <w:t>公共选修课的课程类别共分</w:t>
      </w:r>
      <w:r>
        <w:t>5</w:t>
      </w:r>
      <w:r>
        <w:rPr>
          <w:rFonts w:hint="eastAsia"/>
        </w:rPr>
        <w:t>类，</w:t>
      </w:r>
      <w:r>
        <w:t>1</w:t>
      </w:r>
      <w:r>
        <w:rPr>
          <w:rFonts w:hint="eastAsia"/>
        </w:rPr>
        <w:t>为创新与创业类、</w:t>
      </w:r>
      <w:r>
        <w:t>2</w:t>
      </w:r>
      <w:r>
        <w:rPr>
          <w:rFonts w:hint="eastAsia"/>
        </w:rPr>
        <w:t>为艺术与审美类、</w:t>
      </w:r>
      <w:r>
        <w:t>3</w:t>
      </w:r>
      <w:r>
        <w:rPr>
          <w:rFonts w:hint="eastAsia"/>
        </w:rPr>
        <w:t>为人文与社会类、</w:t>
      </w:r>
      <w:r>
        <w:t>4</w:t>
      </w:r>
      <w:r>
        <w:rPr>
          <w:rFonts w:hint="eastAsia"/>
        </w:rPr>
        <w:t>为技术与工具类、</w:t>
      </w:r>
      <w:r>
        <w:t>5</w:t>
      </w:r>
      <w:r>
        <w:rPr>
          <w:rFonts w:hint="eastAsia"/>
        </w:rPr>
        <w:t>为科学与环境类。</w:t>
      </w:r>
    </w:p>
    <w:p w:rsidR="006D5C58" w:rsidRDefault="00F10DF4">
      <w:pPr>
        <w:pStyle w:val="99"/>
        <w:spacing w:after="0"/>
        <w:rPr>
          <w:rFonts w:cs="Times New Roman"/>
        </w:rPr>
      </w:pPr>
      <w:r>
        <w:rPr>
          <w:rFonts w:cs="Times New Roman"/>
        </w:rPr>
        <w:br w:type="page"/>
      </w:r>
      <w:r>
        <w:rPr>
          <w:rFonts w:hint="eastAsia"/>
        </w:rPr>
        <w:lastRenderedPageBreak/>
        <w:t>附件</w:t>
      </w:r>
      <w:r>
        <w:t>3</w:t>
      </w:r>
      <w:r>
        <w:rPr>
          <w:rFonts w:hint="eastAsia"/>
        </w:rPr>
        <w:t>：</w:t>
      </w:r>
    </w:p>
    <w:p w:rsidR="006D5C58" w:rsidRDefault="00F10DF4">
      <w:pPr>
        <w:pStyle w:val="11"/>
        <w:spacing w:before="0" w:after="100"/>
        <w:rPr>
          <w:rFonts w:cs="Times New Roman"/>
        </w:rPr>
      </w:pPr>
      <w:r>
        <w:rPr>
          <w:rFonts w:hint="eastAsia"/>
        </w:rPr>
        <w:t>公共基础课程设置一览表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4A0" w:firstRow="1" w:lastRow="0" w:firstColumn="1" w:lastColumn="0" w:noHBand="0" w:noVBand="1"/>
      </w:tblPr>
      <w:tblGrid>
        <w:gridCol w:w="967"/>
        <w:gridCol w:w="812"/>
        <w:gridCol w:w="2243"/>
        <w:gridCol w:w="409"/>
        <w:gridCol w:w="409"/>
        <w:gridCol w:w="409"/>
        <w:gridCol w:w="409"/>
        <w:gridCol w:w="460"/>
        <w:gridCol w:w="619"/>
        <w:gridCol w:w="1456"/>
        <w:gridCol w:w="879"/>
      </w:tblGrid>
      <w:tr w:rsidR="006D5C58">
        <w:trPr>
          <w:cantSplit/>
          <w:trHeight w:val="20"/>
          <w:tblHeader/>
          <w:jc w:val="center"/>
        </w:trPr>
        <w:tc>
          <w:tcPr>
            <w:tcW w:w="967" w:type="dxa"/>
            <w:vMerge w:val="restart"/>
            <w:vAlign w:val="center"/>
          </w:tcPr>
          <w:p w:rsidR="006D5C58" w:rsidRDefault="00F10DF4">
            <w:pPr>
              <w:pStyle w:val="61"/>
              <w:rPr>
                <w:rFonts w:cs="Times New Roman"/>
              </w:rPr>
            </w:pPr>
            <w:r>
              <w:rPr>
                <w:rFonts w:hint="eastAsia"/>
              </w:rPr>
              <w:t>课程类别</w:t>
            </w:r>
          </w:p>
        </w:tc>
        <w:tc>
          <w:tcPr>
            <w:tcW w:w="812" w:type="dxa"/>
            <w:vMerge w:val="restart"/>
            <w:vAlign w:val="center"/>
          </w:tcPr>
          <w:p w:rsidR="006D5C58" w:rsidRDefault="00F10DF4">
            <w:pPr>
              <w:pStyle w:val="61"/>
              <w:rPr>
                <w:rFonts w:cs="Times New Roman"/>
              </w:rPr>
            </w:pPr>
            <w:r>
              <w:rPr>
                <w:rFonts w:hint="eastAsia"/>
              </w:rPr>
              <w:t>课程编码</w:t>
            </w:r>
          </w:p>
        </w:tc>
        <w:tc>
          <w:tcPr>
            <w:tcW w:w="2243" w:type="dxa"/>
            <w:vMerge w:val="restart"/>
            <w:vAlign w:val="center"/>
          </w:tcPr>
          <w:p w:rsidR="006D5C58" w:rsidRDefault="00F10DF4">
            <w:pPr>
              <w:pStyle w:val="61"/>
              <w:rPr>
                <w:rFonts w:cs="Times New Roman"/>
              </w:rPr>
            </w:pPr>
            <w:r>
              <w:rPr>
                <w:rFonts w:hint="eastAsia"/>
              </w:rPr>
              <w:t>课程名称</w:t>
            </w:r>
          </w:p>
        </w:tc>
        <w:tc>
          <w:tcPr>
            <w:tcW w:w="409" w:type="dxa"/>
            <w:vMerge w:val="restart"/>
            <w:vAlign w:val="center"/>
          </w:tcPr>
          <w:p w:rsidR="006D5C58" w:rsidRDefault="00F10DF4">
            <w:pPr>
              <w:pStyle w:val="61"/>
              <w:rPr>
                <w:rFonts w:cs="Times New Roman"/>
              </w:rPr>
            </w:pPr>
            <w:r>
              <w:rPr>
                <w:rFonts w:hint="eastAsia"/>
              </w:rPr>
              <w:t>学分</w:t>
            </w:r>
          </w:p>
        </w:tc>
        <w:tc>
          <w:tcPr>
            <w:tcW w:w="409" w:type="dxa"/>
            <w:vMerge w:val="restart"/>
            <w:vAlign w:val="center"/>
          </w:tcPr>
          <w:p w:rsidR="006D5C58" w:rsidRDefault="00F10DF4">
            <w:pPr>
              <w:pStyle w:val="61"/>
              <w:rPr>
                <w:rFonts w:cs="Times New Roman"/>
              </w:rPr>
            </w:pPr>
            <w:r>
              <w:rPr>
                <w:rFonts w:hint="eastAsia"/>
              </w:rPr>
              <w:t>学时</w:t>
            </w:r>
          </w:p>
        </w:tc>
        <w:tc>
          <w:tcPr>
            <w:tcW w:w="818" w:type="dxa"/>
            <w:gridSpan w:val="2"/>
            <w:vAlign w:val="center"/>
          </w:tcPr>
          <w:p w:rsidR="006D5C58" w:rsidRDefault="00F10DF4">
            <w:pPr>
              <w:pStyle w:val="61"/>
              <w:rPr>
                <w:rFonts w:cs="Times New Roman"/>
              </w:rPr>
            </w:pPr>
            <w:r>
              <w:rPr>
                <w:rFonts w:hint="eastAsia"/>
              </w:rPr>
              <w:t>学时分配</w:t>
            </w:r>
          </w:p>
        </w:tc>
        <w:tc>
          <w:tcPr>
            <w:tcW w:w="460" w:type="dxa"/>
            <w:vMerge w:val="restart"/>
            <w:vAlign w:val="center"/>
          </w:tcPr>
          <w:p w:rsidR="006D5C58" w:rsidRDefault="00F10DF4">
            <w:pPr>
              <w:pStyle w:val="61"/>
              <w:rPr>
                <w:rFonts w:cs="Times New Roman"/>
              </w:rPr>
            </w:pPr>
            <w:r>
              <w:rPr>
                <w:rFonts w:hint="eastAsia"/>
              </w:rPr>
              <w:t>开课</w:t>
            </w:r>
          </w:p>
          <w:p w:rsidR="006D5C58" w:rsidRDefault="00F10DF4">
            <w:pPr>
              <w:pStyle w:val="61"/>
              <w:rPr>
                <w:rFonts w:cs="Times New Roman"/>
              </w:rPr>
            </w:pPr>
            <w:r>
              <w:rPr>
                <w:rFonts w:hint="eastAsia"/>
              </w:rPr>
              <w:t>学期</w:t>
            </w:r>
          </w:p>
        </w:tc>
        <w:tc>
          <w:tcPr>
            <w:tcW w:w="619" w:type="dxa"/>
            <w:vMerge w:val="restart"/>
            <w:vAlign w:val="center"/>
          </w:tcPr>
          <w:p w:rsidR="006D5C58" w:rsidRDefault="00F10DF4">
            <w:pPr>
              <w:pStyle w:val="61"/>
              <w:rPr>
                <w:rFonts w:cs="Times New Roman"/>
              </w:rPr>
            </w:pPr>
            <w:r>
              <w:rPr>
                <w:rFonts w:hint="eastAsia"/>
              </w:rPr>
              <w:t>考核</w:t>
            </w:r>
          </w:p>
          <w:p w:rsidR="006D5C58" w:rsidRDefault="00F10DF4">
            <w:pPr>
              <w:pStyle w:val="61"/>
              <w:rPr>
                <w:rFonts w:cs="Times New Roman"/>
              </w:rPr>
            </w:pPr>
            <w:r>
              <w:rPr>
                <w:rFonts w:hint="eastAsia"/>
              </w:rPr>
              <w:t>方式</w:t>
            </w:r>
          </w:p>
        </w:tc>
        <w:tc>
          <w:tcPr>
            <w:tcW w:w="1456" w:type="dxa"/>
            <w:vMerge w:val="restart"/>
            <w:vAlign w:val="center"/>
          </w:tcPr>
          <w:p w:rsidR="006D5C58" w:rsidRDefault="00F10DF4">
            <w:pPr>
              <w:pStyle w:val="61"/>
              <w:rPr>
                <w:rFonts w:cs="Times New Roman"/>
              </w:rPr>
            </w:pPr>
            <w:r>
              <w:rPr>
                <w:rFonts w:hint="eastAsia"/>
              </w:rPr>
              <w:t>适用专业</w:t>
            </w:r>
          </w:p>
        </w:tc>
        <w:tc>
          <w:tcPr>
            <w:tcW w:w="879" w:type="dxa"/>
            <w:vMerge w:val="restart"/>
            <w:vAlign w:val="center"/>
          </w:tcPr>
          <w:p w:rsidR="006D5C58" w:rsidRDefault="00F10DF4">
            <w:pPr>
              <w:pStyle w:val="61"/>
              <w:rPr>
                <w:rFonts w:cs="Times New Roman"/>
              </w:rPr>
            </w:pPr>
            <w:r>
              <w:rPr>
                <w:rFonts w:hint="eastAsia"/>
              </w:rPr>
              <w:t>开课</w:t>
            </w:r>
          </w:p>
          <w:p w:rsidR="006D5C58" w:rsidRDefault="00F10DF4">
            <w:pPr>
              <w:pStyle w:val="61"/>
              <w:rPr>
                <w:rFonts w:cs="Times New Roman"/>
              </w:rPr>
            </w:pPr>
            <w:r>
              <w:rPr>
                <w:rFonts w:hint="eastAsia"/>
              </w:rPr>
              <w:t>单位</w:t>
            </w:r>
          </w:p>
        </w:tc>
      </w:tr>
      <w:tr w:rsidR="006D5C58">
        <w:trPr>
          <w:cantSplit/>
          <w:trHeight w:val="20"/>
          <w:tblHeader/>
          <w:jc w:val="center"/>
        </w:trPr>
        <w:tc>
          <w:tcPr>
            <w:tcW w:w="967" w:type="dxa"/>
            <w:vMerge/>
          </w:tcPr>
          <w:p w:rsidR="006D5C58" w:rsidRDefault="006D5C58">
            <w:pPr>
              <w:pStyle w:val="61"/>
              <w:rPr>
                <w:rFonts w:cs="Times New Roman"/>
              </w:rPr>
            </w:pPr>
          </w:p>
        </w:tc>
        <w:tc>
          <w:tcPr>
            <w:tcW w:w="812" w:type="dxa"/>
            <w:vMerge/>
            <w:vAlign w:val="center"/>
          </w:tcPr>
          <w:p w:rsidR="006D5C58" w:rsidRDefault="006D5C58">
            <w:pPr>
              <w:pStyle w:val="61"/>
              <w:rPr>
                <w:rFonts w:cs="Times New Roman"/>
              </w:rPr>
            </w:pPr>
          </w:p>
        </w:tc>
        <w:tc>
          <w:tcPr>
            <w:tcW w:w="2243" w:type="dxa"/>
            <w:vMerge/>
            <w:vAlign w:val="center"/>
          </w:tcPr>
          <w:p w:rsidR="006D5C58" w:rsidRDefault="006D5C58">
            <w:pPr>
              <w:pStyle w:val="61"/>
              <w:jc w:val="left"/>
              <w:rPr>
                <w:rFonts w:cs="Times New Roman"/>
              </w:rPr>
            </w:pPr>
          </w:p>
        </w:tc>
        <w:tc>
          <w:tcPr>
            <w:tcW w:w="409" w:type="dxa"/>
            <w:vMerge/>
            <w:vAlign w:val="center"/>
          </w:tcPr>
          <w:p w:rsidR="006D5C58" w:rsidRDefault="006D5C58">
            <w:pPr>
              <w:pStyle w:val="61"/>
              <w:rPr>
                <w:rFonts w:cs="Times New Roman"/>
              </w:rPr>
            </w:pPr>
          </w:p>
        </w:tc>
        <w:tc>
          <w:tcPr>
            <w:tcW w:w="409" w:type="dxa"/>
            <w:vMerge/>
            <w:vAlign w:val="center"/>
          </w:tcPr>
          <w:p w:rsidR="006D5C58" w:rsidRDefault="006D5C58">
            <w:pPr>
              <w:pStyle w:val="61"/>
              <w:rPr>
                <w:rFonts w:cs="Times New Roman"/>
              </w:rPr>
            </w:pPr>
          </w:p>
        </w:tc>
        <w:tc>
          <w:tcPr>
            <w:tcW w:w="409" w:type="dxa"/>
            <w:vAlign w:val="center"/>
          </w:tcPr>
          <w:p w:rsidR="006D5C58" w:rsidRDefault="00F10DF4">
            <w:pPr>
              <w:pStyle w:val="61"/>
              <w:rPr>
                <w:rFonts w:cs="Times New Roman"/>
              </w:rPr>
            </w:pPr>
            <w:r>
              <w:rPr>
                <w:rFonts w:hint="eastAsia"/>
              </w:rPr>
              <w:t>理论</w:t>
            </w:r>
          </w:p>
        </w:tc>
        <w:tc>
          <w:tcPr>
            <w:tcW w:w="409" w:type="dxa"/>
            <w:vAlign w:val="center"/>
          </w:tcPr>
          <w:p w:rsidR="006D5C58" w:rsidRDefault="00F10DF4">
            <w:pPr>
              <w:pStyle w:val="61"/>
              <w:rPr>
                <w:rFonts w:cs="Times New Roman"/>
              </w:rPr>
            </w:pPr>
            <w:r>
              <w:rPr>
                <w:rFonts w:hint="eastAsia"/>
              </w:rPr>
              <w:t>实践</w:t>
            </w:r>
          </w:p>
        </w:tc>
        <w:tc>
          <w:tcPr>
            <w:tcW w:w="460" w:type="dxa"/>
            <w:vMerge/>
            <w:vAlign w:val="center"/>
          </w:tcPr>
          <w:p w:rsidR="006D5C58" w:rsidRDefault="006D5C58">
            <w:pPr>
              <w:pStyle w:val="61"/>
              <w:rPr>
                <w:rFonts w:cs="Times New Roman"/>
              </w:rPr>
            </w:pPr>
          </w:p>
        </w:tc>
        <w:tc>
          <w:tcPr>
            <w:tcW w:w="619" w:type="dxa"/>
            <w:vMerge/>
            <w:vAlign w:val="center"/>
          </w:tcPr>
          <w:p w:rsidR="006D5C58" w:rsidRDefault="006D5C58">
            <w:pPr>
              <w:pStyle w:val="61"/>
              <w:rPr>
                <w:rFonts w:cs="Times New Roman"/>
              </w:rPr>
            </w:pP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val="restart"/>
            <w:vAlign w:val="center"/>
          </w:tcPr>
          <w:p w:rsidR="006D5C58" w:rsidRDefault="00F10DF4">
            <w:pPr>
              <w:pStyle w:val="61"/>
              <w:rPr>
                <w:rFonts w:cs="Times New Roman"/>
              </w:rPr>
            </w:pPr>
            <w:r>
              <w:rPr>
                <w:rFonts w:hint="eastAsia"/>
              </w:rPr>
              <w:t>思想政治教育类</w:t>
            </w:r>
          </w:p>
        </w:tc>
        <w:tc>
          <w:tcPr>
            <w:tcW w:w="812" w:type="dxa"/>
            <w:vAlign w:val="center"/>
          </w:tcPr>
          <w:p w:rsidR="006D5C58" w:rsidRDefault="00F10DF4">
            <w:pPr>
              <w:pStyle w:val="61"/>
            </w:pPr>
            <w:r>
              <w:t>1201101</w:t>
            </w:r>
          </w:p>
        </w:tc>
        <w:tc>
          <w:tcPr>
            <w:tcW w:w="2243" w:type="dxa"/>
            <w:vAlign w:val="center"/>
          </w:tcPr>
          <w:p w:rsidR="006D5C58" w:rsidRDefault="00F10DF4">
            <w:pPr>
              <w:pStyle w:val="61"/>
              <w:jc w:val="left"/>
              <w:rPr>
                <w:rFonts w:cs="Times New Roman"/>
                <w:lang w:eastAsia="zh-CN"/>
              </w:rPr>
            </w:pPr>
            <w:r>
              <w:rPr>
                <w:rFonts w:hint="eastAsia"/>
                <w:lang w:eastAsia="zh-CN"/>
              </w:rPr>
              <w:t>思想道德修养与法律基础</w:t>
            </w:r>
          </w:p>
        </w:tc>
        <w:tc>
          <w:tcPr>
            <w:tcW w:w="409" w:type="dxa"/>
            <w:vAlign w:val="center"/>
          </w:tcPr>
          <w:p w:rsidR="006D5C58" w:rsidRDefault="00F10DF4">
            <w:pPr>
              <w:pStyle w:val="61"/>
              <w:rPr>
                <w:lang w:eastAsia="zh-CN"/>
              </w:rPr>
            </w:pPr>
            <w:r>
              <w:rPr>
                <w:rFonts w:hint="eastAsia"/>
                <w:lang w:eastAsia="zh-CN"/>
              </w:rPr>
              <w:t>3</w:t>
            </w:r>
          </w:p>
        </w:tc>
        <w:tc>
          <w:tcPr>
            <w:tcW w:w="409" w:type="dxa"/>
            <w:vAlign w:val="center"/>
          </w:tcPr>
          <w:p w:rsidR="006D5C58" w:rsidRDefault="00F10DF4">
            <w:pPr>
              <w:pStyle w:val="61"/>
              <w:rPr>
                <w:lang w:eastAsia="zh-CN"/>
              </w:rPr>
            </w:pPr>
            <w:r>
              <w:rPr>
                <w:rFonts w:hint="eastAsia"/>
                <w:lang w:eastAsia="zh-CN"/>
              </w:rPr>
              <w:t>48</w:t>
            </w:r>
          </w:p>
        </w:tc>
        <w:tc>
          <w:tcPr>
            <w:tcW w:w="409" w:type="dxa"/>
            <w:vAlign w:val="center"/>
          </w:tcPr>
          <w:p w:rsidR="006D5C58" w:rsidRDefault="00F10DF4">
            <w:pPr>
              <w:pStyle w:val="61"/>
              <w:rPr>
                <w:lang w:eastAsia="zh-CN"/>
              </w:rPr>
            </w:pPr>
            <w:r>
              <w:rPr>
                <w:rFonts w:hint="eastAsia"/>
                <w:lang w:eastAsia="zh-CN"/>
              </w:rPr>
              <w:t>48</w:t>
            </w:r>
          </w:p>
        </w:tc>
        <w:tc>
          <w:tcPr>
            <w:tcW w:w="409" w:type="dxa"/>
            <w:vAlign w:val="center"/>
          </w:tcPr>
          <w:p w:rsidR="006D5C58" w:rsidRDefault="006D5C58">
            <w:pPr>
              <w:pStyle w:val="61"/>
            </w:pPr>
          </w:p>
        </w:tc>
        <w:tc>
          <w:tcPr>
            <w:tcW w:w="460" w:type="dxa"/>
            <w:vAlign w:val="center"/>
          </w:tcPr>
          <w:p w:rsidR="006D5C58" w:rsidRDefault="00F10DF4">
            <w:pPr>
              <w:pStyle w:val="61"/>
            </w:pPr>
            <w:r>
              <w:rPr>
                <w:rFonts w:hint="eastAsia"/>
              </w:rPr>
              <w:t>文</w:t>
            </w:r>
            <w:r>
              <w:t>1</w:t>
            </w:r>
          </w:p>
          <w:p w:rsidR="006D5C58" w:rsidRDefault="00F10DF4">
            <w:pPr>
              <w:pStyle w:val="61"/>
            </w:pPr>
            <w:r>
              <w:rPr>
                <w:rFonts w:hint="eastAsia"/>
              </w:rPr>
              <w:t>理</w:t>
            </w:r>
            <w:r>
              <w:t>2</w:t>
            </w:r>
          </w:p>
        </w:tc>
        <w:tc>
          <w:tcPr>
            <w:tcW w:w="619" w:type="dxa"/>
            <w:vAlign w:val="center"/>
          </w:tcPr>
          <w:p w:rsidR="006D5C58" w:rsidRDefault="00F10DF4">
            <w:pPr>
              <w:pStyle w:val="61"/>
              <w:rPr>
                <w:rFonts w:cs="Times New Roman"/>
              </w:rPr>
            </w:pPr>
            <w:r>
              <w:rPr>
                <w:rFonts w:hint="eastAsia"/>
              </w:rPr>
              <w:t>考试</w:t>
            </w:r>
          </w:p>
        </w:tc>
        <w:tc>
          <w:tcPr>
            <w:tcW w:w="1456" w:type="dxa"/>
            <w:vAlign w:val="center"/>
          </w:tcPr>
          <w:p w:rsidR="006D5C58" w:rsidRDefault="00F10DF4">
            <w:pPr>
              <w:pStyle w:val="61"/>
              <w:rPr>
                <w:rFonts w:cs="Times New Roman"/>
              </w:rPr>
            </w:pPr>
            <w:r>
              <w:rPr>
                <w:rFonts w:hint="eastAsia"/>
              </w:rPr>
              <w:t>思政专业除外</w:t>
            </w:r>
          </w:p>
        </w:tc>
        <w:tc>
          <w:tcPr>
            <w:tcW w:w="879" w:type="dxa"/>
            <w:vMerge w:val="restart"/>
            <w:vAlign w:val="center"/>
          </w:tcPr>
          <w:p w:rsidR="006D5C58" w:rsidRDefault="00F10DF4">
            <w:pPr>
              <w:pStyle w:val="61"/>
              <w:rPr>
                <w:rFonts w:cs="Times New Roman"/>
              </w:rPr>
            </w:pPr>
            <w:r>
              <w:rPr>
                <w:rFonts w:hint="eastAsia"/>
              </w:rPr>
              <w:t>马克思主义学院</w:t>
            </w: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1201102</w:t>
            </w:r>
          </w:p>
        </w:tc>
        <w:tc>
          <w:tcPr>
            <w:tcW w:w="2243" w:type="dxa"/>
            <w:vAlign w:val="center"/>
          </w:tcPr>
          <w:p w:rsidR="006D5C58" w:rsidRDefault="00F10DF4">
            <w:pPr>
              <w:pStyle w:val="61"/>
              <w:jc w:val="left"/>
              <w:rPr>
                <w:rFonts w:cs="Times New Roman"/>
              </w:rPr>
            </w:pPr>
            <w:r>
              <w:rPr>
                <w:rFonts w:hint="eastAsia"/>
              </w:rPr>
              <w:t>中国近代史纲要</w:t>
            </w:r>
          </w:p>
        </w:tc>
        <w:tc>
          <w:tcPr>
            <w:tcW w:w="409" w:type="dxa"/>
            <w:vAlign w:val="center"/>
          </w:tcPr>
          <w:p w:rsidR="006D5C58" w:rsidRDefault="00F10DF4">
            <w:pPr>
              <w:pStyle w:val="61"/>
              <w:rPr>
                <w:lang w:eastAsia="zh-CN"/>
              </w:rPr>
            </w:pPr>
            <w:r>
              <w:rPr>
                <w:rFonts w:hint="eastAsia"/>
                <w:lang w:eastAsia="zh-CN"/>
              </w:rPr>
              <w:t>3</w:t>
            </w:r>
          </w:p>
        </w:tc>
        <w:tc>
          <w:tcPr>
            <w:tcW w:w="409" w:type="dxa"/>
            <w:vAlign w:val="center"/>
          </w:tcPr>
          <w:p w:rsidR="006D5C58" w:rsidRDefault="00F10DF4">
            <w:pPr>
              <w:pStyle w:val="61"/>
              <w:rPr>
                <w:lang w:eastAsia="zh-CN"/>
              </w:rPr>
            </w:pPr>
            <w:r>
              <w:rPr>
                <w:rFonts w:hint="eastAsia"/>
                <w:lang w:eastAsia="zh-CN"/>
              </w:rPr>
              <w:t>48</w:t>
            </w:r>
          </w:p>
        </w:tc>
        <w:tc>
          <w:tcPr>
            <w:tcW w:w="409" w:type="dxa"/>
            <w:vAlign w:val="center"/>
          </w:tcPr>
          <w:p w:rsidR="006D5C58" w:rsidRDefault="00F10DF4">
            <w:pPr>
              <w:pStyle w:val="61"/>
              <w:rPr>
                <w:lang w:eastAsia="zh-CN"/>
              </w:rPr>
            </w:pPr>
            <w:r>
              <w:rPr>
                <w:rFonts w:hint="eastAsia"/>
                <w:lang w:eastAsia="zh-CN"/>
              </w:rPr>
              <w:t>48</w:t>
            </w:r>
          </w:p>
        </w:tc>
        <w:tc>
          <w:tcPr>
            <w:tcW w:w="409" w:type="dxa"/>
            <w:vAlign w:val="center"/>
          </w:tcPr>
          <w:p w:rsidR="006D5C58" w:rsidRDefault="006D5C58">
            <w:pPr>
              <w:pStyle w:val="61"/>
            </w:pPr>
          </w:p>
        </w:tc>
        <w:tc>
          <w:tcPr>
            <w:tcW w:w="460" w:type="dxa"/>
            <w:vAlign w:val="center"/>
          </w:tcPr>
          <w:p w:rsidR="006D5C58" w:rsidRDefault="00F10DF4">
            <w:pPr>
              <w:pStyle w:val="61"/>
            </w:pPr>
            <w:r>
              <w:rPr>
                <w:rFonts w:hint="eastAsia"/>
              </w:rPr>
              <w:t>文</w:t>
            </w:r>
            <w:r>
              <w:t>2</w:t>
            </w:r>
          </w:p>
          <w:p w:rsidR="006D5C58" w:rsidRDefault="00F10DF4">
            <w:pPr>
              <w:pStyle w:val="61"/>
            </w:pPr>
            <w:r>
              <w:rPr>
                <w:rFonts w:hint="eastAsia"/>
              </w:rPr>
              <w:t>理</w:t>
            </w:r>
            <w:r>
              <w:t>1</w:t>
            </w:r>
          </w:p>
        </w:tc>
        <w:tc>
          <w:tcPr>
            <w:tcW w:w="619" w:type="dxa"/>
            <w:vAlign w:val="center"/>
          </w:tcPr>
          <w:p w:rsidR="006D5C58" w:rsidRDefault="00F10DF4">
            <w:pPr>
              <w:pStyle w:val="61"/>
              <w:rPr>
                <w:rFonts w:cs="Times New Roman"/>
              </w:rPr>
            </w:pPr>
            <w:r>
              <w:rPr>
                <w:rFonts w:hint="eastAsia"/>
              </w:rPr>
              <w:t>考试</w:t>
            </w:r>
          </w:p>
        </w:tc>
        <w:tc>
          <w:tcPr>
            <w:tcW w:w="1456" w:type="dxa"/>
            <w:vAlign w:val="center"/>
          </w:tcPr>
          <w:p w:rsidR="006D5C58" w:rsidRDefault="00F10DF4">
            <w:pPr>
              <w:pStyle w:val="61"/>
              <w:rPr>
                <w:rFonts w:cs="Times New Roman"/>
              </w:rPr>
            </w:pPr>
            <w:r>
              <w:rPr>
                <w:rFonts w:hint="eastAsia"/>
              </w:rPr>
              <w:t>思政、历史专业除外</w:t>
            </w: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1201103</w:t>
            </w:r>
          </w:p>
        </w:tc>
        <w:tc>
          <w:tcPr>
            <w:tcW w:w="2243" w:type="dxa"/>
            <w:vAlign w:val="center"/>
          </w:tcPr>
          <w:p w:rsidR="006D5C58" w:rsidRDefault="00F10DF4">
            <w:pPr>
              <w:pStyle w:val="61"/>
              <w:jc w:val="left"/>
              <w:rPr>
                <w:rFonts w:cs="Times New Roman"/>
                <w:lang w:eastAsia="zh-CN"/>
              </w:rPr>
            </w:pPr>
            <w:r>
              <w:rPr>
                <w:rFonts w:hint="eastAsia"/>
                <w:lang w:eastAsia="zh-CN"/>
              </w:rPr>
              <w:t>马克思主义基本原理概论</w:t>
            </w:r>
          </w:p>
        </w:tc>
        <w:tc>
          <w:tcPr>
            <w:tcW w:w="409" w:type="dxa"/>
            <w:vAlign w:val="center"/>
          </w:tcPr>
          <w:p w:rsidR="006D5C58" w:rsidRDefault="00F10DF4">
            <w:pPr>
              <w:pStyle w:val="61"/>
              <w:rPr>
                <w:lang w:eastAsia="zh-CN"/>
              </w:rPr>
            </w:pPr>
            <w:r>
              <w:rPr>
                <w:rFonts w:hint="eastAsia"/>
                <w:lang w:eastAsia="zh-CN"/>
              </w:rPr>
              <w:t>3</w:t>
            </w:r>
          </w:p>
        </w:tc>
        <w:tc>
          <w:tcPr>
            <w:tcW w:w="409" w:type="dxa"/>
            <w:vAlign w:val="center"/>
          </w:tcPr>
          <w:p w:rsidR="006D5C58" w:rsidRDefault="00F10DF4">
            <w:pPr>
              <w:pStyle w:val="61"/>
              <w:rPr>
                <w:lang w:eastAsia="zh-CN"/>
              </w:rPr>
            </w:pPr>
            <w:r>
              <w:rPr>
                <w:rFonts w:hint="eastAsia"/>
                <w:lang w:eastAsia="zh-CN"/>
              </w:rPr>
              <w:t>48</w:t>
            </w:r>
          </w:p>
        </w:tc>
        <w:tc>
          <w:tcPr>
            <w:tcW w:w="409" w:type="dxa"/>
            <w:vAlign w:val="center"/>
          </w:tcPr>
          <w:p w:rsidR="006D5C58" w:rsidRDefault="00F10DF4">
            <w:pPr>
              <w:pStyle w:val="61"/>
              <w:rPr>
                <w:lang w:eastAsia="zh-CN"/>
              </w:rPr>
            </w:pPr>
            <w:r>
              <w:rPr>
                <w:rFonts w:hint="eastAsia"/>
                <w:lang w:eastAsia="zh-CN"/>
              </w:rPr>
              <w:t>48</w:t>
            </w:r>
          </w:p>
        </w:tc>
        <w:tc>
          <w:tcPr>
            <w:tcW w:w="409" w:type="dxa"/>
            <w:vAlign w:val="center"/>
          </w:tcPr>
          <w:p w:rsidR="006D5C58" w:rsidRDefault="006D5C58">
            <w:pPr>
              <w:pStyle w:val="61"/>
            </w:pPr>
          </w:p>
        </w:tc>
        <w:tc>
          <w:tcPr>
            <w:tcW w:w="460" w:type="dxa"/>
            <w:vAlign w:val="center"/>
          </w:tcPr>
          <w:p w:rsidR="006D5C58" w:rsidRDefault="00F10DF4">
            <w:pPr>
              <w:pStyle w:val="61"/>
            </w:pPr>
            <w:r>
              <w:rPr>
                <w:rFonts w:hint="eastAsia"/>
              </w:rPr>
              <w:t>文</w:t>
            </w:r>
            <w:r>
              <w:t>3</w:t>
            </w:r>
          </w:p>
          <w:p w:rsidR="006D5C58" w:rsidRDefault="00F10DF4">
            <w:pPr>
              <w:pStyle w:val="61"/>
            </w:pPr>
            <w:r>
              <w:rPr>
                <w:rFonts w:hint="eastAsia"/>
              </w:rPr>
              <w:t>理</w:t>
            </w:r>
            <w:r>
              <w:t>4</w:t>
            </w:r>
          </w:p>
        </w:tc>
        <w:tc>
          <w:tcPr>
            <w:tcW w:w="619" w:type="dxa"/>
            <w:vAlign w:val="center"/>
          </w:tcPr>
          <w:p w:rsidR="006D5C58" w:rsidRDefault="00F10DF4">
            <w:pPr>
              <w:pStyle w:val="61"/>
              <w:rPr>
                <w:rFonts w:cs="Times New Roman"/>
              </w:rPr>
            </w:pPr>
            <w:r>
              <w:rPr>
                <w:rFonts w:hint="eastAsia"/>
              </w:rPr>
              <w:t>考试</w:t>
            </w:r>
          </w:p>
        </w:tc>
        <w:tc>
          <w:tcPr>
            <w:tcW w:w="1456" w:type="dxa"/>
            <w:vAlign w:val="center"/>
          </w:tcPr>
          <w:p w:rsidR="006D5C58" w:rsidRDefault="00F10DF4">
            <w:pPr>
              <w:pStyle w:val="61"/>
              <w:rPr>
                <w:rFonts w:cs="Times New Roman"/>
              </w:rPr>
            </w:pPr>
            <w:r>
              <w:rPr>
                <w:rFonts w:hint="eastAsia"/>
              </w:rPr>
              <w:t>思政专业除外</w:t>
            </w: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1201104</w:t>
            </w:r>
          </w:p>
        </w:tc>
        <w:tc>
          <w:tcPr>
            <w:tcW w:w="2243" w:type="dxa"/>
            <w:vAlign w:val="center"/>
          </w:tcPr>
          <w:p w:rsidR="006D5C58" w:rsidRDefault="00F10DF4">
            <w:pPr>
              <w:pStyle w:val="61"/>
              <w:jc w:val="left"/>
              <w:rPr>
                <w:rFonts w:cs="Times New Roman"/>
                <w:lang w:eastAsia="zh-CN"/>
              </w:rPr>
            </w:pPr>
            <w:r>
              <w:rPr>
                <w:rFonts w:hint="eastAsia"/>
                <w:lang w:eastAsia="zh-CN"/>
              </w:rPr>
              <w:t>毛泽东思想和中国特色社会主义理论体系概论</w:t>
            </w:r>
          </w:p>
        </w:tc>
        <w:tc>
          <w:tcPr>
            <w:tcW w:w="409" w:type="dxa"/>
            <w:vAlign w:val="center"/>
          </w:tcPr>
          <w:p w:rsidR="006D5C58" w:rsidRDefault="00F10DF4">
            <w:pPr>
              <w:pStyle w:val="61"/>
              <w:rPr>
                <w:lang w:eastAsia="zh-CN"/>
              </w:rPr>
            </w:pPr>
            <w:r>
              <w:rPr>
                <w:rFonts w:hint="eastAsia"/>
                <w:lang w:eastAsia="zh-CN"/>
              </w:rPr>
              <w:t>5</w:t>
            </w:r>
          </w:p>
        </w:tc>
        <w:tc>
          <w:tcPr>
            <w:tcW w:w="409" w:type="dxa"/>
            <w:vAlign w:val="center"/>
          </w:tcPr>
          <w:p w:rsidR="006D5C58" w:rsidRDefault="00F10DF4">
            <w:pPr>
              <w:pStyle w:val="61"/>
            </w:pPr>
            <w:r>
              <w:t>48</w:t>
            </w:r>
          </w:p>
        </w:tc>
        <w:tc>
          <w:tcPr>
            <w:tcW w:w="409" w:type="dxa"/>
            <w:vAlign w:val="center"/>
          </w:tcPr>
          <w:p w:rsidR="006D5C58" w:rsidRDefault="00F10DF4">
            <w:pPr>
              <w:pStyle w:val="61"/>
            </w:pPr>
            <w:r>
              <w:t>48</w:t>
            </w:r>
          </w:p>
        </w:tc>
        <w:tc>
          <w:tcPr>
            <w:tcW w:w="409" w:type="dxa"/>
            <w:vAlign w:val="center"/>
          </w:tcPr>
          <w:p w:rsidR="006D5C58" w:rsidRDefault="00F10DF4">
            <w:pPr>
              <w:pStyle w:val="61"/>
              <w:rPr>
                <w:lang w:eastAsia="zh-CN"/>
              </w:rPr>
            </w:pPr>
            <w:r>
              <w:rPr>
                <w:rFonts w:hint="eastAsia"/>
                <w:lang w:eastAsia="zh-CN"/>
              </w:rPr>
              <w:t>2W</w:t>
            </w:r>
          </w:p>
        </w:tc>
        <w:tc>
          <w:tcPr>
            <w:tcW w:w="460" w:type="dxa"/>
            <w:vAlign w:val="center"/>
          </w:tcPr>
          <w:p w:rsidR="006D5C58" w:rsidRDefault="00F10DF4">
            <w:pPr>
              <w:pStyle w:val="61"/>
            </w:pPr>
            <w:r>
              <w:rPr>
                <w:rFonts w:hint="eastAsia"/>
              </w:rPr>
              <w:t>文</w:t>
            </w:r>
            <w:r>
              <w:t>4</w:t>
            </w:r>
          </w:p>
          <w:p w:rsidR="006D5C58" w:rsidRDefault="00F10DF4">
            <w:pPr>
              <w:pStyle w:val="61"/>
            </w:pPr>
            <w:r>
              <w:rPr>
                <w:rFonts w:hint="eastAsia"/>
              </w:rPr>
              <w:t>理</w:t>
            </w:r>
            <w:r>
              <w:t>3</w:t>
            </w:r>
          </w:p>
        </w:tc>
        <w:tc>
          <w:tcPr>
            <w:tcW w:w="619" w:type="dxa"/>
            <w:vAlign w:val="center"/>
          </w:tcPr>
          <w:p w:rsidR="006D5C58" w:rsidRDefault="00F10DF4">
            <w:pPr>
              <w:pStyle w:val="61"/>
              <w:rPr>
                <w:rFonts w:cs="Times New Roman"/>
              </w:rPr>
            </w:pPr>
            <w:r>
              <w:rPr>
                <w:rFonts w:hint="eastAsia"/>
              </w:rPr>
              <w:t>考试</w:t>
            </w:r>
          </w:p>
        </w:tc>
        <w:tc>
          <w:tcPr>
            <w:tcW w:w="1456" w:type="dxa"/>
            <w:vAlign w:val="center"/>
          </w:tcPr>
          <w:p w:rsidR="006D5C58" w:rsidRDefault="00F10DF4">
            <w:pPr>
              <w:pStyle w:val="61"/>
              <w:rPr>
                <w:rFonts w:cs="Times New Roman"/>
              </w:rPr>
            </w:pPr>
            <w:r>
              <w:rPr>
                <w:rFonts w:hint="eastAsia"/>
              </w:rPr>
              <w:t>思政专业除外</w:t>
            </w: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1201105</w:t>
            </w:r>
          </w:p>
        </w:tc>
        <w:tc>
          <w:tcPr>
            <w:tcW w:w="2243" w:type="dxa"/>
            <w:vAlign w:val="center"/>
          </w:tcPr>
          <w:p w:rsidR="006D5C58" w:rsidRDefault="00F10DF4">
            <w:pPr>
              <w:pStyle w:val="61"/>
              <w:jc w:val="left"/>
              <w:rPr>
                <w:rFonts w:cs="Times New Roman"/>
              </w:rPr>
            </w:pPr>
            <w:r>
              <w:rPr>
                <w:rFonts w:hint="eastAsia"/>
              </w:rPr>
              <w:t>形势与政策</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Align w:val="center"/>
          </w:tcPr>
          <w:p w:rsidR="006D5C58" w:rsidRDefault="00F10DF4">
            <w:pPr>
              <w:pStyle w:val="61"/>
              <w:rPr>
                <w:rFonts w:cs="Times New Roman"/>
              </w:rPr>
            </w:pPr>
            <w:r>
              <w:rPr>
                <w:rFonts w:hint="eastAsia"/>
              </w:rPr>
              <w:t>所有专业</w:t>
            </w:r>
          </w:p>
        </w:tc>
        <w:tc>
          <w:tcPr>
            <w:tcW w:w="879" w:type="dxa"/>
            <w:vMerge/>
            <w:vAlign w:val="center"/>
          </w:tcPr>
          <w:p w:rsidR="006D5C58" w:rsidRDefault="006D5C58">
            <w:pPr>
              <w:pStyle w:val="61"/>
              <w:rPr>
                <w:rFonts w:cs="Times New Roman"/>
              </w:rPr>
            </w:pPr>
          </w:p>
        </w:tc>
      </w:tr>
      <w:tr w:rsidR="006D5C58">
        <w:trPr>
          <w:cantSplit/>
          <w:trHeight w:val="20"/>
          <w:jc w:val="center"/>
        </w:trPr>
        <w:tc>
          <w:tcPr>
            <w:tcW w:w="9072" w:type="dxa"/>
            <w:gridSpan w:val="11"/>
          </w:tcPr>
          <w:p w:rsidR="006D5C58" w:rsidRDefault="00F10DF4">
            <w:pPr>
              <w:pStyle w:val="61"/>
              <w:jc w:val="left"/>
              <w:rPr>
                <w:lang w:eastAsia="zh-CN"/>
              </w:rPr>
            </w:pPr>
            <w:r>
              <w:rPr>
                <w:rFonts w:hint="eastAsia"/>
                <w:lang w:eastAsia="zh-CN"/>
              </w:rPr>
              <w:t>注：</w:t>
            </w:r>
            <w:r>
              <w:rPr>
                <w:lang w:eastAsia="zh-CN"/>
              </w:rPr>
              <w:t>毛泽东思想和中国特色社会主义理论体系概论</w:t>
            </w:r>
            <w:r>
              <w:rPr>
                <w:rFonts w:hint="eastAsia"/>
                <w:lang w:eastAsia="zh-CN"/>
              </w:rPr>
              <w:t>课程中3个学分用于课堂理论教学，2个学分作为</w:t>
            </w:r>
            <w:proofErr w:type="gramStart"/>
            <w:r>
              <w:rPr>
                <w:rFonts w:hint="eastAsia"/>
                <w:lang w:eastAsia="zh-CN"/>
              </w:rPr>
              <w:t>思政课实践</w:t>
            </w:r>
            <w:proofErr w:type="gramEnd"/>
            <w:r>
              <w:rPr>
                <w:rFonts w:hint="eastAsia"/>
                <w:lang w:eastAsia="zh-CN"/>
              </w:rPr>
              <w:t>教学学分，由任课教师指导学生通过社会调研、读书报告、作品设计和主题演讲等多种形式进行2周的实践教学。</w:t>
            </w:r>
          </w:p>
        </w:tc>
      </w:tr>
      <w:tr w:rsidR="006D5C58">
        <w:trPr>
          <w:cantSplit/>
          <w:trHeight w:val="20"/>
          <w:jc w:val="center"/>
        </w:trPr>
        <w:tc>
          <w:tcPr>
            <w:tcW w:w="967" w:type="dxa"/>
            <w:vMerge w:val="restart"/>
            <w:vAlign w:val="center"/>
          </w:tcPr>
          <w:p w:rsidR="006D5C58" w:rsidRDefault="00F10DF4">
            <w:pPr>
              <w:pStyle w:val="61"/>
              <w:rPr>
                <w:rFonts w:cs="Times New Roman"/>
              </w:rPr>
            </w:pPr>
            <w:r>
              <w:rPr>
                <w:rFonts w:hint="eastAsia"/>
              </w:rPr>
              <w:t>外国语言类</w:t>
            </w:r>
          </w:p>
        </w:tc>
        <w:tc>
          <w:tcPr>
            <w:tcW w:w="812" w:type="dxa"/>
            <w:vAlign w:val="center"/>
          </w:tcPr>
          <w:p w:rsidR="006D5C58" w:rsidRDefault="00F10DF4">
            <w:pPr>
              <w:pStyle w:val="61"/>
            </w:pPr>
            <w:r>
              <w:t>0201101/0201102</w:t>
            </w:r>
          </w:p>
        </w:tc>
        <w:tc>
          <w:tcPr>
            <w:tcW w:w="2243" w:type="dxa"/>
            <w:vAlign w:val="center"/>
          </w:tcPr>
          <w:p w:rsidR="006D5C58" w:rsidRDefault="00F10DF4">
            <w:pPr>
              <w:pStyle w:val="61"/>
              <w:jc w:val="left"/>
            </w:pPr>
            <w:r>
              <w:rPr>
                <w:rFonts w:hint="eastAsia"/>
              </w:rPr>
              <w:t>大学英语</w:t>
            </w:r>
            <w:r>
              <w:t>I/II</w:t>
            </w:r>
          </w:p>
        </w:tc>
        <w:tc>
          <w:tcPr>
            <w:tcW w:w="409" w:type="dxa"/>
            <w:vAlign w:val="center"/>
          </w:tcPr>
          <w:p w:rsidR="006D5C58" w:rsidRDefault="00F10DF4">
            <w:pPr>
              <w:pStyle w:val="61"/>
            </w:pPr>
            <w:r>
              <w:t>4</w:t>
            </w:r>
          </w:p>
        </w:tc>
        <w:tc>
          <w:tcPr>
            <w:tcW w:w="409" w:type="dxa"/>
            <w:vAlign w:val="center"/>
          </w:tcPr>
          <w:p w:rsidR="006D5C58" w:rsidRDefault="00F10DF4">
            <w:pPr>
              <w:pStyle w:val="61"/>
            </w:pPr>
            <w:r>
              <w:t>64</w:t>
            </w:r>
          </w:p>
        </w:tc>
        <w:tc>
          <w:tcPr>
            <w:tcW w:w="409" w:type="dxa"/>
            <w:vAlign w:val="center"/>
          </w:tcPr>
          <w:p w:rsidR="006D5C58" w:rsidRDefault="00F10DF4">
            <w:pPr>
              <w:pStyle w:val="61"/>
            </w:pPr>
            <w:r>
              <w:t>64</w:t>
            </w:r>
          </w:p>
        </w:tc>
        <w:tc>
          <w:tcPr>
            <w:tcW w:w="409" w:type="dxa"/>
            <w:vAlign w:val="center"/>
          </w:tcPr>
          <w:p w:rsidR="006D5C58" w:rsidRDefault="006D5C58">
            <w:pPr>
              <w:pStyle w:val="61"/>
            </w:pPr>
          </w:p>
        </w:tc>
        <w:tc>
          <w:tcPr>
            <w:tcW w:w="460" w:type="dxa"/>
            <w:vAlign w:val="center"/>
          </w:tcPr>
          <w:p w:rsidR="006D5C58" w:rsidRDefault="00F10DF4">
            <w:pPr>
              <w:pStyle w:val="61"/>
            </w:pPr>
            <w:r>
              <w:t>1</w:t>
            </w:r>
          </w:p>
        </w:tc>
        <w:tc>
          <w:tcPr>
            <w:tcW w:w="619" w:type="dxa"/>
            <w:vAlign w:val="center"/>
          </w:tcPr>
          <w:p w:rsidR="006D5C58" w:rsidRDefault="00F10DF4">
            <w:pPr>
              <w:pStyle w:val="61"/>
              <w:rPr>
                <w:rFonts w:cs="Times New Roman"/>
              </w:rPr>
            </w:pPr>
            <w:r>
              <w:rPr>
                <w:rFonts w:hint="eastAsia"/>
              </w:rPr>
              <w:t>考试</w:t>
            </w:r>
          </w:p>
        </w:tc>
        <w:tc>
          <w:tcPr>
            <w:tcW w:w="1456" w:type="dxa"/>
            <w:vMerge w:val="restart"/>
            <w:vAlign w:val="center"/>
          </w:tcPr>
          <w:p w:rsidR="006D5C58" w:rsidRDefault="00F10DF4">
            <w:pPr>
              <w:pStyle w:val="61"/>
              <w:rPr>
                <w:rFonts w:cs="Times New Roman"/>
                <w:lang w:eastAsia="zh-CN"/>
              </w:rPr>
            </w:pPr>
            <w:r>
              <w:rPr>
                <w:rFonts w:hint="eastAsia"/>
                <w:lang w:eastAsia="zh-CN"/>
              </w:rPr>
              <w:t>英语、日语、翻译专业除外</w:t>
            </w:r>
          </w:p>
        </w:tc>
        <w:tc>
          <w:tcPr>
            <w:tcW w:w="879" w:type="dxa"/>
            <w:vMerge w:val="restart"/>
            <w:vAlign w:val="center"/>
          </w:tcPr>
          <w:p w:rsidR="006D5C58" w:rsidRDefault="00F10DF4">
            <w:pPr>
              <w:pStyle w:val="61"/>
              <w:rPr>
                <w:rFonts w:cs="Times New Roman"/>
              </w:rPr>
            </w:pPr>
            <w:r>
              <w:rPr>
                <w:rFonts w:hint="eastAsia"/>
              </w:rPr>
              <w:t>外国语学院</w:t>
            </w: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0201102/0201103</w:t>
            </w:r>
          </w:p>
        </w:tc>
        <w:tc>
          <w:tcPr>
            <w:tcW w:w="2243" w:type="dxa"/>
            <w:vAlign w:val="center"/>
          </w:tcPr>
          <w:p w:rsidR="006D5C58" w:rsidRDefault="00F10DF4">
            <w:pPr>
              <w:pStyle w:val="61"/>
              <w:jc w:val="left"/>
            </w:pPr>
            <w:r>
              <w:rPr>
                <w:rFonts w:hint="eastAsia"/>
              </w:rPr>
              <w:t>大学英语</w:t>
            </w:r>
            <w:r>
              <w:t>II/III</w:t>
            </w:r>
          </w:p>
        </w:tc>
        <w:tc>
          <w:tcPr>
            <w:tcW w:w="409" w:type="dxa"/>
            <w:vAlign w:val="center"/>
          </w:tcPr>
          <w:p w:rsidR="006D5C58" w:rsidRDefault="00F10DF4">
            <w:pPr>
              <w:pStyle w:val="61"/>
            </w:pPr>
            <w:r>
              <w:t>4</w:t>
            </w:r>
          </w:p>
        </w:tc>
        <w:tc>
          <w:tcPr>
            <w:tcW w:w="409" w:type="dxa"/>
            <w:vAlign w:val="center"/>
          </w:tcPr>
          <w:p w:rsidR="006D5C58" w:rsidRDefault="00F10DF4">
            <w:pPr>
              <w:pStyle w:val="61"/>
            </w:pPr>
            <w:r>
              <w:t>64</w:t>
            </w:r>
          </w:p>
        </w:tc>
        <w:tc>
          <w:tcPr>
            <w:tcW w:w="409" w:type="dxa"/>
            <w:vAlign w:val="center"/>
          </w:tcPr>
          <w:p w:rsidR="006D5C58" w:rsidRDefault="00F10DF4">
            <w:pPr>
              <w:pStyle w:val="61"/>
            </w:pPr>
            <w:r>
              <w:t>64</w:t>
            </w:r>
          </w:p>
        </w:tc>
        <w:tc>
          <w:tcPr>
            <w:tcW w:w="409" w:type="dxa"/>
            <w:vAlign w:val="center"/>
          </w:tcPr>
          <w:p w:rsidR="006D5C58" w:rsidRDefault="006D5C58">
            <w:pPr>
              <w:pStyle w:val="61"/>
            </w:pPr>
          </w:p>
        </w:tc>
        <w:tc>
          <w:tcPr>
            <w:tcW w:w="460" w:type="dxa"/>
            <w:vAlign w:val="center"/>
          </w:tcPr>
          <w:p w:rsidR="006D5C58" w:rsidRDefault="00F10DF4">
            <w:pPr>
              <w:pStyle w:val="61"/>
            </w:pPr>
            <w:r>
              <w:t>2</w:t>
            </w:r>
          </w:p>
        </w:tc>
        <w:tc>
          <w:tcPr>
            <w:tcW w:w="619" w:type="dxa"/>
            <w:vAlign w:val="center"/>
          </w:tcPr>
          <w:p w:rsidR="006D5C58" w:rsidRDefault="00F10DF4">
            <w:pPr>
              <w:pStyle w:val="61"/>
              <w:rPr>
                <w:rFonts w:cs="Times New Roman"/>
              </w:rPr>
            </w:pPr>
            <w:r>
              <w:rPr>
                <w:rFonts w:hint="eastAsia"/>
              </w:rPr>
              <w:t>考试</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0201103/0201104</w:t>
            </w:r>
          </w:p>
        </w:tc>
        <w:tc>
          <w:tcPr>
            <w:tcW w:w="2243" w:type="dxa"/>
            <w:vAlign w:val="center"/>
          </w:tcPr>
          <w:p w:rsidR="006D5C58" w:rsidRDefault="00F10DF4">
            <w:pPr>
              <w:pStyle w:val="61"/>
              <w:jc w:val="left"/>
            </w:pPr>
            <w:r>
              <w:rPr>
                <w:rFonts w:hint="eastAsia"/>
              </w:rPr>
              <w:t>大学英语</w:t>
            </w:r>
            <w:r>
              <w:t>III/IV</w:t>
            </w:r>
          </w:p>
        </w:tc>
        <w:tc>
          <w:tcPr>
            <w:tcW w:w="409" w:type="dxa"/>
            <w:vAlign w:val="center"/>
          </w:tcPr>
          <w:p w:rsidR="006D5C58" w:rsidRDefault="00F10DF4">
            <w:pPr>
              <w:pStyle w:val="61"/>
            </w:pPr>
            <w:r>
              <w:t>4</w:t>
            </w:r>
          </w:p>
        </w:tc>
        <w:tc>
          <w:tcPr>
            <w:tcW w:w="409" w:type="dxa"/>
            <w:vAlign w:val="center"/>
          </w:tcPr>
          <w:p w:rsidR="006D5C58" w:rsidRDefault="00F10DF4">
            <w:pPr>
              <w:pStyle w:val="61"/>
            </w:pPr>
            <w:r>
              <w:t>64</w:t>
            </w:r>
          </w:p>
        </w:tc>
        <w:tc>
          <w:tcPr>
            <w:tcW w:w="409" w:type="dxa"/>
            <w:vAlign w:val="center"/>
          </w:tcPr>
          <w:p w:rsidR="006D5C58" w:rsidRDefault="00F10DF4">
            <w:pPr>
              <w:pStyle w:val="61"/>
            </w:pPr>
            <w:r>
              <w:t>64</w:t>
            </w:r>
          </w:p>
        </w:tc>
        <w:tc>
          <w:tcPr>
            <w:tcW w:w="409" w:type="dxa"/>
            <w:vAlign w:val="center"/>
          </w:tcPr>
          <w:p w:rsidR="006D5C58" w:rsidRDefault="006D5C58">
            <w:pPr>
              <w:pStyle w:val="61"/>
            </w:pPr>
          </w:p>
        </w:tc>
        <w:tc>
          <w:tcPr>
            <w:tcW w:w="460" w:type="dxa"/>
            <w:vAlign w:val="center"/>
          </w:tcPr>
          <w:p w:rsidR="006D5C58" w:rsidRDefault="00F10DF4">
            <w:pPr>
              <w:pStyle w:val="61"/>
            </w:pPr>
            <w:r>
              <w:t>3</w:t>
            </w:r>
          </w:p>
        </w:tc>
        <w:tc>
          <w:tcPr>
            <w:tcW w:w="619" w:type="dxa"/>
            <w:vAlign w:val="center"/>
          </w:tcPr>
          <w:p w:rsidR="006D5C58" w:rsidRDefault="00F10DF4">
            <w:pPr>
              <w:pStyle w:val="61"/>
              <w:rPr>
                <w:rFonts w:cs="Times New Roman"/>
              </w:rPr>
            </w:pPr>
            <w:r>
              <w:rPr>
                <w:rFonts w:hint="eastAsia"/>
              </w:rPr>
              <w:t>考试</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0201104</w:t>
            </w:r>
          </w:p>
        </w:tc>
        <w:tc>
          <w:tcPr>
            <w:tcW w:w="2243" w:type="dxa"/>
            <w:vAlign w:val="center"/>
          </w:tcPr>
          <w:p w:rsidR="006D5C58" w:rsidRDefault="00F10DF4">
            <w:pPr>
              <w:pStyle w:val="61"/>
              <w:jc w:val="left"/>
              <w:rPr>
                <w:rFonts w:cs="Times New Roman"/>
              </w:rPr>
            </w:pPr>
            <w:r>
              <w:rPr>
                <w:rFonts w:hint="eastAsia"/>
              </w:rPr>
              <w:t>大学英语拓展模块</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4</w:t>
            </w:r>
          </w:p>
        </w:tc>
        <w:tc>
          <w:tcPr>
            <w:tcW w:w="619" w:type="dxa"/>
            <w:vAlign w:val="center"/>
          </w:tcPr>
          <w:p w:rsidR="006D5C58" w:rsidRDefault="004F7156">
            <w:pPr>
              <w:pStyle w:val="61"/>
              <w:rPr>
                <w:rFonts w:cs="Times New Roman"/>
                <w:lang w:eastAsia="zh-CN"/>
              </w:rPr>
            </w:pPr>
            <w:r w:rsidRPr="001A520F">
              <w:rPr>
                <w:rFonts w:hint="eastAsia"/>
              </w:rPr>
              <w:t>考查</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072" w:type="dxa"/>
            <w:gridSpan w:val="11"/>
            <w:vAlign w:val="center"/>
          </w:tcPr>
          <w:p w:rsidR="006D5C58" w:rsidRDefault="00F10DF4" w:rsidP="00177C94">
            <w:pPr>
              <w:pStyle w:val="61"/>
              <w:jc w:val="both"/>
              <w:rPr>
                <w:lang w:eastAsia="zh-CN"/>
              </w:rPr>
            </w:pPr>
            <w:r>
              <w:rPr>
                <w:rFonts w:hint="eastAsia"/>
                <w:lang w:eastAsia="zh-CN"/>
              </w:rPr>
              <w:t>注：大学英语课程推行分级分类教学，非“音体美”专业根据高考英语成绩划分</w:t>
            </w:r>
            <w:r>
              <w:rPr>
                <w:lang w:eastAsia="zh-CN"/>
              </w:rPr>
              <w:t>A</w:t>
            </w:r>
            <w:r>
              <w:rPr>
                <w:rFonts w:hint="eastAsia"/>
                <w:lang w:eastAsia="zh-CN"/>
              </w:rPr>
              <w:t>、</w:t>
            </w:r>
            <w:r>
              <w:rPr>
                <w:lang w:eastAsia="zh-CN"/>
              </w:rPr>
              <w:t>B</w:t>
            </w:r>
            <w:r>
              <w:rPr>
                <w:rFonts w:hint="eastAsia"/>
                <w:lang w:eastAsia="zh-CN"/>
              </w:rPr>
              <w:t>级，</w:t>
            </w:r>
            <w:r>
              <w:rPr>
                <w:lang w:eastAsia="zh-CN"/>
              </w:rPr>
              <w:t>A</w:t>
            </w:r>
            <w:r>
              <w:rPr>
                <w:rFonts w:hint="eastAsia"/>
                <w:lang w:eastAsia="zh-CN"/>
              </w:rPr>
              <w:t>级学生一至三学期开设大学英语</w:t>
            </w:r>
            <w:r>
              <w:rPr>
                <w:lang w:eastAsia="zh-CN"/>
              </w:rPr>
              <w:t>II</w:t>
            </w:r>
            <w:r>
              <w:rPr>
                <w:rFonts w:hint="eastAsia"/>
                <w:lang w:eastAsia="zh-CN"/>
              </w:rPr>
              <w:t>至</w:t>
            </w:r>
            <w:r>
              <w:rPr>
                <w:lang w:eastAsia="zh-CN"/>
              </w:rPr>
              <w:t>IV</w:t>
            </w:r>
            <w:r>
              <w:rPr>
                <w:rFonts w:hint="eastAsia"/>
                <w:lang w:eastAsia="zh-CN"/>
              </w:rPr>
              <w:t>，</w:t>
            </w:r>
            <w:r>
              <w:rPr>
                <w:lang w:eastAsia="zh-CN"/>
              </w:rPr>
              <w:t>B</w:t>
            </w:r>
            <w:r>
              <w:rPr>
                <w:rFonts w:hint="eastAsia"/>
                <w:lang w:eastAsia="zh-CN"/>
              </w:rPr>
              <w:t>级学生一至三学期开设大学英语</w:t>
            </w:r>
            <w:r>
              <w:rPr>
                <w:lang w:eastAsia="zh-CN"/>
              </w:rPr>
              <w:t>I</w:t>
            </w:r>
            <w:r>
              <w:rPr>
                <w:rFonts w:hint="eastAsia"/>
                <w:lang w:eastAsia="zh-CN"/>
              </w:rPr>
              <w:t>至</w:t>
            </w:r>
            <w:r>
              <w:rPr>
                <w:lang w:eastAsia="zh-CN"/>
              </w:rPr>
              <w:t>III</w:t>
            </w:r>
            <w:r>
              <w:rPr>
                <w:rFonts w:hint="eastAsia"/>
                <w:lang w:eastAsia="zh-CN"/>
              </w:rPr>
              <w:t>；“音体美”专业</w:t>
            </w:r>
            <w:proofErr w:type="gramStart"/>
            <w:r>
              <w:rPr>
                <w:rFonts w:hint="eastAsia"/>
                <w:lang w:eastAsia="zh-CN"/>
              </w:rPr>
              <w:t>不</w:t>
            </w:r>
            <w:proofErr w:type="gramEnd"/>
            <w:r>
              <w:rPr>
                <w:rFonts w:hint="eastAsia"/>
                <w:lang w:eastAsia="zh-CN"/>
              </w:rPr>
              <w:t>分级，一至三学期开设大学英语（音体美类）</w:t>
            </w:r>
            <w:r>
              <w:rPr>
                <w:lang w:eastAsia="zh-CN"/>
              </w:rPr>
              <w:t>I</w:t>
            </w:r>
            <w:r>
              <w:rPr>
                <w:rFonts w:hint="eastAsia"/>
                <w:lang w:eastAsia="zh-CN"/>
              </w:rPr>
              <w:t>至</w:t>
            </w:r>
            <w:r>
              <w:rPr>
                <w:lang w:eastAsia="zh-CN"/>
              </w:rPr>
              <w:t>III</w:t>
            </w:r>
            <w:r>
              <w:rPr>
                <w:rFonts w:hint="eastAsia"/>
                <w:lang w:eastAsia="zh-CN"/>
              </w:rPr>
              <w:t>。所有学生第</w:t>
            </w:r>
            <w:r>
              <w:rPr>
                <w:lang w:eastAsia="zh-CN"/>
              </w:rPr>
              <w:t>4</w:t>
            </w:r>
            <w:r>
              <w:rPr>
                <w:rFonts w:hint="eastAsia"/>
                <w:lang w:eastAsia="zh-CN"/>
              </w:rPr>
              <w:t>学期可根据自身兴趣与专业发展需要选修大学英语拓展模块课程。</w:t>
            </w:r>
            <w:r w:rsidRPr="001A520F">
              <w:rPr>
                <w:rFonts w:hint="eastAsia"/>
                <w:lang w:eastAsia="zh-CN"/>
              </w:rPr>
              <w:t>通过英语四级或其它相应的英语能力等级考试的学生可以</w:t>
            </w:r>
            <w:r w:rsidR="00177C94" w:rsidRPr="001A520F">
              <w:rPr>
                <w:rFonts w:hint="eastAsia"/>
                <w:lang w:eastAsia="zh-CN"/>
              </w:rPr>
              <w:t>申请免修第三学期的大学英语课程。</w:t>
            </w:r>
          </w:p>
        </w:tc>
      </w:tr>
      <w:tr w:rsidR="006D5C58">
        <w:trPr>
          <w:cantSplit/>
          <w:trHeight w:val="20"/>
          <w:jc w:val="center"/>
        </w:trPr>
        <w:tc>
          <w:tcPr>
            <w:tcW w:w="967" w:type="dxa"/>
            <w:vMerge w:val="restart"/>
            <w:vAlign w:val="center"/>
          </w:tcPr>
          <w:p w:rsidR="006D5C58" w:rsidRDefault="00F10DF4">
            <w:pPr>
              <w:pStyle w:val="61"/>
              <w:rPr>
                <w:rFonts w:cs="Times New Roman"/>
              </w:rPr>
            </w:pPr>
            <w:r>
              <w:rPr>
                <w:rFonts w:hint="eastAsia"/>
              </w:rPr>
              <w:t>人文素养类</w:t>
            </w:r>
          </w:p>
        </w:tc>
        <w:tc>
          <w:tcPr>
            <w:tcW w:w="812" w:type="dxa"/>
            <w:vAlign w:val="center"/>
          </w:tcPr>
          <w:p w:rsidR="006D5C58" w:rsidRDefault="00F10DF4">
            <w:pPr>
              <w:pStyle w:val="61"/>
            </w:pPr>
            <w:r>
              <w:t>0101101</w:t>
            </w:r>
          </w:p>
        </w:tc>
        <w:tc>
          <w:tcPr>
            <w:tcW w:w="2243" w:type="dxa"/>
            <w:vAlign w:val="center"/>
          </w:tcPr>
          <w:p w:rsidR="006D5C58" w:rsidRDefault="00F10DF4">
            <w:pPr>
              <w:pStyle w:val="61"/>
              <w:jc w:val="left"/>
              <w:rPr>
                <w:rFonts w:cs="Times New Roman"/>
              </w:rPr>
            </w:pPr>
            <w:r>
              <w:rPr>
                <w:rFonts w:hint="eastAsia"/>
              </w:rPr>
              <w:t>写作与表达</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Merge w:val="restart"/>
            <w:vAlign w:val="center"/>
          </w:tcPr>
          <w:p w:rsidR="006D5C58" w:rsidRDefault="00F10DF4" w:rsidP="00D629BB">
            <w:pPr>
              <w:pStyle w:val="61"/>
              <w:rPr>
                <w:lang w:eastAsia="zh-CN"/>
              </w:rPr>
            </w:pPr>
            <w:r w:rsidRPr="00E547AA">
              <w:rPr>
                <w:rFonts w:hint="eastAsia"/>
                <w:lang w:eastAsia="zh-CN"/>
              </w:rPr>
              <w:t>全校所有专业根据培养目标确定</w:t>
            </w:r>
            <w:proofErr w:type="gramStart"/>
            <w:r w:rsidRPr="00E547AA">
              <w:rPr>
                <w:rFonts w:hint="eastAsia"/>
                <w:lang w:eastAsia="zh-CN"/>
              </w:rPr>
              <w:t>一</w:t>
            </w:r>
            <w:proofErr w:type="gramEnd"/>
            <w:r w:rsidRPr="00E547AA">
              <w:rPr>
                <w:rFonts w:hint="eastAsia"/>
                <w:lang w:eastAsia="zh-CN"/>
              </w:rPr>
              <w:t>门人文素养类课程</w:t>
            </w:r>
            <w:r>
              <w:rPr>
                <w:lang w:eastAsia="zh-CN"/>
              </w:rPr>
              <w:t xml:space="preserve"> </w:t>
            </w:r>
          </w:p>
        </w:tc>
        <w:tc>
          <w:tcPr>
            <w:tcW w:w="879" w:type="dxa"/>
            <w:vMerge w:val="restart"/>
            <w:vAlign w:val="center"/>
          </w:tcPr>
          <w:p w:rsidR="006D5C58" w:rsidRDefault="00F10DF4">
            <w:pPr>
              <w:pStyle w:val="61"/>
              <w:rPr>
                <w:rFonts w:cs="Times New Roman"/>
                <w:lang w:eastAsia="zh-CN"/>
              </w:rPr>
            </w:pPr>
            <w:r>
              <w:rPr>
                <w:rFonts w:hint="eastAsia"/>
                <w:lang w:eastAsia="zh-CN"/>
              </w:rPr>
              <w:t>文学院、</w:t>
            </w:r>
          </w:p>
          <w:p w:rsidR="006D5C58" w:rsidRDefault="00F10DF4">
            <w:pPr>
              <w:pStyle w:val="61"/>
              <w:rPr>
                <w:rFonts w:cs="Times New Roman"/>
                <w:lang w:eastAsia="zh-CN"/>
              </w:rPr>
            </w:pPr>
            <w:r>
              <w:rPr>
                <w:rFonts w:hint="eastAsia"/>
                <w:lang w:eastAsia="zh-CN"/>
              </w:rPr>
              <w:t>历史文化旅游学院</w:t>
            </w:r>
          </w:p>
        </w:tc>
      </w:tr>
      <w:tr w:rsidR="006D5C58">
        <w:trPr>
          <w:cantSplit/>
          <w:trHeight w:val="20"/>
          <w:jc w:val="center"/>
        </w:trPr>
        <w:tc>
          <w:tcPr>
            <w:tcW w:w="967" w:type="dxa"/>
            <w:vMerge/>
          </w:tcPr>
          <w:p w:rsidR="006D5C58" w:rsidRDefault="006D5C58">
            <w:pPr>
              <w:pStyle w:val="61"/>
              <w:rPr>
                <w:rFonts w:cs="Times New Roman"/>
                <w:lang w:eastAsia="zh-CN"/>
              </w:rPr>
            </w:pPr>
          </w:p>
        </w:tc>
        <w:tc>
          <w:tcPr>
            <w:tcW w:w="812" w:type="dxa"/>
            <w:vAlign w:val="center"/>
          </w:tcPr>
          <w:p w:rsidR="006D5C58" w:rsidRDefault="00F10DF4">
            <w:pPr>
              <w:pStyle w:val="61"/>
            </w:pPr>
            <w:r>
              <w:t>0101102</w:t>
            </w:r>
          </w:p>
        </w:tc>
        <w:tc>
          <w:tcPr>
            <w:tcW w:w="2243" w:type="dxa"/>
            <w:vAlign w:val="center"/>
          </w:tcPr>
          <w:p w:rsidR="006D5C58" w:rsidRDefault="00F10DF4">
            <w:pPr>
              <w:pStyle w:val="61"/>
              <w:jc w:val="left"/>
              <w:rPr>
                <w:rFonts w:cs="Times New Roman"/>
              </w:rPr>
            </w:pPr>
            <w:r>
              <w:rPr>
                <w:rFonts w:hint="eastAsia"/>
              </w:rPr>
              <w:t>大学语文</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0101103</w:t>
            </w:r>
          </w:p>
        </w:tc>
        <w:tc>
          <w:tcPr>
            <w:tcW w:w="2243" w:type="dxa"/>
            <w:vAlign w:val="center"/>
          </w:tcPr>
          <w:p w:rsidR="006D5C58" w:rsidRDefault="00F10DF4">
            <w:pPr>
              <w:pStyle w:val="61"/>
              <w:jc w:val="left"/>
              <w:rPr>
                <w:rFonts w:cs="Times New Roman"/>
              </w:rPr>
            </w:pPr>
            <w:r>
              <w:rPr>
                <w:rFonts w:hint="eastAsia"/>
              </w:rPr>
              <w:t>中国传统文化</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0101104</w:t>
            </w:r>
          </w:p>
        </w:tc>
        <w:tc>
          <w:tcPr>
            <w:tcW w:w="2243" w:type="dxa"/>
            <w:vAlign w:val="center"/>
          </w:tcPr>
          <w:p w:rsidR="006D5C58" w:rsidRDefault="00F10DF4">
            <w:pPr>
              <w:pStyle w:val="61"/>
              <w:jc w:val="left"/>
              <w:rPr>
                <w:rFonts w:cs="Times New Roman"/>
              </w:rPr>
            </w:pPr>
            <w:r>
              <w:rPr>
                <w:rFonts w:hint="eastAsia"/>
              </w:rPr>
              <w:t>国学经典导读</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1001101</w:t>
            </w:r>
          </w:p>
        </w:tc>
        <w:tc>
          <w:tcPr>
            <w:tcW w:w="2243" w:type="dxa"/>
            <w:vAlign w:val="center"/>
          </w:tcPr>
          <w:p w:rsidR="006D5C58" w:rsidRDefault="00F10DF4">
            <w:pPr>
              <w:pStyle w:val="61"/>
              <w:jc w:val="left"/>
              <w:rPr>
                <w:rFonts w:cs="Times New Roman"/>
              </w:rPr>
            </w:pPr>
            <w:r>
              <w:rPr>
                <w:rFonts w:hint="eastAsia"/>
              </w:rPr>
              <w:t>关学概论</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1001102</w:t>
            </w:r>
          </w:p>
        </w:tc>
        <w:tc>
          <w:tcPr>
            <w:tcW w:w="2243" w:type="dxa"/>
            <w:vAlign w:val="center"/>
          </w:tcPr>
          <w:p w:rsidR="006D5C58" w:rsidRDefault="00F10DF4">
            <w:pPr>
              <w:pStyle w:val="61"/>
              <w:jc w:val="left"/>
              <w:rPr>
                <w:rFonts w:cs="Times New Roman"/>
              </w:rPr>
            </w:pPr>
            <w:r>
              <w:rPr>
                <w:rFonts w:hint="eastAsia"/>
              </w:rPr>
              <w:t>长安历史文化概论</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1001103</w:t>
            </w:r>
          </w:p>
        </w:tc>
        <w:tc>
          <w:tcPr>
            <w:tcW w:w="2243" w:type="dxa"/>
            <w:vAlign w:val="center"/>
          </w:tcPr>
          <w:p w:rsidR="006D5C58" w:rsidRDefault="00F10DF4">
            <w:pPr>
              <w:pStyle w:val="61"/>
              <w:jc w:val="left"/>
              <w:rPr>
                <w:rFonts w:cs="Times New Roman"/>
              </w:rPr>
            </w:pPr>
            <w:r>
              <w:rPr>
                <w:rFonts w:hint="eastAsia"/>
              </w:rPr>
              <w:t>西安古都和城市文化</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1-4</w:t>
            </w:r>
          </w:p>
        </w:tc>
        <w:tc>
          <w:tcPr>
            <w:tcW w:w="619" w:type="dxa"/>
            <w:vAlign w:val="center"/>
          </w:tcPr>
          <w:p w:rsidR="006D5C58" w:rsidRDefault="00F10DF4">
            <w:pPr>
              <w:pStyle w:val="61"/>
              <w:rPr>
                <w:rFonts w:cs="Times New Roman"/>
              </w:rPr>
            </w:pPr>
            <w:r>
              <w:rPr>
                <w:rFonts w:hint="eastAsia"/>
              </w:rPr>
              <w:t>考查</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val="restart"/>
            <w:vAlign w:val="center"/>
          </w:tcPr>
          <w:p w:rsidR="006D5C58" w:rsidRDefault="00F10DF4">
            <w:pPr>
              <w:pStyle w:val="61"/>
              <w:rPr>
                <w:rFonts w:cs="Times New Roman"/>
              </w:rPr>
            </w:pPr>
            <w:r>
              <w:rPr>
                <w:rFonts w:hint="eastAsia"/>
              </w:rPr>
              <w:t>军事体育类</w:t>
            </w:r>
          </w:p>
        </w:tc>
        <w:tc>
          <w:tcPr>
            <w:tcW w:w="812" w:type="dxa"/>
            <w:vAlign w:val="center"/>
          </w:tcPr>
          <w:p w:rsidR="006D5C58" w:rsidRDefault="00F10DF4">
            <w:pPr>
              <w:pStyle w:val="61"/>
            </w:pPr>
            <w:r>
              <w:t>0801101</w:t>
            </w:r>
          </w:p>
        </w:tc>
        <w:tc>
          <w:tcPr>
            <w:tcW w:w="2243" w:type="dxa"/>
            <w:vAlign w:val="center"/>
          </w:tcPr>
          <w:p w:rsidR="006D5C58" w:rsidRDefault="00F10DF4">
            <w:pPr>
              <w:pStyle w:val="61"/>
              <w:jc w:val="left"/>
            </w:pPr>
            <w:r>
              <w:rPr>
                <w:rFonts w:hint="eastAsia"/>
              </w:rPr>
              <w:t>公共体育</w:t>
            </w:r>
            <w:r>
              <w:t>I</w:t>
            </w:r>
          </w:p>
        </w:tc>
        <w:tc>
          <w:tcPr>
            <w:tcW w:w="409" w:type="dxa"/>
            <w:vAlign w:val="center"/>
          </w:tcPr>
          <w:p w:rsidR="006D5C58" w:rsidRDefault="00F10DF4">
            <w:pPr>
              <w:pStyle w:val="61"/>
            </w:pPr>
            <w:r>
              <w:t>1</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09" w:type="dxa"/>
            <w:vAlign w:val="center"/>
          </w:tcPr>
          <w:p w:rsidR="006D5C58" w:rsidRDefault="00F10DF4">
            <w:pPr>
              <w:pStyle w:val="61"/>
            </w:pPr>
            <w:r>
              <w:t>32</w:t>
            </w:r>
          </w:p>
        </w:tc>
        <w:tc>
          <w:tcPr>
            <w:tcW w:w="460" w:type="dxa"/>
            <w:vAlign w:val="center"/>
          </w:tcPr>
          <w:p w:rsidR="006D5C58" w:rsidRDefault="00F10DF4">
            <w:pPr>
              <w:pStyle w:val="61"/>
            </w:pPr>
            <w:r>
              <w:t>1</w:t>
            </w:r>
          </w:p>
        </w:tc>
        <w:tc>
          <w:tcPr>
            <w:tcW w:w="619" w:type="dxa"/>
            <w:vAlign w:val="center"/>
          </w:tcPr>
          <w:p w:rsidR="006D5C58" w:rsidRDefault="00F10DF4">
            <w:pPr>
              <w:pStyle w:val="61"/>
              <w:rPr>
                <w:rFonts w:cs="Times New Roman"/>
              </w:rPr>
            </w:pPr>
            <w:r>
              <w:rPr>
                <w:rFonts w:hint="eastAsia"/>
              </w:rPr>
              <w:t>考试</w:t>
            </w:r>
          </w:p>
        </w:tc>
        <w:tc>
          <w:tcPr>
            <w:tcW w:w="1456" w:type="dxa"/>
            <w:vMerge w:val="restart"/>
            <w:vAlign w:val="center"/>
          </w:tcPr>
          <w:p w:rsidR="006D5C58" w:rsidRDefault="00F10DF4">
            <w:pPr>
              <w:pStyle w:val="61"/>
              <w:rPr>
                <w:rFonts w:cs="Times New Roman"/>
              </w:rPr>
            </w:pPr>
            <w:r>
              <w:rPr>
                <w:rFonts w:hint="eastAsia"/>
              </w:rPr>
              <w:t>体育教育专业</w:t>
            </w:r>
          </w:p>
          <w:p w:rsidR="006D5C58" w:rsidRDefault="00F10DF4">
            <w:pPr>
              <w:pStyle w:val="61"/>
              <w:rPr>
                <w:rFonts w:cs="Times New Roman"/>
              </w:rPr>
            </w:pPr>
            <w:r>
              <w:rPr>
                <w:rFonts w:hint="eastAsia"/>
              </w:rPr>
              <w:t>除外</w:t>
            </w:r>
          </w:p>
        </w:tc>
        <w:tc>
          <w:tcPr>
            <w:tcW w:w="879" w:type="dxa"/>
            <w:vMerge w:val="restart"/>
            <w:vAlign w:val="center"/>
          </w:tcPr>
          <w:p w:rsidR="006D5C58" w:rsidRDefault="00F10DF4">
            <w:pPr>
              <w:pStyle w:val="61"/>
              <w:rPr>
                <w:rFonts w:cs="Times New Roman"/>
              </w:rPr>
            </w:pPr>
            <w:r>
              <w:rPr>
                <w:rFonts w:hint="eastAsia"/>
              </w:rPr>
              <w:t>师范学院</w:t>
            </w: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0801102</w:t>
            </w:r>
          </w:p>
        </w:tc>
        <w:tc>
          <w:tcPr>
            <w:tcW w:w="2243" w:type="dxa"/>
            <w:vAlign w:val="center"/>
          </w:tcPr>
          <w:p w:rsidR="006D5C58" w:rsidRDefault="00F10DF4">
            <w:pPr>
              <w:pStyle w:val="61"/>
              <w:jc w:val="left"/>
            </w:pPr>
            <w:r>
              <w:rPr>
                <w:rFonts w:hint="eastAsia"/>
              </w:rPr>
              <w:t>公共体育</w:t>
            </w:r>
            <w:r>
              <w:t>II</w:t>
            </w:r>
          </w:p>
        </w:tc>
        <w:tc>
          <w:tcPr>
            <w:tcW w:w="409" w:type="dxa"/>
            <w:vAlign w:val="center"/>
          </w:tcPr>
          <w:p w:rsidR="006D5C58" w:rsidRDefault="00F10DF4">
            <w:pPr>
              <w:pStyle w:val="61"/>
            </w:pPr>
            <w:r>
              <w:t>1</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09" w:type="dxa"/>
            <w:vAlign w:val="center"/>
          </w:tcPr>
          <w:p w:rsidR="006D5C58" w:rsidRDefault="00F10DF4">
            <w:pPr>
              <w:pStyle w:val="61"/>
            </w:pPr>
            <w:r>
              <w:t>32</w:t>
            </w:r>
          </w:p>
        </w:tc>
        <w:tc>
          <w:tcPr>
            <w:tcW w:w="460" w:type="dxa"/>
            <w:vAlign w:val="center"/>
          </w:tcPr>
          <w:p w:rsidR="006D5C58" w:rsidRDefault="00F10DF4">
            <w:pPr>
              <w:pStyle w:val="61"/>
            </w:pPr>
            <w:r>
              <w:t>2</w:t>
            </w:r>
          </w:p>
        </w:tc>
        <w:tc>
          <w:tcPr>
            <w:tcW w:w="619" w:type="dxa"/>
            <w:vAlign w:val="center"/>
          </w:tcPr>
          <w:p w:rsidR="006D5C58" w:rsidRDefault="00F10DF4">
            <w:pPr>
              <w:pStyle w:val="61"/>
              <w:rPr>
                <w:rFonts w:cs="Times New Roman"/>
              </w:rPr>
            </w:pPr>
            <w:r>
              <w:rPr>
                <w:rFonts w:hint="eastAsia"/>
              </w:rPr>
              <w:t>考试</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0801103</w:t>
            </w:r>
          </w:p>
        </w:tc>
        <w:tc>
          <w:tcPr>
            <w:tcW w:w="2243" w:type="dxa"/>
            <w:vAlign w:val="center"/>
          </w:tcPr>
          <w:p w:rsidR="006D5C58" w:rsidRDefault="00F10DF4">
            <w:pPr>
              <w:pStyle w:val="61"/>
              <w:jc w:val="left"/>
            </w:pPr>
            <w:r>
              <w:rPr>
                <w:rFonts w:hint="eastAsia"/>
              </w:rPr>
              <w:t>公共体育</w:t>
            </w:r>
            <w:r>
              <w:t>III</w:t>
            </w:r>
          </w:p>
        </w:tc>
        <w:tc>
          <w:tcPr>
            <w:tcW w:w="409" w:type="dxa"/>
            <w:vAlign w:val="center"/>
          </w:tcPr>
          <w:p w:rsidR="006D5C58" w:rsidRDefault="00F10DF4">
            <w:pPr>
              <w:pStyle w:val="61"/>
            </w:pPr>
            <w:r>
              <w:t>1</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09" w:type="dxa"/>
            <w:vAlign w:val="center"/>
          </w:tcPr>
          <w:p w:rsidR="006D5C58" w:rsidRDefault="00F10DF4">
            <w:pPr>
              <w:pStyle w:val="61"/>
            </w:pPr>
            <w:r>
              <w:t>32</w:t>
            </w:r>
          </w:p>
        </w:tc>
        <w:tc>
          <w:tcPr>
            <w:tcW w:w="460" w:type="dxa"/>
            <w:vAlign w:val="center"/>
          </w:tcPr>
          <w:p w:rsidR="006D5C58" w:rsidRDefault="00F10DF4">
            <w:pPr>
              <w:pStyle w:val="61"/>
            </w:pPr>
            <w:r>
              <w:t>3</w:t>
            </w:r>
          </w:p>
        </w:tc>
        <w:tc>
          <w:tcPr>
            <w:tcW w:w="619" w:type="dxa"/>
            <w:vAlign w:val="center"/>
          </w:tcPr>
          <w:p w:rsidR="006D5C58" w:rsidRDefault="00F10DF4">
            <w:pPr>
              <w:pStyle w:val="61"/>
              <w:rPr>
                <w:rFonts w:cs="Times New Roman"/>
              </w:rPr>
            </w:pPr>
            <w:r>
              <w:rPr>
                <w:rFonts w:hint="eastAsia"/>
              </w:rPr>
              <w:t>考试</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0801104</w:t>
            </w:r>
          </w:p>
        </w:tc>
        <w:tc>
          <w:tcPr>
            <w:tcW w:w="2243" w:type="dxa"/>
            <w:vAlign w:val="center"/>
          </w:tcPr>
          <w:p w:rsidR="006D5C58" w:rsidRDefault="00F10DF4">
            <w:pPr>
              <w:pStyle w:val="61"/>
              <w:jc w:val="left"/>
            </w:pPr>
            <w:r>
              <w:rPr>
                <w:rFonts w:hint="eastAsia"/>
              </w:rPr>
              <w:t>公共体育</w:t>
            </w:r>
            <w:r>
              <w:t>IV</w:t>
            </w:r>
          </w:p>
        </w:tc>
        <w:tc>
          <w:tcPr>
            <w:tcW w:w="409" w:type="dxa"/>
            <w:vAlign w:val="center"/>
          </w:tcPr>
          <w:p w:rsidR="006D5C58" w:rsidRDefault="00F10DF4">
            <w:pPr>
              <w:pStyle w:val="61"/>
            </w:pPr>
            <w:r>
              <w:t>1</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09" w:type="dxa"/>
            <w:vAlign w:val="center"/>
          </w:tcPr>
          <w:p w:rsidR="006D5C58" w:rsidRDefault="00F10DF4">
            <w:pPr>
              <w:pStyle w:val="61"/>
            </w:pPr>
            <w:r>
              <w:t>32</w:t>
            </w:r>
          </w:p>
        </w:tc>
        <w:tc>
          <w:tcPr>
            <w:tcW w:w="460" w:type="dxa"/>
            <w:vAlign w:val="center"/>
          </w:tcPr>
          <w:p w:rsidR="006D5C58" w:rsidRDefault="00F10DF4">
            <w:pPr>
              <w:pStyle w:val="61"/>
            </w:pPr>
            <w:r>
              <w:t>4</w:t>
            </w:r>
          </w:p>
        </w:tc>
        <w:tc>
          <w:tcPr>
            <w:tcW w:w="619" w:type="dxa"/>
            <w:vAlign w:val="center"/>
          </w:tcPr>
          <w:p w:rsidR="006D5C58" w:rsidRDefault="00F10DF4">
            <w:pPr>
              <w:pStyle w:val="61"/>
              <w:rPr>
                <w:rFonts w:cs="Times New Roman"/>
              </w:rPr>
            </w:pPr>
            <w:r>
              <w:rPr>
                <w:rFonts w:hint="eastAsia"/>
              </w:rPr>
              <w:t>考试</w:t>
            </w:r>
          </w:p>
        </w:tc>
        <w:tc>
          <w:tcPr>
            <w:tcW w:w="1456" w:type="dxa"/>
            <w:vMerge/>
            <w:vAlign w:val="center"/>
          </w:tcPr>
          <w:p w:rsidR="006D5C58" w:rsidRDefault="006D5C58">
            <w:pPr>
              <w:pStyle w:val="61"/>
              <w:rPr>
                <w:rFonts w:cs="Times New Roman"/>
              </w:rPr>
            </w:pPr>
          </w:p>
        </w:tc>
        <w:tc>
          <w:tcPr>
            <w:tcW w:w="879" w:type="dxa"/>
            <w:vMerge/>
            <w:vAlign w:val="center"/>
          </w:tcPr>
          <w:p w:rsidR="006D5C58" w:rsidRDefault="006D5C58">
            <w:pPr>
              <w:pStyle w:val="61"/>
              <w:rPr>
                <w:rFonts w:cs="Times New Roman"/>
              </w:rPr>
            </w:pPr>
          </w:p>
        </w:tc>
      </w:tr>
      <w:tr w:rsidR="006D5C58">
        <w:trPr>
          <w:cantSplit/>
          <w:trHeight w:val="20"/>
          <w:jc w:val="center"/>
        </w:trPr>
        <w:tc>
          <w:tcPr>
            <w:tcW w:w="967" w:type="dxa"/>
            <w:vMerge/>
          </w:tcPr>
          <w:p w:rsidR="006D5C58" w:rsidRDefault="006D5C58">
            <w:pPr>
              <w:pStyle w:val="61"/>
              <w:rPr>
                <w:rFonts w:cs="Times New Roman"/>
              </w:rPr>
            </w:pPr>
          </w:p>
        </w:tc>
        <w:tc>
          <w:tcPr>
            <w:tcW w:w="812" w:type="dxa"/>
            <w:vAlign w:val="center"/>
          </w:tcPr>
          <w:p w:rsidR="006D5C58" w:rsidRDefault="00F10DF4">
            <w:pPr>
              <w:pStyle w:val="61"/>
            </w:pPr>
            <w:r>
              <w:t>1301101</w:t>
            </w:r>
          </w:p>
        </w:tc>
        <w:tc>
          <w:tcPr>
            <w:tcW w:w="2243" w:type="dxa"/>
            <w:vAlign w:val="center"/>
          </w:tcPr>
          <w:p w:rsidR="006D5C58" w:rsidRDefault="00F10DF4">
            <w:pPr>
              <w:pStyle w:val="61"/>
              <w:jc w:val="left"/>
              <w:rPr>
                <w:rFonts w:cs="Times New Roman"/>
              </w:rPr>
            </w:pPr>
            <w:r>
              <w:rPr>
                <w:rFonts w:hint="eastAsia"/>
              </w:rPr>
              <w:t>军事训练与国防教育</w:t>
            </w:r>
          </w:p>
        </w:tc>
        <w:tc>
          <w:tcPr>
            <w:tcW w:w="409" w:type="dxa"/>
            <w:vAlign w:val="center"/>
          </w:tcPr>
          <w:p w:rsidR="006D5C58" w:rsidRDefault="00F10DF4">
            <w:pPr>
              <w:pStyle w:val="61"/>
            </w:pPr>
            <w:r>
              <w:t>2</w:t>
            </w:r>
          </w:p>
        </w:tc>
        <w:tc>
          <w:tcPr>
            <w:tcW w:w="409" w:type="dxa"/>
            <w:vAlign w:val="center"/>
          </w:tcPr>
          <w:p w:rsidR="006D5C58" w:rsidRDefault="006D5C58">
            <w:pPr>
              <w:pStyle w:val="61"/>
            </w:pPr>
          </w:p>
        </w:tc>
        <w:tc>
          <w:tcPr>
            <w:tcW w:w="409" w:type="dxa"/>
            <w:vAlign w:val="center"/>
          </w:tcPr>
          <w:p w:rsidR="006D5C58" w:rsidRDefault="006D5C58">
            <w:pPr>
              <w:pStyle w:val="61"/>
            </w:pPr>
          </w:p>
        </w:tc>
        <w:tc>
          <w:tcPr>
            <w:tcW w:w="409" w:type="dxa"/>
            <w:vAlign w:val="center"/>
          </w:tcPr>
          <w:p w:rsidR="006D5C58" w:rsidRDefault="00F10DF4">
            <w:pPr>
              <w:pStyle w:val="61"/>
            </w:pPr>
            <w:r>
              <w:t>2W</w:t>
            </w:r>
          </w:p>
        </w:tc>
        <w:tc>
          <w:tcPr>
            <w:tcW w:w="460" w:type="dxa"/>
            <w:vAlign w:val="center"/>
          </w:tcPr>
          <w:p w:rsidR="006D5C58" w:rsidRDefault="00F10DF4">
            <w:pPr>
              <w:pStyle w:val="61"/>
            </w:pPr>
            <w:r>
              <w:t>1</w:t>
            </w:r>
          </w:p>
        </w:tc>
        <w:tc>
          <w:tcPr>
            <w:tcW w:w="619" w:type="dxa"/>
            <w:vAlign w:val="center"/>
          </w:tcPr>
          <w:p w:rsidR="006D5C58" w:rsidRDefault="00F10DF4">
            <w:pPr>
              <w:pStyle w:val="61"/>
              <w:rPr>
                <w:rFonts w:cs="Times New Roman"/>
              </w:rPr>
            </w:pPr>
            <w:r>
              <w:rPr>
                <w:rFonts w:hint="eastAsia"/>
              </w:rPr>
              <w:t>考查</w:t>
            </w:r>
          </w:p>
        </w:tc>
        <w:tc>
          <w:tcPr>
            <w:tcW w:w="1456" w:type="dxa"/>
            <w:vAlign w:val="center"/>
          </w:tcPr>
          <w:p w:rsidR="006D5C58" w:rsidRDefault="00F10DF4">
            <w:pPr>
              <w:pStyle w:val="61"/>
              <w:rPr>
                <w:rFonts w:cs="Times New Roman"/>
              </w:rPr>
            </w:pPr>
            <w:r>
              <w:rPr>
                <w:rFonts w:hint="eastAsia"/>
              </w:rPr>
              <w:t>所有专业</w:t>
            </w:r>
          </w:p>
        </w:tc>
        <w:tc>
          <w:tcPr>
            <w:tcW w:w="879" w:type="dxa"/>
            <w:vAlign w:val="center"/>
          </w:tcPr>
          <w:p w:rsidR="006D5C58" w:rsidRDefault="00F10DF4">
            <w:pPr>
              <w:pStyle w:val="61"/>
              <w:rPr>
                <w:rFonts w:cs="Times New Roman"/>
              </w:rPr>
            </w:pPr>
            <w:r>
              <w:rPr>
                <w:rFonts w:hint="eastAsia"/>
              </w:rPr>
              <w:t>学生处</w:t>
            </w:r>
          </w:p>
        </w:tc>
      </w:tr>
      <w:tr w:rsidR="006D5C58">
        <w:trPr>
          <w:cantSplit/>
          <w:trHeight w:val="20"/>
          <w:jc w:val="center"/>
        </w:trPr>
        <w:tc>
          <w:tcPr>
            <w:tcW w:w="9072" w:type="dxa"/>
            <w:gridSpan w:val="11"/>
          </w:tcPr>
          <w:p w:rsidR="006D5C58" w:rsidRDefault="00F10DF4">
            <w:pPr>
              <w:pStyle w:val="61"/>
              <w:jc w:val="left"/>
              <w:rPr>
                <w:rFonts w:cs="Times New Roman"/>
                <w:lang w:eastAsia="zh-CN"/>
              </w:rPr>
            </w:pPr>
            <w:r>
              <w:rPr>
                <w:rFonts w:hint="eastAsia"/>
                <w:lang w:eastAsia="zh-CN"/>
              </w:rPr>
              <w:t>注：公共体育</w:t>
            </w:r>
            <w:r>
              <w:rPr>
                <w:lang w:eastAsia="zh-CN"/>
              </w:rPr>
              <w:t>I-IV</w:t>
            </w:r>
            <w:r>
              <w:rPr>
                <w:rFonts w:hint="eastAsia"/>
                <w:lang w:eastAsia="zh-CN"/>
              </w:rPr>
              <w:t>均为俱乐部制选项课程，包括足球、篮球、排球、乒乓球、羽毛球、体育舞蹈、健美操、武术、定向运动、田径等，每个项目至少修读一个学年。军事训练2周折算1学分，国防教育32学时1学分，采用线上课程，统一安排在第1学期课外学习。</w:t>
            </w:r>
          </w:p>
        </w:tc>
      </w:tr>
      <w:tr w:rsidR="006D5C58">
        <w:trPr>
          <w:cantSplit/>
          <w:trHeight w:val="20"/>
          <w:jc w:val="center"/>
        </w:trPr>
        <w:tc>
          <w:tcPr>
            <w:tcW w:w="967" w:type="dxa"/>
            <w:vAlign w:val="center"/>
          </w:tcPr>
          <w:p w:rsidR="006D5C58" w:rsidRDefault="00F10DF4">
            <w:pPr>
              <w:pStyle w:val="61"/>
              <w:rPr>
                <w:rFonts w:cs="Times New Roman"/>
                <w:lang w:eastAsia="zh-CN"/>
              </w:rPr>
            </w:pPr>
            <w:r>
              <w:rPr>
                <w:rFonts w:hint="eastAsia"/>
              </w:rPr>
              <w:t>计算机</w:t>
            </w:r>
          </w:p>
          <w:p w:rsidR="006D5C58" w:rsidRDefault="00F10DF4">
            <w:pPr>
              <w:pStyle w:val="61"/>
              <w:rPr>
                <w:rFonts w:cs="Times New Roman"/>
              </w:rPr>
            </w:pPr>
            <w:r>
              <w:rPr>
                <w:rFonts w:hint="eastAsia"/>
              </w:rPr>
              <w:t>基础类</w:t>
            </w:r>
          </w:p>
        </w:tc>
        <w:tc>
          <w:tcPr>
            <w:tcW w:w="812" w:type="dxa"/>
            <w:vAlign w:val="center"/>
          </w:tcPr>
          <w:p w:rsidR="006D5C58" w:rsidRDefault="00F10DF4">
            <w:pPr>
              <w:pStyle w:val="61"/>
            </w:pPr>
            <w:r>
              <w:t>0301101</w:t>
            </w:r>
          </w:p>
        </w:tc>
        <w:tc>
          <w:tcPr>
            <w:tcW w:w="2243" w:type="dxa"/>
            <w:vAlign w:val="center"/>
          </w:tcPr>
          <w:p w:rsidR="006D5C58" w:rsidRDefault="00F10DF4">
            <w:pPr>
              <w:pStyle w:val="61"/>
              <w:jc w:val="left"/>
              <w:rPr>
                <w:rFonts w:cs="Times New Roman"/>
              </w:rPr>
            </w:pPr>
            <w:r>
              <w:rPr>
                <w:rFonts w:hint="eastAsia"/>
              </w:rPr>
              <w:t>大学信息技术基础</w:t>
            </w:r>
          </w:p>
        </w:tc>
        <w:tc>
          <w:tcPr>
            <w:tcW w:w="409" w:type="dxa"/>
            <w:vAlign w:val="center"/>
          </w:tcPr>
          <w:p w:rsidR="006D5C58" w:rsidRDefault="004F522E">
            <w:pPr>
              <w:pStyle w:val="61"/>
              <w:rPr>
                <w:lang w:eastAsia="zh-CN"/>
              </w:rPr>
            </w:pPr>
            <w:r>
              <w:rPr>
                <w:rFonts w:hint="eastAsia"/>
                <w:lang w:eastAsia="zh-CN"/>
              </w:rPr>
              <w:t>2.5</w:t>
            </w:r>
          </w:p>
        </w:tc>
        <w:tc>
          <w:tcPr>
            <w:tcW w:w="409" w:type="dxa"/>
            <w:vAlign w:val="center"/>
          </w:tcPr>
          <w:p w:rsidR="006D5C58" w:rsidRDefault="00F10DF4">
            <w:pPr>
              <w:pStyle w:val="61"/>
            </w:pPr>
            <w:r>
              <w:t>48</w:t>
            </w:r>
          </w:p>
        </w:tc>
        <w:tc>
          <w:tcPr>
            <w:tcW w:w="409" w:type="dxa"/>
            <w:vAlign w:val="center"/>
          </w:tcPr>
          <w:p w:rsidR="006D5C58" w:rsidRDefault="00F10DF4">
            <w:pPr>
              <w:pStyle w:val="61"/>
            </w:pPr>
            <w:r>
              <w:t>32</w:t>
            </w:r>
          </w:p>
        </w:tc>
        <w:tc>
          <w:tcPr>
            <w:tcW w:w="409" w:type="dxa"/>
            <w:vAlign w:val="center"/>
          </w:tcPr>
          <w:p w:rsidR="006D5C58" w:rsidRDefault="00F10DF4">
            <w:pPr>
              <w:pStyle w:val="61"/>
            </w:pPr>
            <w:r>
              <w:t>16</w:t>
            </w:r>
          </w:p>
        </w:tc>
        <w:tc>
          <w:tcPr>
            <w:tcW w:w="460" w:type="dxa"/>
            <w:vAlign w:val="center"/>
          </w:tcPr>
          <w:p w:rsidR="006D5C58" w:rsidRDefault="00F10DF4">
            <w:pPr>
              <w:pStyle w:val="61"/>
            </w:pPr>
            <w:r>
              <w:t>1</w:t>
            </w:r>
          </w:p>
        </w:tc>
        <w:tc>
          <w:tcPr>
            <w:tcW w:w="619" w:type="dxa"/>
            <w:vAlign w:val="center"/>
          </w:tcPr>
          <w:p w:rsidR="006D5C58" w:rsidRDefault="00F10DF4">
            <w:pPr>
              <w:pStyle w:val="61"/>
              <w:rPr>
                <w:rFonts w:cs="Times New Roman"/>
                <w:lang w:eastAsia="zh-CN"/>
              </w:rPr>
            </w:pPr>
            <w:r w:rsidRPr="00ED0D03">
              <w:rPr>
                <w:rFonts w:hint="eastAsia"/>
                <w:sz w:val="16"/>
              </w:rPr>
              <w:t>考试</w:t>
            </w:r>
            <w:r w:rsidR="00ED0D03">
              <w:rPr>
                <w:rFonts w:hint="eastAsia"/>
                <w:sz w:val="16"/>
                <w:lang w:eastAsia="zh-CN"/>
              </w:rPr>
              <w:t xml:space="preserve"> </w:t>
            </w:r>
            <w:r w:rsidR="00ED0D03" w:rsidRPr="00ED0D03">
              <w:rPr>
                <w:rFonts w:hint="eastAsia"/>
                <w:sz w:val="16"/>
                <w:lang w:eastAsia="zh-CN"/>
              </w:rPr>
              <w:t>（机试）</w:t>
            </w:r>
          </w:p>
        </w:tc>
        <w:tc>
          <w:tcPr>
            <w:tcW w:w="1456" w:type="dxa"/>
            <w:vAlign w:val="center"/>
          </w:tcPr>
          <w:p w:rsidR="006D5C58" w:rsidRDefault="00F10DF4">
            <w:pPr>
              <w:pStyle w:val="61"/>
              <w:rPr>
                <w:rFonts w:cs="Times New Roman"/>
              </w:rPr>
            </w:pPr>
            <w:r>
              <w:rPr>
                <w:rFonts w:hint="eastAsia"/>
              </w:rPr>
              <w:t>计算机类专业除外</w:t>
            </w:r>
          </w:p>
        </w:tc>
        <w:tc>
          <w:tcPr>
            <w:tcW w:w="879" w:type="dxa"/>
            <w:vAlign w:val="center"/>
          </w:tcPr>
          <w:p w:rsidR="006D5C58" w:rsidRDefault="00F10DF4">
            <w:pPr>
              <w:pStyle w:val="61"/>
              <w:rPr>
                <w:rFonts w:cs="Times New Roman"/>
              </w:rPr>
            </w:pPr>
            <w:r>
              <w:rPr>
                <w:rFonts w:hint="eastAsia"/>
              </w:rPr>
              <w:t>信息工程学院</w:t>
            </w:r>
          </w:p>
        </w:tc>
      </w:tr>
      <w:tr w:rsidR="006D5C58">
        <w:trPr>
          <w:cantSplit/>
          <w:trHeight w:val="1009"/>
          <w:jc w:val="center"/>
        </w:trPr>
        <w:tc>
          <w:tcPr>
            <w:tcW w:w="9072" w:type="dxa"/>
            <w:gridSpan w:val="11"/>
            <w:vAlign w:val="center"/>
          </w:tcPr>
          <w:p w:rsidR="006D5C58" w:rsidRDefault="00F10DF4" w:rsidP="00EA2B27">
            <w:pPr>
              <w:pStyle w:val="61"/>
              <w:jc w:val="left"/>
              <w:rPr>
                <w:highlight w:val="cyan"/>
                <w:lang w:eastAsia="zh-CN"/>
              </w:rPr>
            </w:pPr>
            <w:r>
              <w:rPr>
                <w:rFonts w:hint="eastAsia"/>
                <w:lang w:eastAsia="zh-CN"/>
              </w:rPr>
              <w:t>注：非计算机类专业开设计算机基础类课程采用“</w:t>
            </w:r>
            <w:r>
              <w:rPr>
                <w:lang w:eastAsia="zh-CN"/>
              </w:rPr>
              <w:t>1+X</w:t>
            </w:r>
            <w:r>
              <w:rPr>
                <w:rFonts w:hint="eastAsia"/>
                <w:lang w:eastAsia="zh-CN"/>
              </w:rPr>
              <w:t>”方案， “</w:t>
            </w:r>
            <w:r>
              <w:rPr>
                <w:lang w:eastAsia="zh-CN"/>
              </w:rPr>
              <w:t>1</w:t>
            </w:r>
            <w:r>
              <w:rPr>
                <w:rFonts w:hint="eastAsia"/>
                <w:lang w:eastAsia="zh-CN"/>
              </w:rPr>
              <w:t>”指</w:t>
            </w:r>
            <w:proofErr w:type="gramStart"/>
            <w:r>
              <w:rPr>
                <w:rFonts w:hint="eastAsia"/>
                <w:lang w:eastAsia="zh-CN"/>
              </w:rPr>
              <w:t>通识型课程</w:t>
            </w:r>
            <w:proofErr w:type="gramEnd"/>
            <w:r>
              <w:rPr>
                <w:rFonts w:hint="eastAsia"/>
                <w:lang w:eastAsia="zh-CN"/>
              </w:rPr>
              <w:t>，开设大学信息技术基础课程（</w:t>
            </w:r>
            <w:r w:rsidR="00EA2B27">
              <w:rPr>
                <w:rFonts w:hint="eastAsia"/>
                <w:lang w:eastAsia="zh-CN"/>
              </w:rPr>
              <w:t>2.5</w:t>
            </w:r>
            <w:r>
              <w:rPr>
                <w:rFonts w:hint="eastAsia"/>
                <w:lang w:eastAsia="zh-CN"/>
              </w:rPr>
              <w:t>学分，必修），每</w:t>
            </w:r>
            <w:proofErr w:type="gramStart"/>
            <w:r>
              <w:rPr>
                <w:rFonts w:hint="eastAsia"/>
                <w:lang w:eastAsia="zh-CN"/>
              </w:rPr>
              <w:t>学年初</w:t>
            </w:r>
            <w:proofErr w:type="gramEnd"/>
            <w:r>
              <w:rPr>
                <w:rFonts w:hint="eastAsia"/>
                <w:lang w:eastAsia="zh-CN"/>
              </w:rPr>
              <w:t>新生入校时参加计算机入学考试，考试合格学生可免修该课程，考试不合格必须学习该课程，入学考试及授课由信息工程学院承担；“</w:t>
            </w:r>
            <w:r>
              <w:rPr>
                <w:lang w:eastAsia="zh-CN"/>
              </w:rPr>
              <w:t>X</w:t>
            </w:r>
            <w:r>
              <w:rPr>
                <w:rFonts w:hint="eastAsia"/>
                <w:lang w:eastAsia="zh-CN"/>
              </w:rPr>
              <w:t>”指技术型课程，由各专业根据人才培养目标与毕业要求开设不少于</w:t>
            </w:r>
            <w:r>
              <w:rPr>
                <w:lang w:eastAsia="zh-CN"/>
              </w:rPr>
              <w:t>2</w:t>
            </w:r>
            <w:r>
              <w:rPr>
                <w:rFonts w:hint="eastAsia"/>
                <w:lang w:eastAsia="zh-CN"/>
              </w:rPr>
              <w:t>学分的课程，授课由学院和信息工程学院协商承担。培养学生使用现代信息工具特别是专业相关工具的能力，鼓励结合案例的项目化教学。</w:t>
            </w:r>
          </w:p>
        </w:tc>
      </w:tr>
      <w:tr w:rsidR="006D5C58">
        <w:trPr>
          <w:cantSplit/>
          <w:trHeight w:val="20"/>
          <w:jc w:val="center"/>
        </w:trPr>
        <w:tc>
          <w:tcPr>
            <w:tcW w:w="967" w:type="dxa"/>
            <w:vMerge w:val="restart"/>
            <w:vAlign w:val="center"/>
          </w:tcPr>
          <w:p w:rsidR="006D5C58" w:rsidRDefault="00F10DF4">
            <w:pPr>
              <w:pStyle w:val="61"/>
              <w:rPr>
                <w:rFonts w:cs="Times New Roman"/>
                <w:highlight w:val="yellow"/>
              </w:rPr>
            </w:pPr>
            <w:r>
              <w:rPr>
                <w:rFonts w:hint="eastAsia"/>
              </w:rPr>
              <w:t>其它类</w:t>
            </w:r>
          </w:p>
        </w:tc>
        <w:tc>
          <w:tcPr>
            <w:tcW w:w="812" w:type="dxa"/>
            <w:vAlign w:val="center"/>
          </w:tcPr>
          <w:p w:rsidR="006D5C58" w:rsidRDefault="00F10DF4">
            <w:pPr>
              <w:pStyle w:val="61"/>
              <w:rPr>
                <w:rFonts w:cs="Times New Roman"/>
                <w:highlight w:val="yellow"/>
              </w:rPr>
            </w:pPr>
            <w:r>
              <w:t>1301102</w:t>
            </w:r>
          </w:p>
        </w:tc>
        <w:tc>
          <w:tcPr>
            <w:tcW w:w="2243" w:type="dxa"/>
            <w:vAlign w:val="center"/>
          </w:tcPr>
          <w:p w:rsidR="006D5C58" w:rsidRDefault="00F10DF4">
            <w:pPr>
              <w:pStyle w:val="61"/>
              <w:jc w:val="left"/>
              <w:rPr>
                <w:rFonts w:cs="Times New Roman"/>
                <w:lang w:eastAsia="zh-CN"/>
              </w:rPr>
            </w:pPr>
            <w:r>
              <w:rPr>
                <w:rFonts w:hint="eastAsia"/>
                <w:lang w:eastAsia="zh-CN"/>
              </w:rPr>
              <w:t>职业发展与就业创业教育</w:t>
            </w:r>
          </w:p>
          <w:p w:rsidR="006D5C58" w:rsidRDefault="00F10DF4">
            <w:pPr>
              <w:pStyle w:val="61"/>
              <w:jc w:val="left"/>
              <w:rPr>
                <w:rFonts w:cs="Times New Roman"/>
              </w:rPr>
            </w:pPr>
            <w:r>
              <w:rPr>
                <w:rFonts w:hint="eastAsia"/>
              </w:rPr>
              <w:t>（含专业导论）</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rPr>
                <w:rFonts w:cs="Times New Roman"/>
                <w:lang w:eastAsia="zh-CN"/>
              </w:rPr>
            </w:pPr>
            <w:r>
              <w:t>1-</w:t>
            </w:r>
            <w:r>
              <w:rPr>
                <w:lang w:eastAsia="zh-CN"/>
              </w:rPr>
              <w:t>7</w:t>
            </w:r>
          </w:p>
        </w:tc>
        <w:tc>
          <w:tcPr>
            <w:tcW w:w="619" w:type="dxa"/>
            <w:vAlign w:val="center"/>
          </w:tcPr>
          <w:p w:rsidR="006D5C58" w:rsidRDefault="00F10DF4">
            <w:pPr>
              <w:pStyle w:val="61"/>
              <w:rPr>
                <w:rFonts w:cs="Times New Roman"/>
              </w:rPr>
            </w:pPr>
            <w:r>
              <w:rPr>
                <w:rFonts w:hint="eastAsia"/>
              </w:rPr>
              <w:t>考查</w:t>
            </w:r>
          </w:p>
        </w:tc>
        <w:tc>
          <w:tcPr>
            <w:tcW w:w="1456" w:type="dxa"/>
            <w:vMerge w:val="restart"/>
            <w:vAlign w:val="center"/>
          </w:tcPr>
          <w:p w:rsidR="006D5C58" w:rsidRDefault="00F10DF4">
            <w:pPr>
              <w:pStyle w:val="61"/>
              <w:rPr>
                <w:rFonts w:cs="Times New Roman"/>
              </w:rPr>
            </w:pPr>
            <w:r>
              <w:rPr>
                <w:rFonts w:hint="eastAsia"/>
              </w:rPr>
              <w:t>所有专业</w:t>
            </w:r>
          </w:p>
        </w:tc>
        <w:tc>
          <w:tcPr>
            <w:tcW w:w="879" w:type="dxa"/>
            <w:vAlign w:val="center"/>
          </w:tcPr>
          <w:p w:rsidR="006D5C58" w:rsidRDefault="00F10DF4">
            <w:pPr>
              <w:pStyle w:val="61"/>
              <w:rPr>
                <w:rFonts w:cs="Times New Roman"/>
                <w:lang w:eastAsia="zh-CN"/>
              </w:rPr>
            </w:pPr>
            <w:r>
              <w:rPr>
                <w:rFonts w:hint="eastAsia"/>
                <w:lang w:eastAsia="zh-CN"/>
              </w:rPr>
              <w:t>学生所在学院、招就处与教务处（创新创业教育中心）</w:t>
            </w:r>
          </w:p>
        </w:tc>
      </w:tr>
      <w:tr w:rsidR="006D5C58">
        <w:trPr>
          <w:cantSplit/>
          <w:trHeight w:val="20"/>
          <w:jc w:val="center"/>
        </w:trPr>
        <w:tc>
          <w:tcPr>
            <w:tcW w:w="967" w:type="dxa"/>
            <w:vMerge/>
          </w:tcPr>
          <w:p w:rsidR="006D5C58" w:rsidRDefault="006D5C58">
            <w:pPr>
              <w:pStyle w:val="61"/>
              <w:rPr>
                <w:rFonts w:cs="Times New Roman"/>
                <w:highlight w:val="yellow"/>
                <w:lang w:eastAsia="zh-CN"/>
              </w:rPr>
            </w:pPr>
          </w:p>
        </w:tc>
        <w:tc>
          <w:tcPr>
            <w:tcW w:w="812" w:type="dxa"/>
            <w:vAlign w:val="center"/>
          </w:tcPr>
          <w:p w:rsidR="006D5C58" w:rsidRDefault="00F10DF4">
            <w:pPr>
              <w:pStyle w:val="61"/>
              <w:rPr>
                <w:rFonts w:cs="Times New Roman"/>
                <w:highlight w:val="yellow"/>
              </w:rPr>
            </w:pPr>
            <w:r>
              <w:t>0801106</w:t>
            </w:r>
          </w:p>
        </w:tc>
        <w:tc>
          <w:tcPr>
            <w:tcW w:w="2243" w:type="dxa"/>
            <w:vAlign w:val="center"/>
          </w:tcPr>
          <w:p w:rsidR="006D5C58" w:rsidRDefault="00F10DF4">
            <w:pPr>
              <w:pStyle w:val="61"/>
              <w:jc w:val="left"/>
              <w:rPr>
                <w:rFonts w:cs="Times New Roman"/>
              </w:rPr>
            </w:pPr>
            <w:r>
              <w:rPr>
                <w:rFonts w:hint="eastAsia"/>
              </w:rPr>
              <w:t>心理健康与安全教育</w:t>
            </w:r>
          </w:p>
        </w:tc>
        <w:tc>
          <w:tcPr>
            <w:tcW w:w="409" w:type="dxa"/>
            <w:vAlign w:val="center"/>
          </w:tcPr>
          <w:p w:rsidR="006D5C58" w:rsidRDefault="00F10DF4">
            <w:pPr>
              <w:pStyle w:val="61"/>
            </w:pPr>
            <w:r>
              <w:t>2</w:t>
            </w:r>
          </w:p>
        </w:tc>
        <w:tc>
          <w:tcPr>
            <w:tcW w:w="409" w:type="dxa"/>
            <w:vAlign w:val="center"/>
          </w:tcPr>
          <w:p w:rsidR="006D5C58" w:rsidRDefault="00F10DF4">
            <w:pPr>
              <w:pStyle w:val="61"/>
            </w:pPr>
            <w:r>
              <w:t>32</w:t>
            </w:r>
          </w:p>
        </w:tc>
        <w:tc>
          <w:tcPr>
            <w:tcW w:w="409" w:type="dxa"/>
            <w:vAlign w:val="center"/>
          </w:tcPr>
          <w:p w:rsidR="006D5C58" w:rsidRDefault="00F10DF4">
            <w:pPr>
              <w:pStyle w:val="61"/>
            </w:pPr>
            <w:r>
              <w:t>32</w:t>
            </w:r>
          </w:p>
        </w:tc>
        <w:tc>
          <w:tcPr>
            <w:tcW w:w="409" w:type="dxa"/>
            <w:vAlign w:val="center"/>
          </w:tcPr>
          <w:p w:rsidR="006D5C58" w:rsidRDefault="006D5C58">
            <w:pPr>
              <w:pStyle w:val="61"/>
            </w:pPr>
          </w:p>
        </w:tc>
        <w:tc>
          <w:tcPr>
            <w:tcW w:w="460" w:type="dxa"/>
            <w:vAlign w:val="center"/>
          </w:tcPr>
          <w:p w:rsidR="006D5C58" w:rsidRDefault="00F10DF4">
            <w:pPr>
              <w:pStyle w:val="61"/>
            </w:pPr>
            <w:r>
              <w:t>2-6</w:t>
            </w:r>
          </w:p>
        </w:tc>
        <w:tc>
          <w:tcPr>
            <w:tcW w:w="619" w:type="dxa"/>
            <w:vAlign w:val="center"/>
          </w:tcPr>
          <w:p w:rsidR="006D5C58" w:rsidRDefault="00F10DF4">
            <w:pPr>
              <w:pStyle w:val="61"/>
              <w:rPr>
                <w:rFonts w:cs="Times New Roman"/>
              </w:rPr>
            </w:pPr>
            <w:r>
              <w:rPr>
                <w:rFonts w:hint="eastAsia"/>
              </w:rPr>
              <w:t>考查</w:t>
            </w:r>
          </w:p>
        </w:tc>
        <w:tc>
          <w:tcPr>
            <w:tcW w:w="1456" w:type="dxa"/>
            <w:vMerge/>
            <w:vAlign w:val="center"/>
          </w:tcPr>
          <w:p w:rsidR="006D5C58" w:rsidRDefault="006D5C58">
            <w:pPr>
              <w:pStyle w:val="61"/>
              <w:rPr>
                <w:rFonts w:cs="Times New Roman"/>
              </w:rPr>
            </w:pPr>
          </w:p>
        </w:tc>
        <w:tc>
          <w:tcPr>
            <w:tcW w:w="879" w:type="dxa"/>
            <w:vAlign w:val="center"/>
          </w:tcPr>
          <w:p w:rsidR="006D5C58" w:rsidRDefault="00F10DF4">
            <w:pPr>
              <w:pStyle w:val="61"/>
              <w:rPr>
                <w:rFonts w:cs="Times New Roman"/>
              </w:rPr>
            </w:pPr>
            <w:r>
              <w:rPr>
                <w:rFonts w:hint="eastAsia"/>
              </w:rPr>
              <w:t>师范学院</w:t>
            </w:r>
          </w:p>
        </w:tc>
      </w:tr>
      <w:tr w:rsidR="006D5C58">
        <w:trPr>
          <w:cantSplit/>
          <w:trHeight w:val="20"/>
          <w:jc w:val="center"/>
        </w:trPr>
        <w:tc>
          <w:tcPr>
            <w:tcW w:w="9072" w:type="dxa"/>
            <w:gridSpan w:val="11"/>
          </w:tcPr>
          <w:p w:rsidR="006D5C58" w:rsidRDefault="00F10DF4">
            <w:pPr>
              <w:pStyle w:val="61"/>
              <w:jc w:val="left"/>
              <w:rPr>
                <w:lang w:eastAsia="zh-CN"/>
              </w:rPr>
            </w:pPr>
            <w:r>
              <w:rPr>
                <w:rFonts w:hint="eastAsia"/>
                <w:lang w:eastAsia="zh-CN"/>
              </w:rPr>
              <w:t>注：职业发展与就业创业教育课程贯穿大学四年，包括专业导论、职业发展规划与就业创业三部分内容，由学生所在学院、招就处与教务处（创新创业教育中心）共同完成。</w:t>
            </w:r>
          </w:p>
        </w:tc>
      </w:tr>
    </w:tbl>
    <w:p w:rsidR="006D5C58" w:rsidRDefault="006D5C58">
      <w:pPr>
        <w:rPr>
          <w:rFonts w:cs="Times New Roman"/>
          <w:lang w:eastAsia="zh-CN"/>
        </w:rPr>
      </w:pPr>
    </w:p>
    <w:p w:rsidR="006D5C58" w:rsidRDefault="00F10DF4">
      <w:pPr>
        <w:pStyle w:val="99"/>
        <w:spacing w:after="0"/>
        <w:rPr>
          <w:rFonts w:cs="Times New Roman"/>
        </w:rPr>
      </w:pPr>
      <w:r>
        <w:rPr>
          <w:rFonts w:cs="Times New Roman"/>
        </w:rPr>
        <w:br w:type="page"/>
      </w:r>
      <w:r>
        <w:rPr>
          <w:rFonts w:hint="eastAsia"/>
        </w:rPr>
        <w:lastRenderedPageBreak/>
        <w:t>附件</w:t>
      </w:r>
      <w:r>
        <w:t>4</w:t>
      </w:r>
      <w:r>
        <w:rPr>
          <w:rFonts w:hint="eastAsia"/>
        </w:rPr>
        <w:t>：</w:t>
      </w:r>
    </w:p>
    <w:p w:rsidR="006D5C58" w:rsidRDefault="00F10DF4">
      <w:pPr>
        <w:pStyle w:val="11"/>
        <w:spacing w:before="0" w:after="100"/>
        <w:rPr>
          <w:rFonts w:cs="Times New Roman"/>
        </w:rPr>
      </w:pPr>
      <w:r>
        <w:rPr>
          <w:rFonts w:hint="eastAsia"/>
        </w:rPr>
        <w:t>大学数学、大学物理、大学化学课程设置一览表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444"/>
        <w:gridCol w:w="1032"/>
        <w:gridCol w:w="1303"/>
        <w:gridCol w:w="473"/>
        <w:gridCol w:w="473"/>
        <w:gridCol w:w="473"/>
        <w:gridCol w:w="473"/>
        <w:gridCol w:w="473"/>
        <w:gridCol w:w="548"/>
        <w:gridCol w:w="2791"/>
        <w:gridCol w:w="589"/>
      </w:tblGrid>
      <w:tr w:rsidR="006D5C58">
        <w:trPr>
          <w:trHeight w:val="20"/>
          <w:jc w:val="center"/>
        </w:trPr>
        <w:tc>
          <w:tcPr>
            <w:tcW w:w="444" w:type="dxa"/>
            <w:vMerge w:val="restart"/>
            <w:vAlign w:val="center"/>
          </w:tcPr>
          <w:p w:rsidR="006D5C58" w:rsidRDefault="00F10DF4">
            <w:pPr>
              <w:pStyle w:val="61"/>
              <w:rPr>
                <w:rFonts w:cs="Times New Roman"/>
              </w:rPr>
            </w:pPr>
            <w:r>
              <w:rPr>
                <w:rFonts w:hint="eastAsia"/>
              </w:rPr>
              <w:t>课程类别</w:t>
            </w:r>
          </w:p>
        </w:tc>
        <w:tc>
          <w:tcPr>
            <w:tcW w:w="1032" w:type="dxa"/>
            <w:vMerge w:val="restart"/>
            <w:vAlign w:val="center"/>
          </w:tcPr>
          <w:p w:rsidR="006D5C58" w:rsidRDefault="00F10DF4">
            <w:pPr>
              <w:pStyle w:val="61"/>
              <w:rPr>
                <w:rFonts w:cs="Times New Roman"/>
              </w:rPr>
            </w:pPr>
            <w:r>
              <w:rPr>
                <w:rFonts w:hint="eastAsia"/>
              </w:rPr>
              <w:t>课程编码</w:t>
            </w:r>
          </w:p>
        </w:tc>
        <w:tc>
          <w:tcPr>
            <w:tcW w:w="1303" w:type="dxa"/>
            <w:vMerge w:val="restart"/>
            <w:vAlign w:val="center"/>
          </w:tcPr>
          <w:p w:rsidR="006D5C58" w:rsidRDefault="00F10DF4">
            <w:pPr>
              <w:pStyle w:val="61"/>
              <w:rPr>
                <w:rFonts w:cs="Times New Roman"/>
              </w:rPr>
            </w:pPr>
            <w:r>
              <w:rPr>
                <w:rFonts w:hint="eastAsia"/>
              </w:rPr>
              <w:t>课</w:t>
            </w:r>
            <w:r>
              <w:t xml:space="preserve">  </w:t>
            </w:r>
            <w:r>
              <w:rPr>
                <w:rFonts w:hint="eastAsia"/>
              </w:rPr>
              <w:t>程</w:t>
            </w:r>
          </w:p>
        </w:tc>
        <w:tc>
          <w:tcPr>
            <w:tcW w:w="473" w:type="dxa"/>
            <w:vMerge w:val="restart"/>
            <w:vAlign w:val="center"/>
          </w:tcPr>
          <w:p w:rsidR="006D5C58" w:rsidRDefault="00F10DF4">
            <w:pPr>
              <w:pStyle w:val="61"/>
              <w:rPr>
                <w:rFonts w:cs="Times New Roman"/>
              </w:rPr>
            </w:pPr>
            <w:r>
              <w:rPr>
                <w:rFonts w:hint="eastAsia"/>
              </w:rPr>
              <w:t>学分</w:t>
            </w:r>
          </w:p>
        </w:tc>
        <w:tc>
          <w:tcPr>
            <w:tcW w:w="473" w:type="dxa"/>
            <w:vMerge w:val="restart"/>
            <w:vAlign w:val="center"/>
          </w:tcPr>
          <w:p w:rsidR="006D5C58" w:rsidRDefault="00F10DF4">
            <w:pPr>
              <w:pStyle w:val="61"/>
              <w:rPr>
                <w:rFonts w:cs="Times New Roman"/>
              </w:rPr>
            </w:pPr>
            <w:r>
              <w:rPr>
                <w:rFonts w:hint="eastAsia"/>
              </w:rPr>
              <w:t>学时</w:t>
            </w:r>
          </w:p>
        </w:tc>
        <w:tc>
          <w:tcPr>
            <w:tcW w:w="946" w:type="dxa"/>
            <w:gridSpan w:val="2"/>
            <w:vAlign w:val="center"/>
          </w:tcPr>
          <w:p w:rsidR="006D5C58" w:rsidRDefault="00F10DF4">
            <w:pPr>
              <w:pStyle w:val="61"/>
              <w:rPr>
                <w:rFonts w:cs="Times New Roman"/>
              </w:rPr>
            </w:pPr>
            <w:r>
              <w:rPr>
                <w:rFonts w:hint="eastAsia"/>
              </w:rPr>
              <w:t>学时分配</w:t>
            </w:r>
          </w:p>
        </w:tc>
        <w:tc>
          <w:tcPr>
            <w:tcW w:w="473" w:type="dxa"/>
            <w:vMerge w:val="restart"/>
            <w:vAlign w:val="center"/>
          </w:tcPr>
          <w:p w:rsidR="006D5C58" w:rsidRDefault="00F10DF4">
            <w:pPr>
              <w:pStyle w:val="61"/>
              <w:rPr>
                <w:rFonts w:cs="Times New Roman"/>
              </w:rPr>
            </w:pPr>
            <w:r>
              <w:rPr>
                <w:rFonts w:hint="eastAsia"/>
              </w:rPr>
              <w:t>开课学期</w:t>
            </w:r>
          </w:p>
        </w:tc>
        <w:tc>
          <w:tcPr>
            <w:tcW w:w="548" w:type="dxa"/>
            <w:vMerge w:val="restart"/>
            <w:vAlign w:val="center"/>
          </w:tcPr>
          <w:p w:rsidR="006D5C58" w:rsidRDefault="00F10DF4">
            <w:pPr>
              <w:pStyle w:val="61"/>
              <w:rPr>
                <w:rFonts w:cs="Times New Roman"/>
              </w:rPr>
            </w:pPr>
            <w:r>
              <w:rPr>
                <w:rFonts w:hint="eastAsia"/>
              </w:rPr>
              <w:t>考核</w:t>
            </w:r>
          </w:p>
          <w:p w:rsidR="006D5C58" w:rsidRDefault="00F10DF4">
            <w:pPr>
              <w:pStyle w:val="61"/>
              <w:rPr>
                <w:rFonts w:cs="Times New Roman"/>
              </w:rPr>
            </w:pPr>
            <w:r>
              <w:rPr>
                <w:rFonts w:hint="eastAsia"/>
              </w:rPr>
              <w:t>方式</w:t>
            </w:r>
          </w:p>
        </w:tc>
        <w:tc>
          <w:tcPr>
            <w:tcW w:w="2791" w:type="dxa"/>
            <w:vMerge w:val="restart"/>
            <w:vAlign w:val="center"/>
          </w:tcPr>
          <w:p w:rsidR="006D5C58" w:rsidRDefault="00F10DF4">
            <w:pPr>
              <w:pStyle w:val="61"/>
              <w:rPr>
                <w:rFonts w:cs="Times New Roman"/>
              </w:rPr>
            </w:pPr>
            <w:r>
              <w:rPr>
                <w:rFonts w:hint="eastAsia"/>
              </w:rPr>
              <w:t>适用专业</w:t>
            </w:r>
          </w:p>
        </w:tc>
        <w:tc>
          <w:tcPr>
            <w:tcW w:w="589" w:type="dxa"/>
            <w:vMerge w:val="restart"/>
            <w:vAlign w:val="center"/>
          </w:tcPr>
          <w:p w:rsidR="006D5C58" w:rsidRDefault="00F10DF4">
            <w:pPr>
              <w:pStyle w:val="61"/>
              <w:rPr>
                <w:rFonts w:cs="Times New Roman"/>
              </w:rPr>
            </w:pPr>
            <w:r>
              <w:rPr>
                <w:rFonts w:hint="eastAsia"/>
              </w:rPr>
              <w:t>开课</w:t>
            </w:r>
          </w:p>
          <w:p w:rsidR="006D5C58" w:rsidRDefault="00F10DF4">
            <w:pPr>
              <w:pStyle w:val="61"/>
              <w:rPr>
                <w:rFonts w:cs="Times New Roman"/>
              </w:rPr>
            </w:pPr>
            <w:r>
              <w:rPr>
                <w:rFonts w:hint="eastAsia"/>
              </w:rPr>
              <w:t>单位</w:t>
            </w: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Merge/>
            <w:vAlign w:val="center"/>
          </w:tcPr>
          <w:p w:rsidR="006D5C58" w:rsidRDefault="006D5C58">
            <w:pPr>
              <w:pStyle w:val="61"/>
              <w:rPr>
                <w:rFonts w:cs="Times New Roman"/>
              </w:rPr>
            </w:pPr>
          </w:p>
        </w:tc>
        <w:tc>
          <w:tcPr>
            <w:tcW w:w="1303" w:type="dxa"/>
            <w:vMerge/>
            <w:vAlign w:val="center"/>
          </w:tcPr>
          <w:p w:rsidR="006D5C58" w:rsidRDefault="006D5C58">
            <w:pPr>
              <w:pStyle w:val="61"/>
              <w:jc w:val="left"/>
              <w:rPr>
                <w:rFonts w:cs="Times New Roman"/>
              </w:rPr>
            </w:pPr>
          </w:p>
        </w:tc>
        <w:tc>
          <w:tcPr>
            <w:tcW w:w="473" w:type="dxa"/>
            <w:vMerge/>
            <w:vAlign w:val="center"/>
          </w:tcPr>
          <w:p w:rsidR="006D5C58" w:rsidRDefault="006D5C58">
            <w:pPr>
              <w:pStyle w:val="61"/>
              <w:rPr>
                <w:rFonts w:cs="Times New Roman"/>
              </w:rPr>
            </w:pPr>
          </w:p>
        </w:tc>
        <w:tc>
          <w:tcPr>
            <w:tcW w:w="473" w:type="dxa"/>
            <w:vMerge/>
            <w:vAlign w:val="center"/>
          </w:tcPr>
          <w:p w:rsidR="006D5C58" w:rsidRDefault="006D5C58">
            <w:pPr>
              <w:pStyle w:val="61"/>
              <w:rPr>
                <w:rFonts w:cs="Times New Roman"/>
              </w:rPr>
            </w:pPr>
          </w:p>
        </w:tc>
        <w:tc>
          <w:tcPr>
            <w:tcW w:w="473" w:type="dxa"/>
            <w:vAlign w:val="center"/>
          </w:tcPr>
          <w:p w:rsidR="006D5C58" w:rsidRDefault="00F10DF4">
            <w:pPr>
              <w:pStyle w:val="61"/>
              <w:rPr>
                <w:rFonts w:cs="Times New Roman"/>
              </w:rPr>
            </w:pPr>
            <w:r>
              <w:rPr>
                <w:rFonts w:hint="eastAsia"/>
              </w:rPr>
              <w:t>理论</w:t>
            </w:r>
          </w:p>
        </w:tc>
        <w:tc>
          <w:tcPr>
            <w:tcW w:w="473" w:type="dxa"/>
            <w:vAlign w:val="center"/>
          </w:tcPr>
          <w:p w:rsidR="006D5C58" w:rsidRDefault="00F10DF4">
            <w:pPr>
              <w:pStyle w:val="61"/>
              <w:rPr>
                <w:rFonts w:cs="Times New Roman"/>
              </w:rPr>
            </w:pPr>
            <w:r>
              <w:rPr>
                <w:rFonts w:hint="eastAsia"/>
              </w:rPr>
              <w:t>实践</w:t>
            </w:r>
          </w:p>
        </w:tc>
        <w:tc>
          <w:tcPr>
            <w:tcW w:w="473" w:type="dxa"/>
            <w:vMerge/>
            <w:vAlign w:val="center"/>
          </w:tcPr>
          <w:p w:rsidR="006D5C58" w:rsidRDefault="006D5C58">
            <w:pPr>
              <w:pStyle w:val="61"/>
              <w:rPr>
                <w:rFonts w:cs="Times New Roman"/>
              </w:rPr>
            </w:pPr>
          </w:p>
        </w:tc>
        <w:tc>
          <w:tcPr>
            <w:tcW w:w="548" w:type="dxa"/>
            <w:vMerge/>
            <w:vAlign w:val="center"/>
          </w:tcPr>
          <w:p w:rsidR="006D5C58" w:rsidRDefault="006D5C58">
            <w:pPr>
              <w:pStyle w:val="61"/>
              <w:rPr>
                <w:rFonts w:cs="Times New Roman"/>
              </w:rPr>
            </w:pP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restart"/>
            <w:vAlign w:val="center"/>
          </w:tcPr>
          <w:p w:rsidR="006D5C58" w:rsidRDefault="00F10DF4">
            <w:pPr>
              <w:pStyle w:val="61"/>
              <w:rPr>
                <w:rFonts w:cs="Times New Roman"/>
              </w:rPr>
            </w:pPr>
            <w:r>
              <w:rPr>
                <w:rFonts w:hint="eastAsia"/>
              </w:rPr>
              <w:t>高等数学</w:t>
            </w:r>
          </w:p>
        </w:tc>
        <w:tc>
          <w:tcPr>
            <w:tcW w:w="1032" w:type="dxa"/>
            <w:vAlign w:val="center"/>
          </w:tcPr>
          <w:p w:rsidR="006D5C58" w:rsidRDefault="00F10DF4">
            <w:pPr>
              <w:pStyle w:val="61"/>
            </w:pPr>
            <w:r>
              <w:t>0301102</w:t>
            </w:r>
          </w:p>
        </w:tc>
        <w:tc>
          <w:tcPr>
            <w:tcW w:w="1303" w:type="dxa"/>
            <w:vAlign w:val="center"/>
          </w:tcPr>
          <w:p w:rsidR="006D5C58" w:rsidRDefault="00F10DF4">
            <w:pPr>
              <w:pStyle w:val="61"/>
              <w:jc w:val="left"/>
            </w:pPr>
            <w:r>
              <w:rPr>
                <w:rFonts w:hint="eastAsia"/>
              </w:rPr>
              <w:t>高等数学</w:t>
            </w:r>
            <w:r>
              <w:t xml:space="preserve">AI  </w:t>
            </w:r>
          </w:p>
        </w:tc>
        <w:tc>
          <w:tcPr>
            <w:tcW w:w="473" w:type="dxa"/>
            <w:vAlign w:val="center"/>
          </w:tcPr>
          <w:p w:rsidR="006D5C58" w:rsidRDefault="00F10DF4">
            <w:pPr>
              <w:pStyle w:val="61"/>
            </w:pPr>
            <w:r>
              <w:t>6</w:t>
            </w:r>
          </w:p>
        </w:tc>
        <w:tc>
          <w:tcPr>
            <w:tcW w:w="473" w:type="dxa"/>
            <w:vAlign w:val="center"/>
          </w:tcPr>
          <w:p w:rsidR="006D5C58" w:rsidRDefault="00F10DF4">
            <w:pPr>
              <w:pStyle w:val="61"/>
            </w:pPr>
            <w:r>
              <w:t>96</w:t>
            </w:r>
          </w:p>
        </w:tc>
        <w:tc>
          <w:tcPr>
            <w:tcW w:w="473" w:type="dxa"/>
            <w:vAlign w:val="center"/>
          </w:tcPr>
          <w:p w:rsidR="006D5C58" w:rsidRDefault="00F10DF4">
            <w:pPr>
              <w:pStyle w:val="61"/>
            </w:pPr>
            <w:r>
              <w:t>96</w:t>
            </w:r>
          </w:p>
        </w:tc>
        <w:tc>
          <w:tcPr>
            <w:tcW w:w="473" w:type="dxa"/>
            <w:vAlign w:val="center"/>
          </w:tcPr>
          <w:p w:rsidR="006D5C58" w:rsidRDefault="006D5C58">
            <w:pPr>
              <w:pStyle w:val="61"/>
            </w:pPr>
          </w:p>
        </w:tc>
        <w:tc>
          <w:tcPr>
            <w:tcW w:w="473" w:type="dxa"/>
            <w:vAlign w:val="center"/>
          </w:tcPr>
          <w:p w:rsidR="006D5C58" w:rsidRDefault="00F10DF4">
            <w:pPr>
              <w:pStyle w:val="61"/>
            </w:pPr>
            <w:r>
              <w:t>1</w:t>
            </w:r>
          </w:p>
        </w:tc>
        <w:tc>
          <w:tcPr>
            <w:tcW w:w="548" w:type="dxa"/>
            <w:vAlign w:val="center"/>
          </w:tcPr>
          <w:p w:rsidR="006D5C58" w:rsidRDefault="00F10DF4">
            <w:pPr>
              <w:pStyle w:val="61"/>
              <w:rPr>
                <w:rFonts w:cs="Times New Roman"/>
              </w:rPr>
            </w:pPr>
            <w:r>
              <w:rPr>
                <w:rFonts w:hint="eastAsia"/>
              </w:rPr>
              <w:t>考试</w:t>
            </w:r>
          </w:p>
        </w:tc>
        <w:tc>
          <w:tcPr>
            <w:tcW w:w="2791" w:type="dxa"/>
            <w:vMerge w:val="restart"/>
            <w:vAlign w:val="center"/>
          </w:tcPr>
          <w:p w:rsidR="006D5C58" w:rsidRDefault="00F10DF4">
            <w:pPr>
              <w:pStyle w:val="61"/>
              <w:jc w:val="left"/>
              <w:rPr>
                <w:rFonts w:cs="Times New Roman"/>
                <w:lang w:eastAsia="zh-CN"/>
              </w:rPr>
            </w:pPr>
            <w:r>
              <w:rPr>
                <w:rFonts w:hint="eastAsia"/>
                <w:lang w:eastAsia="zh-CN"/>
              </w:rPr>
              <w:t>物理学、电子信息工程、自动化、测控技术与仪器、物联网工程、光电信息科学与工程、计算机科学与技术、电子商务、机械设计制造及自动化、机器人工程等专业</w:t>
            </w:r>
          </w:p>
        </w:tc>
        <w:tc>
          <w:tcPr>
            <w:tcW w:w="589" w:type="dxa"/>
            <w:vMerge w:val="restart"/>
            <w:vAlign w:val="center"/>
          </w:tcPr>
          <w:p w:rsidR="006D5C58" w:rsidRDefault="00F10DF4">
            <w:pPr>
              <w:pStyle w:val="61"/>
              <w:rPr>
                <w:rFonts w:cs="Times New Roman"/>
              </w:rPr>
            </w:pPr>
            <w:r>
              <w:rPr>
                <w:rFonts w:hint="eastAsia"/>
              </w:rPr>
              <w:t>信息工程学院</w:t>
            </w: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0301103</w:t>
            </w:r>
          </w:p>
        </w:tc>
        <w:tc>
          <w:tcPr>
            <w:tcW w:w="1303" w:type="dxa"/>
            <w:vAlign w:val="center"/>
          </w:tcPr>
          <w:p w:rsidR="006D5C58" w:rsidRDefault="00F10DF4">
            <w:pPr>
              <w:pStyle w:val="61"/>
              <w:jc w:val="left"/>
            </w:pPr>
            <w:r>
              <w:rPr>
                <w:rFonts w:hint="eastAsia"/>
              </w:rPr>
              <w:t>高等数学</w:t>
            </w:r>
            <w:r>
              <w:t>AII</w:t>
            </w:r>
          </w:p>
        </w:tc>
        <w:tc>
          <w:tcPr>
            <w:tcW w:w="473" w:type="dxa"/>
            <w:vAlign w:val="center"/>
          </w:tcPr>
          <w:p w:rsidR="006D5C58" w:rsidRDefault="00F10DF4">
            <w:pPr>
              <w:pStyle w:val="61"/>
            </w:pPr>
            <w:r>
              <w:t>4</w:t>
            </w:r>
          </w:p>
        </w:tc>
        <w:tc>
          <w:tcPr>
            <w:tcW w:w="473" w:type="dxa"/>
            <w:vAlign w:val="center"/>
          </w:tcPr>
          <w:p w:rsidR="006D5C58" w:rsidRDefault="00F10DF4">
            <w:pPr>
              <w:pStyle w:val="61"/>
            </w:pPr>
            <w:r>
              <w:t>64</w:t>
            </w:r>
          </w:p>
        </w:tc>
        <w:tc>
          <w:tcPr>
            <w:tcW w:w="473" w:type="dxa"/>
            <w:vAlign w:val="center"/>
          </w:tcPr>
          <w:p w:rsidR="006D5C58" w:rsidRDefault="00F10DF4">
            <w:pPr>
              <w:pStyle w:val="61"/>
            </w:pPr>
            <w:r>
              <w:t>64</w:t>
            </w:r>
          </w:p>
        </w:tc>
        <w:tc>
          <w:tcPr>
            <w:tcW w:w="473" w:type="dxa"/>
            <w:vAlign w:val="center"/>
          </w:tcPr>
          <w:p w:rsidR="006D5C58" w:rsidRDefault="006D5C58">
            <w:pPr>
              <w:pStyle w:val="61"/>
            </w:pP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0301104</w:t>
            </w:r>
          </w:p>
        </w:tc>
        <w:tc>
          <w:tcPr>
            <w:tcW w:w="1303" w:type="dxa"/>
            <w:vAlign w:val="center"/>
          </w:tcPr>
          <w:p w:rsidR="006D5C58" w:rsidRDefault="00F10DF4">
            <w:pPr>
              <w:pStyle w:val="61"/>
              <w:jc w:val="left"/>
            </w:pPr>
            <w:r>
              <w:rPr>
                <w:rFonts w:hint="eastAsia"/>
              </w:rPr>
              <w:t>高等数学</w:t>
            </w:r>
            <w:r>
              <w:t>BI</w:t>
            </w:r>
          </w:p>
        </w:tc>
        <w:tc>
          <w:tcPr>
            <w:tcW w:w="473" w:type="dxa"/>
            <w:vAlign w:val="center"/>
          </w:tcPr>
          <w:p w:rsidR="006D5C58" w:rsidRDefault="00F10DF4">
            <w:pPr>
              <w:pStyle w:val="61"/>
            </w:pPr>
            <w:r>
              <w:t>4</w:t>
            </w:r>
          </w:p>
        </w:tc>
        <w:tc>
          <w:tcPr>
            <w:tcW w:w="473" w:type="dxa"/>
            <w:vAlign w:val="center"/>
          </w:tcPr>
          <w:p w:rsidR="006D5C58" w:rsidRDefault="00F10DF4">
            <w:pPr>
              <w:pStyle w:val="61"/>
            </w:pPr>
            <w:r>
              <w:t>64</w:t>
            </w:r>
          </w:p>
        </w:tc>
        <w:tc>
          <w:tcPr>
            <w:tcW w:w="473" w:type="dxa"/>
            <w:vAlign w:val="center"/>
          </w:tcPr>
          <w:p w:rsidR="006D5C58" w:rsidRDefault="00F10DF4">
            <w:pPr>
              <w:pStyle w:val="61"/>
            </w:pPr>
            <w:r>
              <w:t>64</w:t>
            </w:r>
          </w:p>
        </w:tc>
        <w:tc>
          <w:tcPr>
            <w:tcW w:w="473" w:type="dxa"/>
            <w:vAlign w:val="center"/>
          </w:tcPr>
          <w:p w:rsidR="006D5C58" w:rsidRDefault="006D5C58">
            <w:pPr>
              <w:pStyle w:val="61"/>
            </w:pPr>
          </w:p>
        </w:tc>
        <w:tc>
          <w:tcPr>
            <w:tcW w:w="473" w:type="dxa"/>
            <w:vAlign w:val="center"/>
          </w:tcPr>
          <w:p w:rsidR="006D5C58" w:rsidRDefault="00F10DF4">
            <w:pPr>
              <w:pStyle w:val="61"/>
            </w:pPr>
            <w:r>
              <w:t>1</w:t>
            </w:r>
          </w:p>
        </w:tc>
        <w:tc>
          <w:tcPr>
            <w:tcW w:w="548" w:type="dxa"/>
            <w:vAlign w:val="center"/>
          </w:tcPr>
          <w:p w:rsidR="006D5C58" w:rsidRDefault="00F10DF4">
            <w:pPr>
              <w:pStyle w:val="61"/>
              <w:rPr>
                <w:rFonts w:cs="Times New Roman"/>
              </w:rPr>
            </w:pPr>
            <w:r>
              <w:rPr>
                <w:rFonts w:hint="eastAsia"/>
              </w:rPr>
              <w:t>考试</w:t>
            </w:r>
          </w:p>
        </w:tc>
        <w:tc>
          <w:tcPr>
            <w:tcW w:w="2791" w:type="dxa"/>
            <w:vMerge w:val="restart"/>
            <w:vAlign w:val="center"/>
          </w:tcPr>
          <w:p w:rsidR="006D5C58" w:rsidRDefault="00F10DF4">
            <w:pPr>
              <w:pStyle w:val="61"/>
              <w:jc w:val="left"/>
              <w:rPr>
                <w:rFonts w:cs="Times New Roman"/>
                <w:lang w:eastAsia="zh-CN"/>
              </w:rPr>
            </w:pPr>
            <w:r>
              <w:rPr>
                <w:rFonts w:hint="eastAsia"/>
                <w:lang w:eastAsia="zh-CN"/>
              </w:rPr>
              <w:t>化学、应用化学、化学工程与工艺、生物科学、环境生态工程、园艺、自然地理与资源环境、材料科学与工程</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pPr>
            <w:r>
              <w:t>0301105</w:t>
            </w:r>
          </w:p>
        </w:tc>
        <w:tc>
          <w:tcPr>
            <w:tcW w:w="1303" w:type="dxa"/>
            <w:vAlign w:val="center"/>
          </w:tcPr>
          <w:p w:rsidR="006D5C58" w:rsidRDefault="00F10DF4">
            <w:pPr>
              <w:pStyle w:val="61"/>
              <w:jc w:val="left"/>
            </w:pPr>
            <w:r>
              <w:rPr>
                <w:rFonts w:hint="eastAsia"/>
              </w:rPr>
              <w:t>高等数学</w:t>
            </w:r>
            <w:r>
              <w:t xml:space="preserve"> BII</w:t>
            </w:r>
          </w:p>
        </w:tc>
        <w:tc>
          <w:tcPr>
            <w:tcW w:w="473" w:type="dxa"/>
            <w:vAlign w:val="center"/>
          </w:tcPr>
          <w:p w:rsidR="006D5C58" w:rsidRDefault="00F10DF4">
            <w:pPr>
              <w:pStyle w:val="61"/>
            </w:pPr>
            <w:r>
              <w:t>4</w:t>
            </w:r>
          </w:p>
        </w:tc>
        <w:tc>
          <w:tcPr>
            <w:tcW w:w="473" w:type="dxa"/>
            <w:vAlign w:val="center"/>
          </w:tcPr>
          <w:p w:rsidR="006D5C58" w:rsidRDefault="00F10DF4">
            <w:pPr>
              <w:pStyle w:val="61"/>
            </w:pPr>
            <w:r>
              <w:t>64</w:t>
            </w:r>
          </w:p>
        </w:tc>
        <w:tc>
          <w:tcPr>
            <w:tcW w:w="473" w:type="dxa"/>
            <w:vAlign w:val="center"/>
          </w:tcPr>
          <w:p w:rsidR="006D5C58" w:rsidRDefault="00F10DF4">
            <w:pPr>
              <w:pStyle w:val="61"/>
            </w:pPr>
            <w:r>
              <w:t>64</w:t>
            </w:r>
          </w:p>
        </w:tc>
        <w:tc>
          <w:tcPr>
            <w:tcW w:w="473" w:type="dxa"/>
            <w:vAlign w:val="center"/>
          </w:tcPr>
          <w:p w:rsidR="006D5C58" w:rsidRDefault="006D5C58">
            <w:pPr>
              <w:pStyle w:val="61"/>
            </w:pP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pPr>
            <w:r>
              <w:t>0301106</w:t>
            </w:r>
          </w:p>
        </w:tc>
        <w:tc>
          <w:tcPr>
            <w:tcW w:w="1303" w:type="dxa"/>
            <w:vAlign w:val="center"/>
          </w:tcPr>
          <w:p w:rsidR="006D5C58" w:rsidRDefault="00F10DF4">
            <w:pPr>
              <w:pStyle w:val="61"/>
              <w:jc w:val="left"/>
            </w:pPr>
            <w:r>
              <w:rPr>
                <w:rFonts w:hint="eastAsia"/>
              </w:rPr>
              <w:t>高等数学 C</w:t>
            </w:r>
            <w:r>
              <w:t>I</w:t>
            </w:r>
          </w:p>
        </w:tc>
        <w:tc>
          <w:tcPr>
            <w:tcW w:w="473" w:type="dxa"/>
            <w:vAlign w:val="center"/>
          </w:tcPr>
          <w:p w:rsidR="006D5C58" w:rsidRDefault="00F10DF4">
            <w:pPr>
              <w:pStyle w:val="61"/>
            </w:pPr>
            <w:r>
              <w:rPr>
                <w:rFonts w:hint="eastAsia"/>
              </w:rPr>
              <w:t>4</w:t>
            </w:r>
          </w:p>
        </w:tc>
        <w:tc>
          <w:tcPr>
            <w:tcW w:w="473" w:type="dxa"/>
            <w:vAlign w:val="center"/>
          </w:tcPr>
          <w:p w:rsidR="006D5C58" w:rsidRDefault="00F10DF4">
            <w:pPr>
              <w:pStyle w:val="61"/>
            </w:pPr>
            <w:r>
              <w:rPr>
                <w:rFonts w:hint="eastAsia"/>
              </w:rPr>
              <w:t>64</w:t>
            </w:r>
          </w:p>
        </w:tc>
        <w:tc>
          <w:tcPr>
            <w:tcW w:w="473" w:type="dxa"/>
            <w:vAlign w:val="center"/>
          </w:tcPr>
          <w:p w:rsidR="006D5C58" w:rsidRDefault="00F10DF4">
            <w:pPr>
              <w:pStyle w:val="61"/>
            </w:pPr>
            <w:r>
              <w:rPr>
                <w:rFonts w:hint="eastAsia"/>
              </w:rPr>
              <w:t>64</w:t>
            </w:r>
          </w:p>
        </w:tc>
        <w:tc>
          <w:tcPr>
            <w:tcW w:w="473" w:type="dxa"/>
            <w:vAlign w:val="center"/>
          </w:tcPr>
          <w:p w:rsidR="006D5C58" w:rsidRDefault="006D5C58">
            <w:pPr>
              <w:pStyle w:val="61"/>
            </w:pPr>
          </w:p>
        </w:tc>
        <w:tc>
          <w:tcPr>
            <w:tcW w:w="473" w:type="dxa"/>
            <w:vAlign w:val="center"/>
          </w:tcPr>
          <w:p w:rsidR="006D5C58" w:rsidRDefault="00F10DF4">
            <w:pPr>
              <w:pStyle w:val="61"/>
            </w:pPr>
            <w:r>
              <w:rPr>
                <w:rFonts w:hint="eastAsia"/>
              </w:rPr>
              <w:t>1</w:t>
            </w:r>
          </w:p>
        </w:tc>
        <w:tc>
          <w:tcPr>
            <w:tcW w:w="548" w:type="dxa"/>
            <w:vAlign w:val="center"/>
          </w:tcPr>
          <w:p w:rsidR="006D5C58" w:rsidRDefault="00F10DF4">
            <w:pPr>
              <w:pStyle w:val="61"/>
            </w:pPr>
            <w:r>
              <w:rPr>
                <w:rFonts w:hint="eastAsia"/>
              </w:rPr>
              <w:t>考试</w:t>
            </w:r>
          </w:p>
        </w:tc>
        <w:tc>
          <w:tcPr>
            <w:tcW w:w="2791" w:type="dxa"/>
            <w:vMerge w:val="restart"/>
            <w:vAlign w:val="center"/>
          </w:tcPr>
          <w:p w:rsidR="006D5C58" w:rsidRDefault="00F10DF4">
            <w:pPr>
              <w:pStyle w:val="61"/>
              <w:jc w:val="left"/>
              <w:rPr>
                <w:rFonts w:cs="Times New Roman"/>
                <w:lang w:eastAsia="zh-CN"/>
              </w:rPr>
            </w:pPr>
            <w:r>
              <w:rPr>
                <w:rFonts w:hint="eastAsia"/>
                <w:lang w:eastAsia="zh-CN"/>
              </w:rPr>
              <w:t>市场营销、会计学、公共事业管理、旅游管理、经济与金融、应用心理学等专业</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rPr>
                <w:lang w:eastAsia="zh-CN"/>
              </w:rPr>
            </w:pPr>
            <w:r>
              <w:t>0301107</w:t>
            </w:r>
          </w:p>
        </w:tc>
        <w:tc>
          <w:tcPr>
            <w:tcW w:w="1303" w:type="dxa"/>
            <w:vAlign w:val="center"/>
          </w:tcPr>
          <w:p w:rsidR="006D5C58" w:rsidRDefault="00F10DF4">
            <w:pPr>
              <w:pStyle w:val="61"/>
              <w:jc w:val="left"/>
            </w:pPr>
            <w:r>
              <w:rPr>
                <w:rFonts w:hint="eastAsia"/>
              </w:rPr>
              <w:t>高等数学 C</w:t>
            </w:r>
            <w:r>
              <w:t>II</w:t>
            </w:r>
          </w:p>
        </w:tc>
        <w:tc>
          <w:tcPr>
            <w:tcW w:w="473" w:type="dxa"/>
            <w:vAlign w:val="center"/>
          </w:tcPr>
          <w:p w:rsidR="006D5C58" w:rsidRDefault="00F10DF4">
            <w:pPr>
              <w:pStyle w:val="61"/>
            </w:pPr>
            <w:r>
              <w:rPr>
                <w:rFonts w:hint="eastAsia"/>
              </w:rPr>
              <w:t>3</w:t>
            </w:r>
          </w:p>
        </w:tc>
        <w:tc>
          <w:tcPr>
            <w:tcW w:w="473" w:type="dxa"/>
            <w:vAlign w:val="center"/>
          </w:tcPr>
          <w:p w:rsidR="006D5C58" w:rsidRDefault="00F10DF4">
            <w:pPr>
              <w:pStyle w:val="61"/>
            </w:pPr>
            <w:r>
              <w:rPr>
                <w:rFonts w:hint="eastAsia"/>
              </w:rPr>
              <w:t>48</w:t>
            </w:r>
          </w:p>
        </w:tc>
        <w:tc>
          <w:tcPr>
            <w:tcW w:w="473" w:type="dxa"/>
            <w:vAlign w:val="center"/>
          </w:tcPr>
          <w:p w:rsidR="006D5C58" w:rsidRDefault="00F10DF4">
            <w:pPr>
              <w:pStyle w:val="61"/>
            </w:pPr>
            <w:r>
              <w:rPr>
                <w:rFonts w:hint="eastAsia"/>
              </w:rPr>
              <w:t>48</w:t>
            </w:r>
          </w:p>
        </w:tc>
        <w:tc>
          <w:tcPr>
            <w:tcW w:w="473" w:type="dxa"/>
            <w:vAlign w:val="center"/>
          </w:tcPr>
          <w:p w:rsidR="006D5C58" w:rsidRDefault="006D5C58">
            <w:pPr>
              <w:pStyle w:val="61"/>
            </w:pPr>
          </w:p>
        </w:tc>
        <w:tc>
          <w:tcPr>
            <w:tcW w:w="473" w:type="dxa"/>
            <w:vAlign w:val="center"/>
          </w:tcPr>
          <w:p w:rsidR="006D5C58" w:rsidRDefault="00F10DF4">
            <w:pPr>
              <w:pStyle w:val="61"/>
            </w:pPr>
            <w:r>
              <w:rPr>
                <w:rFonts w:hint="eastAsia"/>
              </w:rPr>
              <w:t>2</w:t>
            </w:r>
          </w:p>
        </w:tc>
        <w:tc>
          <w:tcPr>
            <w:tcW w:w="548" w:type="dxa"/>
            <w:vAlign w:val="center"/>
          </w:tcPr>
          <w:p w:rsidR="006D5C58" w:rsidRDefault="00F10DF4">
            <w:pPr>
              <w:pStyle w:val="61"/>
            </w:pPr>
            <w:r>
              <w:rPr>
                <w:rFonts w:hint="eastAsia"/>
              </w:rPr>
              <w:t>考试</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rPr>
                <w:lang w:eastAsia="zh-CN"/>
              </w:rPr>
            </w:pPr>
            <w:r>
              <w:t>030110</w:t>
            </w:r>
            <w:r>
              <w:rPr>
                <w:rFonts w:hint="eastAsia"/>
                <w:lang w:eastAsia="zh-CN"/>
              </w:rPr>
              <w:t>8</w:t>
            </w:r>
          </w:p>
        </w:tc>
        <w:tc>
          <w:tcPr>
            <w:tcW w:w="1303" w:type="dxa"/>
            <w:vAlign w:val="center"/>
          </w:tcPr>
          <w:p w:rsidR="006D5C58" w:rsidRDefault="00F10DF4">
            <w:pPr>
              <w:pStyle w:val="61"/>
              <w:jc w:val="left"/>
            </w:pPr>
            <w:r>
              <w:rPr>
                <w:rFonts w:hint="eastAsia"/>
              </w:rPr>
              <w:t>概率论与数理统计</w:t>
            </w:r>
            <w:r>
              <w:t xml:space="preserve">A  </w:t>
            </w:r>
          </w:p>
        </w:tc>
        <w:tc>
          <w:tcPr>
            <w:tcW w:w="473" w:type="dxa"/>
            <w:vAlign w:val="center"/>
          </w:tcPr>
          <w:p w:rsidR="006D5C58" w:rsidRDefault="00F10DF4">
            <w:pPr>
              <w:pStyle w:val="61"/>
            </w:pPr>
            <w:r>
              <w:t>3</w:t>
            </w:r>
          </w:p>
        </w:tc>
        <w:tc>
          <w:tcPr>
            <w:tcW w:w="473" w:type="dxa"/>
            <w:vAlign w:val="center"/>
          </w:tcPr>
          <w:p w:rsidR="006D5C58" w:rsidRDefault="00F10DF4">
            <w:pPr>
              <w:pStyle w:val="61"/>
            </w:pPr>
            <w:r>
              <w:t>48</w:t>
            </w:r>
          </w:p>
        </w:tc>
        <w:tc>
          <w:tcPr>
            <w:tcW w:w="473" w:type="dxa"/>
            <w:vAlign w:val="center"/>
          </w:tcPr>
          <w:p w:rsidR="006D5C58" w:rsidRDefault="00F10DF4">
            <w:pPr>
              <w:pStyle w:val="61"/>
            </w:pPr>
            <w:r>
              <w:t>48</w:t>
            </w:r>
          </w:p>
        </w:tc>
        <w:tc>
          <w:tcPr>
            <w:tcW w:w="473" w:type="dxa"/>
            <w:vAlign w:val="center"/>
          </w:tcPr>
          <w:p w:rsidR="006D5C58" w:rsidRDefault="006D5C58">
            <w:pPr>
              <w:pStyle w:val="61"/>
            </w:pP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r>
              <w:t>/</w:t>
            </w:r>
            <w:r>
              <w:rPr>
                <w:rFonts w:hint="eastAsia"/>
              </w:rPr>
              <w:t>考查</w:t>
            </w:r>
          </w:p>
        </w:tc>
        <w:tc>
          <w:tcPr>
            <w:tcW w:w="2791" w:type="dxa"/>
            <w:vAlign w:val="center"/>
          </w:tcPr>
          <w:p w:rsidR="006D5C58" w:rsidRDefault="00F10DF4">
            <w:pPr>
              <w:pStyle w:val="61"/>
              <w:jc w:val="left"/>
              <w:rPr>
                <w:rFonts w:cs="Times New Roman"/>
                <w:lang w:eastAsia="zh-CN"/>
              </w:rPr>
            </w:pPr>
            <w:r>
              <w:rPr>
                <w:rFonts w:hint="eastAsia"/>
                <w:lang w:eastAsia="zh-CN"/>
              </w:rPr>
              <w:t>电子信息工程、机械设计制造及自动化、自动化、机器人工程等专业为考查课程；计算机科学与技术、物联网工程、软件工程、物理学等专业为考试课程</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rPr>
                <w:lang w:eastAsia="zh-CN"/>
              </w:rPr>
            </w:pPr>
            <w:r>
              <w:t>030110</w:t>
            </w:r>
            <w:r>
              <w:rPr>
                <w:rFonts w:hint="eastAsia"/>
                <w:lang w:eastAsia="zh-CN"/>
              </w:rPr>
              <w:t>9</w:t>
            </w:r>
          </w:p>
        </w:tc>
        <w:tc>
          <w:tcPr>
            <w:tcW w:w="1303" w:type="dxa"/>
            <w:vAlign w:val="center"/>
          </w:tcPr>
          <w:p w:rsidR="006D5C58" w:rsidRDefault="00F10DF4">
            <w:pPr>
              <w:pStyle w:val="61"/>
              <w:jc w:val="left"/>
            </w:pPr>
            <w:r>
              <w:rPr>
                <w:rFonts w:hint="eastAsia"/>
              </w:rPr>
              <w:t>概率论与数理统计</w:t>
            </w:r>
            <w:r>
              <w:t xml:space="preserve">B  </w:t>
            </w:r>
          </w:p>
        </w:tc>
        <w:tc>
          <w:tcPr>
            <w:tcW w:w="473" w:type="dxa"/>
            <w:vAlign w:val="center"/>
          </w:tcPr>
          <w:p w:rsidR="006D5C58" w:rsidRDefault="00F10DF4">
            <w:pPr>
              <w:pStyle w:val="61"/>
            </w:pPr>
            <w:r>
              <w:t>2</w:t>
            </w:r>
          </w:p>
        </w:tc>
        <w:tc>
          <w:tcPr>
            <w:tcW w:w="473" w:type="dxa"/>
            <w:vAlign w:val="center"/>
          </w:tcPr>
          <w:p w:rsidR="006D5C58" w:rsidRDefault="00F10DF4">
            <w:pPr>
              <w:pStyle w:val="61"/>
            </w:pPr>
            <w:r>
              <w:t>32</w:t>
            </w:r>
          </w:p>
        </w:tc>
        <w:tc>
          <w:tcPr>
            <w:tcW w:w="473" w:type="dxa"/>
            <w:vAlign w:val="center"/>
          </w:tcPr>
          <w:p w:rsidR="006D5C58" w:rsidRDefault="00F10DF4">
            <w:pPr>
              <w:pStyle w:val="61"/>
            </w:pPr>
            <w:r>
              <w:t>32</w:t>
            </w:r>
          </w:p>
        </w:tc>
        <w:tc>
          <w:tcPr>
            <w:tcW w:w="473" w:type="dxa"/>
            <w:vAlign w:val="center"/>
          </w:tcPr>
          <w:p w:rsidR="006D5C58" w:rsidRDefault="006D5C58">
            <w:pPr>
              <w:pStyle w:val="61"/>
            </w:pP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r>
              <w:t>/</w:t>
            </w:r>
            <w:r>
              <w:rPr>
                <w:rFonts w:hint="eastAsia"/>
              </w:rPr>
              <w:t>考查</w:t>
            </w:r>
          </w:p>
        </w:tc>
        <w:tc>
          <w:tcPr>
            <w:tcW w:w="2791" w:type="dxa"/>
            <w:vAlign w:val="center"/>
          </w:tcPr>
          <w:p w:rsidR="006D5C58" w:rsidRDefault="00F10DF4">
            <w:pPr>
              <w:pStyle w:val="61"/>
              <w:jc w:val="left"/>
              <w:rPr>
                <w:rFonts w:cs="Times New Roman"/>
                <w:lang w:eastAsia="zh-CN"/>
              </w:rPr>
            </w:pPr>
            <w:r>
              <w:rPr>
                <w:rFonts w:hint="eastAsia"/>
                <w:lang w:eastAsia="zh-CN"/>
              </w:rPr>
              <w:t>旅游管理等为考查课程，化学工程与工艺</w:t>
            </w:r>
            <w:r w:rsidR="00DE6332">
              <w:rPr>
                <w:rFonts w:hint="eastAsia"/>
                <w:lang w:eastAsia="zh-CN"/>
              </w:rPr>
              <w:t>、</w:t>
            </w:r>
            <w:r w:rsidR="00DE6332">
              <w:rPr>
                <w:rFonts w:hint="eastAsia"/>
                <w:lang w:eastAsia="zh-CN"/>
              </w:rPr>
              <w:t>市场营销、会计学、公共事业管理、经济与金融</w:t>
            </w:r>
            <w:r>
              <w:rPr>
                <w:rFonts w:hint="eastAsia"/>
                <w:lang w:eastAsia="zh-CN"/>
              </w:rPr>
              <w:t>等专业为考试课程</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pPr>
            <w:r>
              <w:t>0301118</w:t>
            </w:r>
          </w:p>
        </w:tc>
        <w:tc>
          <w:tcPr>
            <w:tcW w:w="1303" w:type="dxa"/>
            <w:vAlign w:val="center"/>
          </w:tcPr>
          <w:p w:rsidR="006D5C58" w:rsidRDefault="00F10DF4">
            <w:pPr>
              <w:pStyle w:val="61"/>
              <w:jc w:val="left"/>
            </w:pPr>
            <w:r>
              <w:rPr>
                <w:rFonts w:hint="eastAsia"/>
              </w:rPr>
              <w:t>线性代数</w:t>
            </w:r>
            <w:r>
              <w:t xml:space="preserve"> </w:t>
            </w:r>
          </w:p>
        </w:tc>
        <w:tc>
          <w:tcPr>
            <w:tcW w:w="473" w:type="dxa"/>
            <w:vAlign w:val="center"/>
          </w:tcPr>
          <w:p w:rsidR="006D5C58" w:rsidRDefault="00F10DF4">
            <w:pPr>
              <w:pStyle w:val="61"/>
            </w:pPr>
            <w:r>
              <w:t>2</w:t>
            </w:r>
          </w:p>
        </w:tc>
        <w:tc>
          <w:tcPr>
            <w:tcW w:w="473" w:type="dxa"/>
            <w:vAlign w:val="center"/>
          </w:tcPr>
          <w:p w:rsidR="006D5C58" w:rsidRDefault="00F10DF4">
            <w:pPr>
              <w:pStyle w:val="61"/>
            </w:pPr>
            <w:r>
              <w:t>32</w:t>
            </w:r>
          </w:p>
        </w:tc>
        <w:tc>
          <w:tcPr>
            <w:tcW w:w="473" w:type="dxa"/>
            <w:vAlign w:val="center"/>
          </w:tcPr>
          <w:p w:rsidR="006D5C58" w:rsidRDefault="00F10DF4">
            <w:pPr>
              <w:pStyle w:val="61"/>
            </w:pPr>
            <w:r>
              <w:t>32</w:t>
            </w:r>
          </w:p>
        </w:tc>
        <w:tc>
          <w:tcPr>
            <w:tcW w:w="473" w:type="dxa"/>
            <w:vAlign w:val="center"/>
          </w:tcPr>
          <w:p w:rsidR="006D5C58" w:rsidRDefault="006D5C58">
            <w:pPr>
              <w:pStyle w:val="61"/>
            </w:pPr>
          </w:p>
        </w:tc>
        <w:tc>
          <w:tcPr>
            <w:tcW w:w="473" w:type="dxa"/>
            <w:vAlign w:val="center"/>
          </w:tcPr>
          <w:p w:rsidR="006D5C58" w:rsidRDefault="00F10DF4">
            <w:pPr>
              <w:pStyle w:val="61"/>
            </w:pPr>
            <w:r>
              <w:t>1</w:t>
            </w:r>
          </w:p>
        </w:tc>
        <w:tc>
          <w:tcPr>
            <w:tcW w:w="548" w:type="dxa"/>
            <w:vAlign w:val="center"/>
          </w:tcPr>
          <w:p w:rsidR="006D5C58" w:rsidRDefault="00F10DF4">
            <w:pPr>
              <w:pStyle w:val="61"/>
              <w:rPr>
                <w:rFonts w:cs="Times New Roman"/>
              </w:rPr>
            </w:pPr>
            <w:r>
              <w:rPr>
                <w:rFonts w:hint="eastAsia"/>
              </w:rPr>
              <w:t>考试</w:t>
            </w:r>
          </w:p>
        </w:tc>
        <w:tc>
          <w:tcPr>
            <w:tcW w:w="2791" w:type="dxa"/>
            <w:vAlign w:val="center"/>
          </w:tcPr>
          <w:p w:rsidR="006D5C58" w:rsidRDefault="00F10DF4">
            <w:pPr>
              <w:pStyle w:val="61"/>
              <w:jc w:val="left"/>
              <w:rPr>
                <w:rFonts w:cs="Times New Roman"/>
                <w:lang w:eastAsia="zh-CN"/>
              </w:rPr>
            </w:pPr>
            <w:r>
              <w:rPr>
                <w:rFonts w:hint="eastAsia"/>
                <w:lang w:eastAsia="zh-CN"/>
              </w:rPr>
              <w:t>物理学、测控技术与仪器、机械设计制造及其自动化、计算机科学与技术、物联网工程、软件工程、化学工程与工艺</w:t>
            </w:r>
            <w:r w:rsidR="002327AE">
              <w:rPr>
                <w:rFonts w:hint="eastAsia"/>
                <w:lang w:eastAsia="zh-CN"/>
              </w:rPr>
              <w:t>、</w:t>
            </w:r>
            <w:r w:rsidR="002327AE">
              <w:rPr>
                <w:rFonts w:hint="eastAsia"/>
                <w:lang w:eastAsia="zh-CN"/>
              </w:rPr>
              <w:t>市场营销、会计学、公共事业管理、经济与金融</w:t>
            </w:r>
            <w:bookmarkStart w:id="1" w:name="_GoBack"/>
            <w:bookmarkEnd w:id="1"/>
            <w:r>
              <w:rPr>
                <w:rFonts w:hint="eastAsia"/>
                <w:lang w:eastAsia="zh-CN"/>
              </w:rPr>
              <w:t>等专业</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restart"/>
            <w:vAlign w:val="center"/>
          </w:tcPr>
          <w:p w:rsidR="006D5C58" w:rsidRDefault="00F10DF4">
            <w:pPr>
              <w:pStyle w:val="61"/>
              <w:rPr>
                <w:rFonts w:cs="Times New Roman"/>
              </w:rPr>
            </w:pPr>
            <w:r>
              <w:rPr>
                <w:rFonts w:hint="eastAsia"/>
              </w:rPr>
              <w:t>大学物理</w:t>
            </w:r>
          </w:p>
        </w:tc>
        <w:tc>
          <w:tcPr>
            <w:tcW w:w="1032" w:type="dxa"/>
            <w:vAlign w:val="center"/>
          </w:tcPr>
          <w:p w:rsidR="006D5C58" w:rsidRDefault="00F10DF4">
            <w:pPr>
              <w:pStyle w:val="61"/>
            </w:pPr>
            <w:r>
              <w:t>0401101</w:t>
            </w:r>
          </w:p>
        </w:tc>
        <w:tc>
          <w:tcPr>
            <w:tcW w:w="1303" w:type="dxa"/>
            <w:vAlign w:val="center"/>
          </w:tcPr>
          <w:p w:rsidR="006D5C58" w:rsidRDefault="00F10DF4">
            <w:pPr>
              <w:pStyle w:val="61"/>
              <w:jc w:val="left"/>
            </w:pPr>
            <w:r>
              <w:rPr>
                <w:rFonts w:hint="eastAsia"/>
              </w:rPr>
              <w:t>大学物理</w:t>
            </w:r>
            <w:r>
              <w:t>AI</w:t>
            </w:r>
          </w:p>
        </w:tc>
        <w:tc>
          <w:tcPr>
            <w:tcW w:w="473" w:type="dxa"/>
            <w:vAlign w:val="center"/>
          </w:tcPr>
          <w:p w:rsidR="006D5C58" w:rsidRDefault="00F10DF4">
            <w:pPr>
              <w:pStyle w:val="61"/>
            </w:pPr>
            <w:r>
              <w:t>4.5</w:t>
            </w:r>
          </w:p>
        </w:tc>
        <w:tc>
          <w:tcPr>
            <w:tcW w:w="473" w:type="dxa"/>
            <w:vAlign w:val="center"/>
          </w:tcPr>
          <w:p w:rsidR="006D5C58" w:rsidRDefault="00F10DF4">
            <w:pPr>
              <w:pStyle w:val="61"/>
            </w:pPr>
            <w:r>
              <w:t>72</w:t>
            </w:r>
          </w:p>
        </w:tc>
        <w:tc>
          <w:tcPr>
            <w:tcW w:w="473" w:type="dxa"/>
            <w:vAlign w:val="center"/>
          </w:tcPr>
          <w:p w:rsidR="006D5C58" w:rsidRDefault="00F10DF4">
            <w:pPr>
              <w:pStyle w:val="61"/>
            </w:pPr>
            <w:r>
              <w:t>72</w:t>
            </w:r>
          </w:p>
        </w:tc>
        <w:tc>
          <w:tcPr>
            <w:tcW w:w="473" w:type="dxa"/>
            <w:vAlign w:val="center"/>
          </w:tcPr>
          <w:p w:rsidR="006D5C58" w:rsidRDefault="006D5C58">
            <w:pPr>
              <w:pStyle w:val="61"/>
            </w:pP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p>
        </w:tc>
        <w:tc>
          <w:tcPr>
            <w:tcW w:w="2791" w:type="dxa"/>
            <w:vMerge w:val="restart"/>
            <w:vAlign w:val="center"/>
          </w:tcPr>
          <w:p w:rsidR="006D5C58" w:rsidRDefault="00F10DF4">
            <w:pPr>
              <w:pStyle w:val="61"/>
              <w:jc w:val="left"/>
              <w:rPr>
                <w:lang w:eastAsia="zh-CN"/>
              </w:rPr>
            </w:pPr>
            <w:r>
              <w:rPr>
                <w:rFonts w:hint="eastAsia"/>
                <w:lang w:eastAsia="zh-CN"/>
              </w:rPr>
              <w:t>模块</w:t>
            </w:r>
            <w:r>
              <w:rPr>
                <w:lang w:eastAsia="zh-CN"/>
              </w:rPr>
              <w:t>A</w:t>
            </w:r>
          </w:p>
          <w:p w:rsidR="006D5C58" w:rsidRDefault="00F10DF4">
            <w:pPr>
              <w:pStyle w:val="61"/>
              <w:jc w:val="left"/>
              <w:rPr>
                <w:rFonts w:cs="Times New Roman"/>
                <w:lang w:eastAsia="zh-CN"/>
              </w:rPr>
            </w:pPr>
            <w:r>
              <w:rPr>
                <w:rFonts w:hint="eastAsia"/>
                <w:lang w:eastAsia="zh-CN"/>
              </w:rPr>
              <w:t>教育部大学物理课程指导委员会课程标准所给理工类大学物理基本要求的较高要求；</w:t>
            </w:r>
          </w:p>
          <w:p w:rsidR="006D5C58" w:rsidRDefault="00F10DF4">
            <w:pPr>
              <w:pStyle w:val="61"/>
              <w:jc w:val="left"/>
              <w:rPr>
                <w:rFonts w:cs="Times New Roman"/>
                <w:lang w:eastAsia="zh-CN"/>
              </w:rPr>
            </w:pPr>
            <w:bookmarkStart w:id="2" w:name="OLE_LINK31"/>
            <w:r>
              <w:rPr>
                <w:rFonts w:hint="eastAsia"/>
                <w:lang w:eastAsia="zh-CN"/>
              </w:rPr>
              <w:t>内容包含基本要求的所有</w:t>
            </w:r>
            <w:r>
              <w:rPr>
                <w:lang w:eastAsia="zh-CN"/>
              </w:rPr>
              <w:t>A</w:t>
            </w:r>
            <w:proofErr w:type="gramStart"/>
            <w:r>
              <w:rPr>
                <w:rFonts w:hint="eastAsia"/>
                <w:lang w:eastAsia="zh-CN"/>
              </w:rPr>
              <w:t>类核心</w:t>
            </w:r>
            <w:proofErr w:type="gramEnd"/>
            <w:r>
              <w:rPr>
                <w:rFonts w:hint="eastAsia"/>
                <w:spacing w:val="-6"/>
                <w:lang w:eastAsia="zh-CN"/>
              </w:rPr>
              <w:t>内容和按专业选用的</w:t>
            </w:r>
            <w:r>
              <w:rPr>
                <w:spacing w:val="-6"/>
                <w:lang w:eastAsia="zh-CN"/>
              </w:rPr>
              <w:t>B</w:t>
            </w:r>
            <w:r>
              <w:rPr>
                <w:rFonts w:hint="eastAsia"/>
                <w:spacing w:val="-6"/>
                <w:lang w:eastAsia="zh-CN"/>
              </w:rPr>
              <w:t>类扩展内容；</w:t>
            </w:r>
          </w:p>
          <w:bookmarkEnd w:id="2"/>
          <w:p w:rsidR="006D5C58" w:rsidRDefault="00F10DF4">
            <w:pPr>
              <w:pStyle w:val="61"/>
              <w:jc w:val="left"/>
              <w:rPr>
                <w:rFonts w:cs="Times New Roman"/>
                <w:lang w:eastAsia="zh-CN"/>
              </w:rPr>
            </w:pPr>
            <w:r>
              <w:rPr>
                <w:rFonts w:hint="eastAsia"/>
                <w:lang w:eastAsia="zh-CN"/>
              </w:rPr>
              <w:t>适合我校化学类、生物科学类、机械类等专业选用</w:t>
            </w:r>
          </w:p>
        </w:tc>
        <w:tc>
          <w:tcPr>
            <w:tcW w:w="589" w:type="dxa"/>
            <w:vMerge w:val="restart"/>
            <w:vAlign w:val="center"/>
          </w:tcPr>
          <w:p w:rsidR="006D5C58" w:rsidRDefault="00F10DF4">
            <w:pPr>
              <w:pStyle w:val="61"/>
              <w:rPr>
                <w:rFonts w:cs="Times New Roman"/>
              </w:rPr>
            </w:pPr>
            <w:r>
              <w:rPr>
                <w:rFonts w:hint="eastAsia"/>
              </w:rPr>
              <w:t>机械与材料工程学院</w:t>
            </w: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0401102</w:t>
            </w:r>
          </w:p>
        </w:tc>
        <w:tc>
          <w:tcPr>
            <w:tcW w:w="1303" w:type="dxa"/>
            <w:vAlign w:val="center"/>
          </w:tcPr>
          <w:p w:rsidR="006D5C58" w:rsidRDefault="00F10DF4">
            <w:pPr>
              <w:pStyle w:val="61"/>
              <w:jc w:val="left"/>
            </w:pPr>
            <w:r>
              <w:rPr>
                <w:rFonts w:hint="eastAsia"/>
              </w:rPr>
              <w:t>大学物理</w:t>
            </w:r>
            <w:r>
              <w:t>AII</w:t>
            </w:r>
          </w:p>
        </w:tc>
        <w:tc>
          <w:tcPr>
            <w:tcW w:w="473" w:type="dxa"/>
            <w:vAlign w:val="center"/>
          </w:tcPr>
          <w:p w:rsidR="006D5C58" w:rsidRDefault="00F10DF4">
            <w:pPr>
              <w:pStyle w:val="61"/>
            </w:pPr>
            <w:r>
              <w:t>4.5</w:t>
            </w:r>
          </w:p>
        </w:tc>
        <w:tc>
          <w:tcPr>
            <w:tcW w:w="473" w:type="dxa"/>
            <w:vAlign w:val="center"/>
          </w:tcPr>
          <w:p w:rsidR="006D5C58" w:rsidRDefault="00F10DF4">
            <w:pPr>
              <w:pStyle w:val="61"/>
            </w:pPr>
            <w:r>
              <w:t>72</w:t>
            </w:r>
          </w:p>
        </w:tc>
        <w:tc>
          <w:tcPr>
            <w:tcW w:w="473" w:type="dxa"/>
            <w:vAlign w:val="center"/>
          </w:tcPr>
          <w:p w:rsidR="006D5C58" w:rsidRDefault="00F10DF4">
            <w:pPr>
              <w:pStyle w:val="61"/>
            </w:pPr>
            <w:r>
              <w:t>72</w:t>
            </w:r>
          </w:p>
        </w:tc>
        <w:tc>
          <w:tcPr>
            <w:tcW w:w="473" w:type="dxa"/>
            <w:vAlign w:val="center"/>
          </w:tcPr>
          <w:p w:rsidR="006D5C58" w:rsidRDefault="006D5C58">
            <w:pPr>
              <w:pStyle w:val="61"/>
            </w:pPr>
          </w:p>
        </w:tc>
        <w:tc>
          <w:tcPr>
            <w:tcW w:w="473" w:type="dxa"/>
            <w:vAlign w:val="center"/>
          </w:tcPr>
          <w:p w:rsidR="006D5C58" w:rsidRDefault="00F10DF4">
            <w:pPr>
              <w:pStyle w:val="61"/>
            </w:pPr>
            <w:r>
              <w:t>3</w:t>
            </w:r>
          </w:p>
        </w:tc>
        <w:tc>
          <w:tcPr>
            <w:tcW w:w="548" w:type="dxa"/>
            <w:vAlign w:val="center"/>
          </w:tcPr>
          <w:p w:rsidR="006D5C58" w:rsidRDefault="00F10DF4">
            <w:pPr>
              <w:pStyle w:val="61"/>
              <w:rPr>
                <w:rFonts w:cs="Times New Roman"/>
              </w:rPr>
            </w:pPr>
            <w:r>
              <w:rPr>
                <w:rFonts w:hint="eastAsia"/>
              </w:rPr>
              <w:t>考试</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0401103</w:t>
            </w:r>
          </w:p>
        </w:tc>
        <w:tc>
          <w:tcPr>
            <w:tcW w:w="1303" w:type="dxa"/>
            <w:vAlign w:val="center"/>
          </w:tcPr>
          <w:p w:rsidR="006D5C58" w:rsidRDefault="00F10DF4">
            <w:pPr>
              <w:pStyle w:val="61"/>
              <w:jc w:val="left"/>
              <w:rPr>
                <w:rFonts w:cs="Times New Roman"/>
              </w:rPr>
            </w:pPr>
            <w:r>
              <w:rPr>
                <w:rFonts w:hint="eastAsia"/>
              </w:rPr>
              <w:t>大学物理</w:t>
            </w:r>
            <w:r>
              <w:t>AI</w:t>
            </w:r>
            <w:r>
              <w:rPr>
                <w:rFonts w:hint="eastAsia"/>
              </w:rPr>
              <w:t>实验</w:t>
            </w:r>
          </w:p>
        </w:tc>
        <w:tc>
          <w:tcPr>
            <w:tcW w:w="473" w:type="dxa"/>
            <w:vAlign w:val="center"/>
          </w:tcPr>
          <w:p w:rsidR="006D5C58" w:rsidRDefault="00E933A5">
            <w:pPr>
              <w:pStyle w:val="61"/>
              <w:rPr>
                <w:lang w:eastAsia="zh-CN"/>
              </w:rPr>
            </w:pPr>
            <w:r>
              <w:rPr>
                <w:rFonts w:hint="eastAsia"/>
                <w:lang w:eastAsia="zh-CN"/>
              </w:rPr>
              <w:t>1</w:t>
            </w:r>
          </w:p>
        </w:tc>
        <w:tc>
          <w:tcPr>
            <w:tcW w:w="473" w:type="dxa"/>
            <w:vAlign w:val="center"/>
          </w:tcPr>
          <w:p w:rsidR="006D5C58" w:rsidRDefault="00F10DF4">
            <w:pPr>
              <w:pStyle w:val="61"/>
            </w:pPr>
            <w:r>
              <w:t>32</w:t>
            </w:r>
          </w:p>
        </w:tc>
        <w:tc>
          <w:tcPr>
            <w:tcW w:w="473" w:type="dxa"/>
            <w:vAlign w:val="center"/>
          </w:tcPr>
          <w:p w:rsidR="006D5C58" w:rsidRDefault="006D5C58">
            <w:pPr>
              <w:pStyle w:val="61"/>
            </w:pPr>
          </w:p>
        </w:tc>
        <w:tc>
          <w:tcPr>
            <w:tcW w:w="473" w:type="dxa"/>
            <w:vAlign w:val="center"/>
          </w:tcPr>
          <w:p w:rsidR="006D5C58" w:rsidRDefault="00F10DF4">
            <w:pPr>
              <w:pStyle w:val="61"/>
            </w:pPr>
            <w:r>
              <w:t>32</w:t>
            </w: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bookmarkStart w:id="3" w:name="OLE_LINK40"/>
            <w:bookmarkStart w:id="4" w:name="OLE_LINK42"/>
            <w:r>
              <w:rPr>
                <w:rFonts w:hint="eastAsia"/>
              </w:rPr>
              <w:t>考查</w:t>
            </w:r>
            <w:bookmarkEnd w:id="3"/>
            <w:bookmarkEnd w:id="4"/>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0401104</w:t>
            </w:r>
          </w:p>
        </w:tc>
        <w:tc>
          <w:tcPr>
            <w:tcW w:w="1303" w:type="dxa"/>
            <w:vAlign w:val="center"/>
          </w:tcPr>
          <w:p w:rsidR="006D5C58" w:rsidRDefault="00F10DF4">
            <w:pPr>
              <w:pStyle w:val="61"/>
              <w:jc w:val="left"/>
              <w:rPr>
                <w:rFonts w:cs="Times New Roman"/>
              </w:rPr>
            </w:pPr>
            <w:r>
              <w:rPr>
                <w:rFonts w:hint="eastAsia"/>
              </w:rPr>
              <w:t>大学物理</w:t>
            </w:r>
            <w:r>
              <w:t>AII</w:t>
            </w:r>
            <w:r>
              <w:rPr>
                <w:rFonts w:hint="eastAsia"/>
              </w:rPr>
              <w:t>实验</w:t>
            </w:r>
          </w:p>
        </w:tc>
        <w:tc>
          <w:tcPr>
            <w:tcW w:w="473" w:type="dxa"/>
            <w:vAlign w:val="center"/>
          </w:tcPr>
          <w:p w:rsidR="006D5C58" w:rsidRDefault="00E933A5">
            <w:pPr>
              <w:pStyle w:val="61"/>
              <w:rPr>
                <w:lang w:eastAsia="zh-CN"/>
              </w:rPr>
            </w:pPr>
            <w:r>
              <w:rPr>
                <w:rFonts w:hint="eastAsia"/>
                <w:lang w:eastAsia="zh-CN"/>
              </w:rPr>
              <w:t>1</w:t>
            </w:r>
          </w:p>
        </w:tc>
        <w:tc>
          <w:tcPr>
            <w:tcW w:w="473" w:type="dxa"/>
            <w:vAlign w:val="center"/>
          </w:tcPr>
          <w:p w:rsidR="006D5C58" w:rsidRDefault="00F10DF4">
            <w:pPr>
              <w:pStyle w:val="61"/>
            </w:pPr>
            <w:r>
              <w:t>32</w:t>
            </w:r>
          </w:p>
        </w:tc>
        <w:tc>
          <w:tcPr>
            <w:tcW w:w="473" w:type="dxa"/>
            <w:vAlign w:val="center"/>
          </w:tcPr>
          <w:p w:rsidR="006D5C58" w:rsidRDefault="006D5C58">
            <w:pPr>
              <w:pStyle w:val="61"/>
            </w:pPr>
          </w:p>
        </w:tc>
        <w:tc>
          <w:tcPr>
            <w:tcW w:w="473" w:type="dxa"/>
            <w:vAlign w:val="center"/>
          </w:tcPr>
          <w:p w:rsidR="006D5C58" w:rsidRDefault="00F10DF4">
            <w:pPr>
              <w:pStyle w:val="61"/>
            </w:pPr>
            <w:r>
              <w:t>32</w:t>
            </w:r>
          </w:p>
        </w:tc>
        <w:tc>
          <w:tcPr>
            <w:tcW w:w="473" w:type="dxa"/>
            <w:vAlign w:val="center"/>
          </w:tcPr>
          <w:p w:rsidR="006D5C58" w:rsidRDefault="00F10DF4">
            <w:pPr>
              <w:pStyle w:val="61"/>
            </w:pPr>
            <w:r>
              <w:t>3</w:t>
            </w:r>
          </w:p>
        </w:tc>
        <w:tc>
          <w:tcPr>
            <w:tcW w:w="548" w:type="dxa"/>
            <w:vAlign w:val="center"/>
          </w:tcPr>
          <w:p w:rsidR="006D5C58" w:rsidRDefault="00F10DF4">
            <w:pPr>
              <w:pStyle w:val="61"/>
              <w:rPr>
                <w:rFonts w:cs="Times New Roman"/>
              </w:rPr>
            </w:pPr>
            <w:r>
              <w:rPr>
                <w:rFonts w:hint="eastAsia"/>
              </w:rPr>
              <w:t>考查</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0401105</w:t>
            </w:r>
          </w:p>
        </w:tc>
        <w:tc>
          <w:tcPr>
            <w:tcW w:w="1303" w:type="dxa"/>
            <w:vAlign w:val="center"/>
          </w:tcPr>
          <w:p w:rsidR="006D5C58" w:rsidRDefault="00F10DF4">
            <w:pPr>
              <w:pStyle w:val="61"/>
              <w:jc w:val="left"/>
            </w:pPr>
            <w:r>
              <w:rPr>
                <w:rFonts w:hint="eastAsia"/>
              </w:rPr>
              <w:t>大学物理</w:t>
            </w:r>
            <w:r>
              <w:t>BI</w:t>
            </w:r>
          </w:p>
        </w:tc>
        <w:tc>
          <w:tcPr>
            <w:tcW w:w="473" w:type="dxa"/>
            <w:vAlign w:val="center"/>
          </w:tcPr>
          <w:p w:rsidR="006D5C58" w:rsidRDefault="00F10DF4">
            <w:pPr>
              <w:pStyle w:val="61"/>
            </w:pPr>
            <w:r>
              <w:t>4</w:t>
            </w:r>
          </w:p>
        </w:tc>
        <w:tc>
          <w:tcPr>
            <w:tcW w:w="473" w:type="dxa"/>
            <w:vAlign w:val="center"/>
          </w:tcPr>
          <w:p w:rsidR="006D5C58" w:rsidRDefault="00F10DF4">
            <w:pPr>
              <w:pStyle w:val="61"/>
            </w:pPr>
            <w:r>
              <w:t>64</w:t>
            </w:r>
          </w:p>
        </w:tc>
        <w:tc>
          <w:tcPr>
            <w:tcW w:w="473" w:type="dxa"/>
            <w:vAlign w:val="center"/>
          </w:tcPr>
          <w:p w:rsidR="006D5C58" w:rsidRDefault="00F10DF4">
            <w:pPr>
              <w:pStyle w:val="61"/>
            </w:pPr>
            <w:r>
              <w:t>64</w:t>
            </w:r>
          </w:p>
        </w:tc>
        <w:tc>
          <w:tcPr>
            <w:tcW w:w="473" w:type="dxa"/>
            <w:vAlign w:val="center"/>
          </w:tcPr>
          <w:p w:rsidR="006D5C58" w:rsidRDefault="006D5C58">
            <w:pPr>
              <w:pStyle w:val="61"/>
            </w:pP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p>
        </w:tc>
        <w:tc>
          <w:tcPr>
            <w:tcW w:w="2791" w:type="dxa"/>
            <w:vMerge w:val="restart"/>
            <w:vAlign w:val="center"/>
          </w:tcPr>
          <w:p w:rsidR="006D5C58" w:rsidRDefault="00F10DF4">
            <w:pPr>
              <w:pStyle w:val="61"/>
              <w:jc w:val="left"/>
              <w:rPr>
                <w:lang w:eastAsia="zh-CN"/>
              </w:rPr>
            </w:pPr>
            <w:r>
              <w:rPr>
                <w:rFonts w:hint="eastAsia"/>
                <w:lang w:eastAsia="zh-CN"/>
              </w:rPr>
              <w:t>模块</w:t>
            </w:r>
            <w:r>
              <w:rPr>
                <w:lang w:eastAsia="zh-CN"/>
              </w:rPr>
              <w:t>B</w:t>
            </w:r>
          </w:p>
          <w:p w:rsidR="006D5C58" w:rsidRDefault="00F10DF4">
            <w:pPr>
              <w:pStyle w:val="61"/>
              <w:jc w:val="left"/>
              <w:rPr>
                <w:rFonts w:cs="Times New Roman"/>
                <w:lang w:eastAsia="zh-CN"/>
              </w:rPr>
            </w:pPr>
            <w:r>
              <w:rPr>
                <w:rFonts w:hint="eastAsia"/>
                <w:lang w:eastAsia="zh-CN"/>
              </w:rPr>
              <w:t>教育部大学物理课程指导委员会课程标准所给理工类大学物理基本要求的最低要求；</w:t>
            </w:r>
          </w:p>
          <w:p w:rsidR="006D5C58" w:rsidRDefault="00F10DF4">
            <w:pPr>
              <w:pStyle w:val="61"/>
              <w:jc w:val="left"/>
              <w:rPr>
                <w:rFonts w:cs="Times New Roman"/>
                <w:lang w:eastAsia="zh-CN"/>
              </w:rPr>
            </w:pPr>
            <w:r>
              <w:rPr>
                <w:rFonts w:hint="eastAsia"/>
                <w:lang w:eastAsia="zh-CN"/>
              </w:rPr>
              <w:t>内容包含基本要求的所有</w:t>
            </w:r>
            <w:r>
              <w:rPr>
                <w:lang w:eastAsia="zh-CN"/>
              </w:rPr>
              <w:t>A</w:t>
            </w:r>
            <w:proofErr w:type="gramStart"/>
            <w:r>
              <w:rPr>
                <w:rFonts w:hint="eastAsia"/>
                <w:lang w:eastAsia="zh-CN"/>
              </w:rPr>
              <w:t>类核心</w:t>
            </w:r>
            <w:proofErr w:type="gramEnd"/>
            <w:r>
              <w:rPr>
                <w:rFonts w:hint="eastAsia"/>
                <w:lang w:eastAsia="zh-CN"/>
              </w:rPr>
              <w:t>内容；</w:t>
            </w:r>
          </w:p>
          <w:p w:rsidR="006D5C58" w:rsidRDefault="00F10DF4">
            <w:pPr>
              <w:pStyle w:val="61"/>
              <w:jc w:val="left"/>
              <w:rPr>
                <w:rFonts w:cs="Times New Roman"/>
                <w:lang w:eastAsia="zh-CN"/>
              </w:rPr>
            </w:pPr>
            <w:r>
              <w:rPr>
                <w:rFonts w:hint="eastAsia"/>
                <w:lang w:eastAsia="zh-CN"/>
              </w:rPr>
              <w:t>适合课时较少的化学类、</w:t>
            </w:r>
            <w:bookmarkStart w:id="5" w:name="OLE_LINK65"/>
            <w:bookmarkStart w:id="6" w:name="OLE_LINK66"/>
            <w:bookmarkStart w:id="7" w:name="OLE_LINK67"/>
            <w:r>
              <w:rPr>
                <w:rFonts w:hint="eastAsia"/>
                <w:lang w:eastAsia="zh-CN"/>
              </w:rPr>
              <w:t>生物科学类、</w:t>
            </w:r>
            <w:bookmarkEnd w:id="5"/>
            <w:bookmarkEnd w:id="6"/>
            <w:bookmarkEnd w:id="7"/>
            <w:r>
              <w:rPr>
                <w:rFonts w:hint="eastAsia"/>
                <w:lang w:eastAsia="zh-CN"/>
              </w:rPr>
              <w:t>机械类专业选用，也适合对物理科学素质要求较高的其他理工专业如自动化类、仪器仪表类、电子信息类、化学工程类专业选用</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pPr>
            <w:r>
              <w:t>0401106</w:t>
            </w:r>
          </w:p>
        </w:tc>
        <w:tc>
          <w:tcPr>
            <w:tcW w:w="1303" w:type="dxa"/>
            <w:vAlign w:val="center"/>
          </w:tcPr>
          <w:p w:rsidR="006D5C58" w:rsidRDefault="00F10DF4">
            <w:pPr>
              <w:pStyle w:val="61"/>
              <w:jc w:val="left"/>
            </w:pPr>
            <w:r>
              <w:rPr>
                <w:rFonts w:hint="eastAsia"/>
              </w:rPr>
              <w:t>大学物理</w:t>
            </w:r>
            <w:r>
              <w:t>BII</w:t>
            </w:r>
          </w:p>
        </w:tc>
        <w:tc>
          <w:tcPr>
            <w:tcW w:w="473" w:type="dxa"/>
            <w:vAlign w:val="center"/>
          </w:tcPr>
          <w:p w:rsidR="006D5C58" w:rsidRDefault="00F10DF4">
            <w:pPr>
              <w:pStyle w:val="61"/>
            </w:pPr>
            <w:r>
              <w:t>4</w:t>
            </w:r>
          </w:p>
        </w:tc>
        <w:tc>
          <w:tcPr>
            <w:tcW w:w="473" w:type="dxa"/>
            <w:vAlign w:val="center"/>
          </w:tcPr>
          <w:p w:rsidR="006D5C58" w:rsidRDefault="00F10DF4">
            <w:pPr>
              <w:pStyle w:val="61"/>
            </w:pPr>
            <w:r>
              <w:t>64</w:t>
            </w:r>
          </w:p>
        </w:tc>
        <w:tc>
          <w:tcPr>
            <w:tcW w:w="473" w:type="dxa"/>
            <w:vAlign w:val="center"/>
          </w:tcPr>
          <w:p w:rsidR="006D5C58" w:rsidRDefault="00F10DF4">
            <w:pPr>
              <w:pStyle w:val="61"/>
            </w:pPr>
            <w:r>
              <w:t>64</w:t>
            </w:r>
          </w:p>
        </w:tc>
        <w:tc>
          <w:tcPr>
            <w:tcW w:w="473" w:type="dxa"/>
            <w:vAlign w:val="center"/>
          </w:tcPr>
          <w:p w:rsidR="006D5C58" w:rsidRDefault="006D5C58">
            <w:pPr>
              <w:pStyle w:val="61"/>
            </w:pPr>
          </w:p>
        </w:tc>
        <w:tc>
          <w:tcPr>
            <w:tcW w:w="473" w:type="dxa"/>
            <w:vAlign w:val="center"/>
          </w:tcPr>
          <w:p w:rsidR="006D5C58" w:rsidRDefault="00F10DF4">
            <w:pPr>
              <w:pStyle w:val="61"/>
            </w:pPr>
            <w:r>
              <w:t>3</w:t>
            </w:r>
          </w:p>
        </w:tc>
        <w:tc>
          <w:tcPr>
            <w:tcW w:w="548" w:type="dxa"/>
            <w:vAlign w:val="center"/>
          </w:tcPr>
          <w:p w:rsidR="006D5C58" w:rsidRDefault="00F10DF4">
            <w:pPr>
              <w:pStyle w:val="61"/>
              <w:rPr>
                <w:rFonts w:cs="Times New Roman"/>
              </w:rPr>
            </w:pPr>
            <w:r>
              <w:rPr>
                <w:rFonts w:hint="eastAsia"/>
              </w:rPr>
              <w:t>考试</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0401107</w:t>
            </w:r>
          </w:p>
        </w:tc>
        <w:tc>
          <w:tcPr>
            <w:tcW w:w="1303" w:type="dxa"/>
            <w:vAlign w:val="center"/>
          </w:tcPr>
          <w:p w:rsidR="006D5C58" w:rsidRDefault="00F10DF4">
            <w:pPr>
              <w:pStyle w:val="61"/>
              <w:jc w:val="left"/>
              <w:rPr>
                <w:rFonts w:cs="Times New Roman"/>
                <w:lang w:eastAsia="zh-CN"/>
              </w:rPr>
            </w:pPr>
            <w:r>
              <w:rPr>
                <w:rFonts w:hint="eastAsia"/>
              </w:rPr>
              <w:t>大学物理</w:t>
            </w:r>
            <w:r>
              <w:t>BII</w:t>
            </w:r>
          </w:p>
          <w:p w:rsidR="006D5C58" w:rsidRDefault="00F10DF4">
            <w:pPr>
              <w:pStyle w:val="61"/>
              <w:jc w:val="left"/>
              <w:rPr>
                <w:rFonts w:cs="Times New Roman"/>
              </w:rPr>
            </w:pPr>
            <w:r>
              <w:rPr>
                <w:rFonts w:hint="eastAsia"/>
              </w:rPr>
              <w:t>实验</w:t>
            </w:r>
          </w:p>
        </w:tc>
        <w:tc>
          <w:tcPr>
            <w:tcW w:w="473" w:type="dxa"/>
            <w:vAlign w:val="center"/>
          </w:tcPr>
          <w:p w:rsidR="006D5C58" w:rsidRDefault="00E933A5">
            <w:pPr>
              <w:pStyle w:val="61"/>
              <w:rPr>
                <w:lang w:eastAsia="zh-CN"/>
              </w:rPr>
            </w:pPr>
            <w:r>
              <w:rPr>
                <w:rFonts w:hint="eastAsia"/>
                <w:lang w:eastAsia="zh-CN"/>
              </w:rPr>
              <w:t>1.5</w:t>
            </w:r>
          </w:p>
        </w:tc>
        <w:tc>
          <w:tcPr>
            <w:tcW w:w="473" w:type="dxa"/>
            <w:vAlign w:val="center"/>
          </w:tcPr>
          <w:p w:rsidR="006D5C58" w:rsidRDefault="00F10DF4">
            <w:pPr>
              <w:pStyle w:val="61"/>
            </w:pPr>
            <w:r>
              <w:t>48</w:t>
            </w:r>
          </w:p>
        </w:tc>
        <w:tc>
          <w:tcPr>
            <w:tcW w:w="473" w:type="dxa"/>
            <w:vAlign w:val="center"/>
          </w:tcPr>
          <w:p w:rsidR="006D5C58" w:rsidRDefault="006D5C58">
            <w:pPr>
              <w:pStyle w:val="61"/>
            </w:pPr>
          </w:p>
        </w:tc>
        <w:tc>
          <w:tcPr>
            <w:tcW w:w="473" w:type="dxa"/>
            <w:vAlign w:val="center"/>
          </w:tcPr>
          <w:p w:rsidR="006D5C58" w:rsidRDefault="00F10DF4">
            <w:pPr>
              <w:pStyle w:val="61"/>
            </w:pPr>
            <w:r>
              <w:t>48</w:t>
            </w:r>
          </w:p>
        </w:tc>
        <w:tc>
          <w:tcPr>
            <w:tcW w:w="473" w:type="dxa"/>
            <w:vAlign w:val="center"/>
          </w:tcPr>
          <w:p w:rsidR="006D5C58" w:rsidRDefault="00F10DF4">
            <w:pPr>
              <w:pStyle w:val="61"/>
            </w:pPr>
            <w:r>
              <w:t>3</w:t>
            </w:r>
          </w:p>
        </w:tc>
        <w:tc>
          <w:tcPr>
            <w:tcW w:w="548" w:type="dxa"/>
            <w:vAlign w:val="center"/>
          </w:tcPr>
          <w:p w:rsidR="006D5C58" w:rsidRDefault="00F10DF4">
            <w:pPr>
              <w:pStyle w:val="61"/>
              <w:rPr>
                <w:rFonts w:cs="Times New Roman"/>
              </w:rPr>
            </w:pPr>
            <w:r>
              <w:rPr>
                <w:rFonts w:hint="eastAsia"/>
              </w:rPr>
              <w:t>考查</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0401108</w:t>
            </w:r>
          </w:p>
        </w:tc>
        <w:tc>
          <w:tcPr>
            <w:tcW w:w="1303" w:type="dxa"/>
            <w:vAlign w:val="center"/>
          </w:tcPr>
          <w:p w:rsidR="006D5C58" w:rsidRDefault="00F10DF4">
            <w:pPr>
              <w:pStyle w:val="61"/>
              <w:jc w:val="left"/>
            </w:pPr>
            <w:r>
              <w:rPr>
                <w:rFonts w:hint="eastAsia"/>
              </w:rPr>
              <w:t>大学物理</w:t>
            </w:r>
            <w:r>
              <w:t>CI</w:t>
            </w:r>
          </w:p>
        </w:tc>
        <w:tc>
          <w:tcPr>
            <w:tcW w:w="473" w:type="dxa"/>
            <w:vAlign w:val="center"/>
          </w:tcPr>
          <w:p w:rsidR="006D5C58" w:rsidRDefault="00E933A5">
            <w:pPr>
              <w:pStyle w:val="61"/>
              <w:rPr>
                <w:lang w:eastAsia="zh-CN"/>
              </w:rPr>
            </w:pPr>
            <w:r>
              <w:rPr>
                <w:rFonts w:hint="eastAsia"/>
                <w:lang w:eastAsia="zh-CN"/>
              </w:rPr>
              <w:t>3.5</w:t>
            </w:r>
          </w:p>
        </w:tc>
        <w:tc>
          <w:tcPr>
            <w:tcW w:w="473" w:type="dxa"/>
            <w:vAlign w:val="center"/>
          </w:tcPr>
          <w:p w:rsidR="006D5C58" w:rsidRDefault="00F10DF4">
            <w:pPr>
              <w:pStyle w:val="61"/>
            </w:pPr>
            <w:r>
              <w:t>64</w:t>
            </w:r>
          </w:p>
        </w:tc>
        <w:tc>
          <w:tcPr>
            <w:tcW w:w="473" w:type="dxa"/>
            <w:vAlign w:val="center"/>
          </w:tcPr>
          <w:p w:rsidR="006D5C58" w:rsidRDefault="00F10DF4">
            <w:pPr>
              <w:pStyle w:val="61"/>
            </w:pPr>
            <w:r>
              <w:t>48</w:t>
            </w:r>
          </w:p>
        </w:tc>
        <w:tc>
          <w:tcPr>
            <w:tcW w:w="473" w:type="dxa"/>
            <w:vAlign w:val="center"/>
          </w:tcPr>
          <w:p w:rsidR="006D5C58" w:rsidRDefault="00F10DF4">
            <w:pPr>
              <w:pStyle w:val="61"/>
            </w:pPr>
            <w:r>
              <w:t>16</w:t>
            </w: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p>
        </w:tc>
        <w:tc>
          <w:tcPr>
            <w:tcW w:w="2791" w:type="dxa"/>
            <w:vMerge w:val="restart"/>
            <w:vAlign w:val="center"/>
          </w:tcPr>
          <w:p w:rsidR="006D5C58" w:rsidRDefault="00F10DF4">
            <w:pPr>
              <w:pStyle w:val="61"/>
              <w:jc w:val="left"/>
              <w:rPr>
                <w:rFonts w:cs="Times New Roman"/>
                <w:lang w:eastAsia="zh-CN"/>
              </w:rPr>
            </w:pPr>
            <w:r>
              <w:rPr>
                <w:rFonts w:hint="eastAsia"/>
                <w:lang w:eastAsia="zh-CN"/>
              </w:rPr>
              <w:t>教学内容包含了</w:t>
            </w:r>
            <w:r>
              <w:rPr>
                <w:lang w:eastAsia="zh-CN"/>
              </w:rPr>
              <w:t>A</w:t>
            </w:r>
            <w:r>
              <w:rPr>
                <w:rFonts w:hint="eastAsia"/>
                <w:lang w:eastAsia="zh-CN"/>
              </w:rPr>
              <w:t>类核心中的大部分内容；</w:t>
            </w:r>
          </w:p>
          <w:p w:rsidR="006D5C58" w:rsidRDefault="00F10DF4">
            <w:pPr>
              <w:pStyle w:val="61"/>
              <w:jc w:val="left"/>
              <w:rPr>
                <w:rFonts w:cs="Times New Roman"/>
                <w:lang w:eastAsia="zh-CN"/>
              </w:rPr>
            </w:pPr>
            <w:r>
              <w:rPr>
                <w:rFonts w:hint="eastAsia"/>
                <w:lang w:eastAsia="zh-CN"/>
              </w:rPr>
              <w:t>供本科专业教学质量标准中物理类</w:t>
            </w:r>
            <w:r>
              <w:rPr>
                <w:rFonts w:hint="eastAsia"/>
                <w:lang w:eastAsia="zh-CN"/>
              </w:rPr>
              <w:lastRenderedPageBreak/>
              <w:t>有要求的专业选用，如计算机类、数学类、材料类专业选用</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pPr>
            <w:r>
              <w:t>0401109</w:t>
            </w:r>
          </w:p>
        </w:tc>
        <w:tc>
          <w:tcPr>
            <w:tcW w:w="1303" w:type="dxa"/>
            <w:vAlign w:val="center"/>
          </w:tcPr>
          <w:p w:rsidR="006D5C58" w:rsidRDefault="00F10DF4">
            <w:pPr>
              <w:pStyle w:val="61"/>
              <w:jc w:val="left"/>
            </w:pPr>
            <w:bookmarkStart w:id="8" w:name="OLE_LINK51"/>
            <w:bookmarkStart w:id="9" w:name="OLE_LINK52"/>
            <w:bookmarkStart w:id="10" w:name="OLE_LINK53"/>
            <w:r>
              <w:rPr>
                <w:rFonts w:hint="eastAsia"/>
              </w:rPr>
              <w:t>大学物</w:t>
            </w:r>
            <w:bookmarkStart w:id="11" w:name="OLE_LINK54"/>
            <w:bookmarkStart w:id="12" w:name="OLE_LINK55"/>
            <w:r>
              <w:rPr>
                <w:rFonts w:hint="eastAsia"/>
              </w:rPr>
              <w:t>理</w:t>
            </w:r>
            <w:r>
              <w:t>CII</w:t>
            </w:r>
            <w:bookmarkEnd w:id="8"/>
            <w:bookmarkEnd w:id="9"/>
            <w:bookmarkEnd w:id="10"/>
          </w:p>
        </w:tc>
        <w:tc>
          <w:tcPr>
            <w:tcW w:w="473" w:type="dxa"/>
            <w:vAlign w:val="center"/>
          </w:tcPr>
          <w:p w:rsidR="006D5C58" w:rsidRDefault="00E933A5">
            <w:pPr>
              <w:pStyle w:val="61"/>
              <w:rPr>
                <w:lang w:eastAsia="zh-CN"/>
              </w:rPr>
            </w:pPr>
            <w:r>
              <w:rPr>
                <w:rFonts w:hint="eastAsia"/>
                <w:lang w:eastAsia="zh-CN"/>
              </w:rPr>
              <w:t>3.5</w:t>
            </w:r>
          </w:p>
        </w:tc>
        <w:bookmarkEnd w:id="11"/>
        <w:bookmarkEnd w:id="12"/>
        <w:tc>
          <w:tcPr>
            <w:tcW w:w="473" w:type="dxa"/>
            <w:vAlign w:val="center"/>
          </w:tcPr>
          <w:p w:rsidR="006D5C58" w:rsidRDefault="00F10DF4">
            <w:pPr>
              <w:pStyle w:val="61"/>
            </w:pPr>
            <w:r>
              <w:t>64</w:t>
            </w:r>
          </w:p>
        </w:tc>
        <w:tc>
          <w:tcPr>
            <w:tcW w:w="473" w:type="dxa"/>
            <w:vAlign w:val="center"/>
          </w:tcPr>
          <w:p w:rsidR="006D5C58" w:rsidRDefault="00F10DF4">
            <w:pPr>
              <w:pStyle w:val="61"/>
            </w:pPr>
            <w:r>
              <w:t>48</w:t>
            </w:r>
          </w:p>
        </w:tc>
        <w:tc>
          <w:tcPr>
            <w:tcW w:w="473" w:type="dxa"/>
            <w:vAlign w:val="center"/>
          </w:tcPr>
          <w:p w:rsidR="006D5C58" w:rsidRDefault="00F10DF4">
            <w:pPr>
              <w:pStyle w:val="61"/>
            </w:pPr>
            <w:r>
              <w:t>16</w:t>
            </w:r>
          </w:p>
        </w:tc>
        <w:tc>
          <w:tcPr>
            <w:tcW w:w="473" w:type="dxa"/>
            <w:vAlign w:val="center"/>
          </w:tcPr>
          <w:p w:rsidR="006D5C58" w:rsidRDefault="00F10DF4">
            <w:pPr>
              <w:pStyle w:val="61"/>
            </w:pPr>
            <w:r>
              <w:t>3</w:t>
            </w:r>
          </w:p>
        </w:tc>
        <w:tc>
          <w:tcPr>
            <w:tcW w:w="548" w:type="dxa"/>
            <w:vAlign w:val="center"/>
          </w:tcPr>
          <w:p w:rsidR="006D5C58" w:rsidRDefault="00F10DF4">
            <w:pPr>
              <w:pStyle w:val="61"/>
              <w:rPr>
                <w:rFonts w:cs="Times New Roman"/>
              </w:rPr>
            </w:pPr>
            <w:r>
              <w:rPr>
                <w:rFonts w:hint="eastAsia"/>
              </w:rPr>
              <w:t>考试</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444" w:type="dxa"/>
            <w:vAlign w:val="center"/>
          </w:tcPr>
          <w:p w:rsidR="006D5C58" w:rsidRDefault="006D5C58">
            <w:pPr>
              <w:pStyle w:val="61"/>
              <w:rPr>
                <w:rFonts w:cs="Times New Roman"/>
              </w:rPr>
            </w:pPr>
          </w:p>
        </w:tc>
        <w:tc>
          <w:tcPr>
            <w:tcW w:w="1032" w:type="dxa"/>
            <w:vAlign w:val="center"/>
          </w:tcPr>
          <w:p w:rsidR="006D5C58" w:rsidRDefault="00F10DF4">
            <w:pPr>
              <w:pStyle w:val="61"/>
            </w:pPr>
            <w:r>
              <w:t>0401110</w:t>
            </w:r>
          </w:p>
        </w:tc>
        <w:tc>
          <w:tcPr>
            <w:tcW w:w="1303" w:type="dxa"/>
            <w:vAlign w:val="center"/>
          </w:tcPr>
          <w:p w:rsidR="006D5C58" w:rsidRDefault="00F10DF4">
            <w:pPr>
              <w:pStyle w:val="61"/>
              <w:jc w:val="left"/>
            </w:pPr>
            <w:bookmarkStart w:id="13" w:name="OLE_LINK62"/>
            <w:r>
              <w:rPr>
                <w:rFonts w:hint="eastAsia"/>
              </w:rPr>
              <w:t>大学物理</w:t>
            </w:r>
            <w:r>
              <w:t>D</w:t>
            </w:r>
            <w:bookmarkEnd w:id="13"/>
          </w:p>
        </w:tc>
        <w:tc>
          <w:tcPr>
            <w:tcW w:w="473" w:type="dxa"/>
            <w:vAlign w:val="center"/>
          </w:tcPr>
          <w:p w:rsidR="006D5C58" w:rsidRDefault="00AC0058">
            <w:pPr>
              <w:pStyle w:val="61"/>
              <w:rPr>
                <w:lang w:eastAsia="zh-CN"/>
              </w:rPr>
            </w:pPr>
            <w:r>
              <w:rPr>
                <w:rFonts w:hint="eastAsia"/>
                <w:lang w:eastAsia="zh-CN"/>
              </w:rPr>
              <w:t>5</w:t>
            </w:r>
          </w:p>
        </w:tc>
        <w:tc>
          <w:tcPr>
            <w:tcW w:w="473" w:type="dxa"/>
            <w:vAlign w:val="center"/>
          </w:tcPr>
          <w:p w:rsidR="006D5C58" w:rsidRDefault="00F10DF4">
            <w:pPr>
              <w:pStyle w:val="61"/>
            </w:pPr>
            <w:r>
              <w:t>96</w:t>
            </w:r>
          </w:p>
        </w:tc>
        <w:tc>
          <w:tcPr>
            <w:tcW w:w="473" w:type="dxa"/>
            <w:vAlign w:val="center"/>
          </w:tcPr>
          <w:p w:rsidR="006D5C58" w:rsidRDefault="00F10DF4">
            <w:pPr>
              <w:pStyle w:val="61"/>
            </w:pPr>
            <w:r>
              <w:t>64</w:t>
            </w:r>
          </w:p>
        </w:tc>
        <w:tc>
          <w:tcPr>
            <w:tcW w:w="473" w:type="dxa"/>
            <w:vAlign w:val="center"/>
          </w:tcPr>
          <w:p w:rsidR="006D5C58" w:rsidRDefault="00F10DF4">
            <w:pPr>
              <w:pStyle w:val="61"/>
            </w:pPr>
            <w:r>
              <w:t>32</w:t>
            </w:r>
          </w:p>
        </w:tc>
        <w:tc>
          <w:tcPr>
            <w:tcW w:w="473" w:type="dxa"/>
            <w:vAlign w:val="center"/>
          </w:tcPr>
          <w:p w:rsidR="006D5C58" w:rsidRDefault="00F10DF4">
            <w:pPr>
              <w:pStyle w:val="61"/>
            </w:pPr>
            <w:r>
              <w:t>2</w:t>
            </w:r>
            <w:r>
              <w:rPr>
                <w:rFonts w:hint="eastAsia"/>
              </w:rPr>
              <w:t>或</w:t>
            </w:r>
            <w:r>
              <w:t>3</w:t>
            </w:r>
          </w:p>
        </w:tc>
        <w:tc>
          <w:tcPr>
            <w:tcW w:w="548" w:type="dxa"/>
            <w:vAlign w:val="center"/>
          </w:tcPr>
          <w:p w:rsidR="006D5C58" w:rsidRDefault="00F10DF4">
            <w:pPr>
              <w:pStyle w:val="61"/>
              <w:rPr>
                <w:rFonts w:cs="Times New Roman"/>
              </w:rPr>
            </w:pPr>
            <w:r>
              <w:rPr>
                <w:rFonts w:hint="eastAsia"/>
              </w:rPr>
              <w:t>考试</w:t>
            </w:r>
          </w:p>
        </w:tc>
        <w:tc>
          <w:tcPr>
            <w:tcW w:w="2791" w:type="dxa"/>
            <w:vAlign w:val="center"/>
          </w:tcPr>
          <w:p w:rsidR="006D5C58" w:rsidRDefault="00F10DF4">
            <w:pPr>
              <w:pStyle w:val="61"/>
              <w:jc w:val="left"/>
              <w:rPr>
                <w:rFonts w:cs="Times New Roman"/>
                <w:lang w:eastAsia="zh-CN"/>
              </w:rPr>
            </w:pPr>
            <w:r>
              <w:rPr>
                <w:rFonts w:hint="eastAsia"/>
                <w:lang w:eastAsia="zh-CN"/>
              </w:rPr>
              <w:t>供地理类、植物生产类、环境科学与工程类等专业选用</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Align w:val="center"/>
          </w:tcPr>
          <w:p w:rsidR="006D5C58" w:rsidRDefault="006D5C58">
            <w:pPr>
              <w:pStyle w:val="61"/>
              <w:rPr>
                <w:rFonts w:cs="Times New Roman"/>
                <w:lang w:eastAsia="zh-CN"/>
              </w:rPr>
            </w:pPr>
          </w:p>
        </w:tc>
        <w:tc>
          <w:tcPr>
            <w:tcW w:w="1032" w:type="dxa"/>
            <w:vAlign w:val="center"/>
          </w:tcPr>
          <w:p w:rsidR="006D5C58" w:rsidRDefault="00F10DF4">
            <w:pPr>
              <w:pStyle w:val="61"/>
            </w:pPr>
            <w:r>
              <w:t>0401111</w:t>
            </w:r>
          </w:p>
        </w:tc>
        <w:tc>
          <w:tcPr>
            <w:tcW w:w="1303" w:type="dxa"/>
            <w:vAlign w:val="center"/>
          </w:tcPr>
          <w:p w:rsidR="006D5C58" w:rsidRDefault="00F10DF4">
            <w:pPr>
              <w:pStyle w:val="61"/>
              <w:jc w:val="left"/>
              <w:rPr>
                <w:rFonts w:cs="Times New Roman"/>
              </w:rPr>
            </w:pPr>
            <w:r>
              <w:rPr>
                <w:rFonts w:hint="eastAsia"/>
              </w:rPr>
              <w:t>大学物理讲座</w:t>
            </w:r>
          </w:p>
        </w:tc>
        <w:tc>
          <w:tcPr>
            <w:tcW w:w="473" w:type="dxa"/>
            <w:vAlign w:val="center"/>
          </w:tcPr>
          <w:p w:rsidR="006D5C58" w:rsidRDefault="00F10DF4">
            <w:pPr>
              <w:pStyle w:val="61"/>
            </w:pPr>
            <w:r>
              <w:t>3</w:t>
            </w:r>
          </w:p>
        </w:tc>
        <w:tc>
          <w:tcPr>
            <w:tcW w:w="473" w:type="dxa"/>
            <w:vAlign w:val="center"/>
          </w:tcPr>
          <w:p w:rsidR="006D5C58" w:rsidRDefault="00F10DF4">
            <w:pPr>
              <w:pStyle w:val="61"/>
            </w:pPr>
            <w:r>
              <w:t>48</w:t>
            </w:r>
          </w:p>
        </w:tc>
        <w:tc>
          <w:tcPr>
            <w:tcW w:w="473" w:type="dxa"/>
            <w:vAlign w:val="center"/>
          </w:tcPr>
          <w:p w:rsidR="006D5C58" w:rsidRDefault="00F10DF4">
            <w:pPr>
              <w:pStyle w:val="61"/>
            </w:pPr>
            <w:r>
              <w:t>48</w:t>
            </w:r>
          </w:p>
        </w:tc>
        <w:tc>
          <w:tcPr>
            <w:tcW w:w="473" w:type="dxa"/>
            <w:vAlign w:val="center"/>
          </w:tcPr>
          <w:p w:rsidR="006D5C58" w:rsidRDefault="006D5C58">
            <w:pPr>
              <w:pStyle w:val="61"/>
            </w:pPr>
          </w:p>
        </w:tc>
        <w:tc>
          <w:tcPr>
            <w:tcW w:w="473" w:type="dxa"/>
            <w:vAlign w:val="center"/>
          </w:tcPr>
          <w:p w:rsidR="006D5C58" w:rsidRDefault="00F10DF4">
            <w:pPr>
              <w:pStyle w:val="61"/>
              <w:rPr>
                <w:rFonts w:cs="Times New Roman"/>
              </w:rPr>
            </w:pPr>
            <w:r>
              <w:rPr>
                <w:rFonts w:hint="eastAsia"/>
              </w:rPr>
              <w:t>任意</w:t>
            </w:r>
          </w:p>
        </w:tc>
        <w:tc>
          <w:tcPr>
            <w:tcW w:w="548" w:type="dxa"/>
            <w:vAlign w:val="center"/>
          </w:tcPr>
          <w:p w:rsidR="006D5C58" w:rsidRDefault="00F10DF4">
            <w:pPr>
              <w:pStyle w:val="61"/>
              <w:rPr>
                <w:rFonts w:cs="Times New Roman"/>
              </w:rPr>
            </w:pPr>
            <w:r>
              <w:rPr>
                <w:rFonts w:hint="eastAsia"/>
              </w:rPr>
              <w:t>考查</w:t>
            </w:r>
          </w:p>
        </w:tc>
        <w:tc>
          <w:tcPr>
            <w:tcW w:w="2791" w:type="dxa"/>
            <w:vAlign w:val="center"/>
          </w:tcPr>
          <w:p w:rsidR="006D5C58" w:rsidRDefault="00F10DF4">
            <w:pPr>
              <w:pStyle w:val="61"/>
              <w:jc w:val="left"/>
              <w:rPr>
                <w:rFonts w:cs="Times New Roman"/>
                <w:lang w:eastAsia="zh-CN"/>
              </w:rPr>
            </w:pPr>
            <w:r>
              <w:rPr>
                <w:rFonts w:hint="eastAsia"/>
                <w:lang w:eastAsia="zh-CN"/>
              </w:rPr>
              <w:t>供文科类专业作为通识课程选用</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restart"/>
            <w:vAlign w:val="center"/>
          </w:tcPr>
          <w:p w:rsidR="006D5C58" w:rsidRDefault="00F10DF4">
            <w:pPr>
              <w:pStyle w:val="61"/>
              <w:rPr>
                <w:rFonts w:cs="Times New Roman"/>
              </w:rPr>
            </w:pPr>
            <w:r>
              <w:rPr>
                <w:rFonts w:hint="eastAsia"/>
              </w:rPr>
              <w:t>大学化学</w:t>
            </w:r>
          </w:p>
        </w:tc>
        <w:tc>
          <w:tcPr>
            <w:tcW w:w="1032" w:type="dxa"/>
            <w:vAlign w:val="center"/>
          </w:tcPr>
          <w:p w:rsidR="006D5C58" w:rsidRDefault="00F10DF4">
            <w:pPr>
              <w:pStyle w:val="61"/>
            </w:pPr>
            <w:r>
              <w:t>0501101</w:t>
            </w:r>
          </w:p>
        </w:tc>
        <w:tc>
          <w:tcPr>
            <w:tcW w:w="1303" w:type="dxa"/>
            <w:vAlign w:val="center"/>
          </w:tcPr>
          <w:p w:rsidR="006D5C58" w:rsidRDefault="00F10DF4">
            <w:pPr>
              <w:pStyle w:val="61"/>
              <w:jc w:val="left"/>
              <w:rPr>
                <w:rFonts w:cs="Times New Roman"/>
              </w:rPr>
            </w:pPr>
            <w:r>
              <w:rPr>
                <w:rFonts w:hint="eastAsia"/>
              </w:rPr>
              <w:t>基础化学</w:t>
            </w:r>
          </w:p>
        </w:tc>
        <w:tc>
          <w:tcPr>
            <w:tcW w:w="473" w:type="dxa"/>
            <w:vAlign w:val="center"/>
          </w:tcPr>
          <w:p w:rsidR="006D5C58" w:rsidRDefault="0030053C">
            <w:pPr>
              <w:pStyle w:val="61"/>
              <w:rPr>
                <w:lang w:eastAsia="zh-CN"/>
              </w:rPr>
            </w:pPr>
            <w:r>
              <w:rPr>
                <w:rFonts w:hint="eastAsia"/>
                <w:lang w:eastAsia="zh-CN"/>
              </w:rPr>
              <w:t>3.5</w:t>
            </w:r>
          </w:p>
        </w:tc>
        <w:tc>
          <w:tcPr>
            <w:tcW w:w="473" w:type="dxa"/>
            <w:vAlign w:val="center"/>
          </w:tcPr>
          <w:p w:rsidR="006D5C58" w:rsidRDefault="00F10DF4">
            <w:pPr>
              <w:pStyle w:val="61"/>
            </w:pPr>
            <w:r>
              <w:t>64</w:t>
            </w:r>
          </w:p>
        </w:tc>
        <w:tc>
          <w:tcPr>
            <w:tcW w:w="473" w:type="dxa"/>
            <w:vAlign w:val="center"/>
          </w:tcPr>
          <w:p w:rsidR="006D5C58" w:rsidRDefault="00F10DF4">
            <w:pPr>
              <w:pStyle w:val="61"/>
            </w:pPr>
            <w:r>
              <w:t>52</w:t>
            </w:r>
          </w:p>
        </w:tc>
        <w:tc>
          <w:tcPr>
            <w:tcW w:w="473" w:type="dxa"/>
            <w:vAlign w:val="center"/>
          </w:tcPr>
          <w:p w:rsidR="006D5C58" w:rsidRDefault="00F10DF4">
            <w:pPr>
              <w:pStyle w:val="61"/>
            </w:pPr>
            <w:r>
              <w:t>12</w:t>
            </w: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p>
        </w:tc>
        <w:tc>
          <w:tcPr>
            <w:tcW w:w="2791" w:type="dxa"/>
            <w:vAlign w:val="center"/>
          </w:tcPr>
          <w:p w:rsidR="006D5C58" w:rsidRDefault="00F10DF4">
            <w:pPr>
              <w:pStyle w:val="61"/>
              <w:jc w:val="left"/>
              <w:rPr>
                <w:rFonts w:cs="Times New Roman"/>
                <w:lang w:eastAsia="zh-CN"/>
              </w:rPr>
            </w:pPr>
            <w:r>
              <w:rPr>
                <w:rFonts w:hint="eastAsia"/>
                <w:lang w:eastAsia="zh-CN"/>
              </w:rPr>
              <w:t>自然地理与资源环境等专业</w:t>
            </w:r>
          </w:p>
        </w:tc>
        <w:tc>
          <w:tcPr>
            <w:tcW w:w="589" w:type="dxa"/>
            <w:vMerge w:val="restart"/>
            <w:vAlign w:val="center"/>
          </w:tcPr>
          <w:p w:rsidR="006D5C58" w:rsidRDefault="00F10DF4">
            <w:pPr>
              <w:pStyle w:val="61"/>
              <w:rPr>
                <w:rFonts w:cs="Times New Roman"/>
              </w:rPr>
            </w:pPr>
            <w:r>
              <w:rPr>
                <w:rFonts w:hint="eastAsia"/>
              </w:rPr>
              <w:t>化学工程学院</w:t>
            </w:r>
          </w:p>
        </w:tc>
      </w:tr>
      <w:tr w:rsidR="006D5C58">
        <w:trPr>
          <w:trHeight w:val="20"/>
          <w:jc w:val="center"/>
        </w:trPr>
        <w:tc>
          <w:tcPr>
            <w:tcW w:w="444" w:type="dxa"/>
            <w:vMerge/>
            <w:vAlign w:val="center"/>
          </w:tcPr>
          <w:p w:rsidR="006D5C58" w:rsidRDefault="006D5C58">
            <w:pPr>
              <w:pStyle w:val="61"/>
              <w:rPr>
                <w:rFonts w:cs="Times New Roman"/>
              </w:rPr>
            </w:pPr>
          </w:p>
        </w:tc>
        <w:tc>
          <w:tcPr>
            <w:tcW w:w="1032" w:type="dxa"/>
            <w:vAlign w:val="center"/>
          </w:tcPr>
          <w:p w:rsidR="006D5C58" w:rsidRDefault="00F10DF4">
            <w:pPr>
              <w:pStyle w:val="61"/>
            </w:pPr>
            <w:r>
              <w:t>0501102</w:t>
            </w:r>
          </w:p>
        </w:tc>
        <w:tc>
          <w:tcPr>
            <w:tcW w:w="1303" w:type="dxa"/>
            <w:vAlign w:val="center"/>
          </w:tcPr>
          <w:p w:rsidR="006D5C58" w:rsidRDefault="00F10DF4">
            <w:pPr>
              <w:pStyle w:val="61"/>
              <w:jc w:val="left"/>
              <w:rPr>
                <w:rFonts w:cs="Times New Roman"/>
              </w:rPr>
            </w:pPr>
            <w:r>
              <w:rPr>
                <w:rFonts w:hint="eastAsia"/>
              </w:rPr>
              <w:t>基础化学Ⅰ</w:t>
            </w:r>
          </w:p>
        </w:tc>
        <w:tc>
          <w:tcPr>
            <w:tcW w:w="473" w:type="dxa"/>
            <w:vAlign w:val="center"/>
          </w:tcPr>
          <w:p w:rsidR="006D5C58" w:rsidRDefault="00CA7A30">
            <w:pPr>
              <w:pStyle w:val="61"/>
              <w:rPr>
                <w:lang w:eastAsia="zh-CN"/>
              </w:rPr>
            </w:pPr>
            <w:r>
              <w:rPr>
                <w:rFonts w:hint="eastAsia"/>
                <w:lang w:eastAsia="zh-CN"/>
              </w:rPr>
              <w:t>3.5</w:t>
            </w:r>
          </w:p>
        </w:tc>
        <w:tc>
          <w:tcPr>
            <w:tcW w:w="473" w:type="dxa"/>
            <w:vAlign w:val="center"/>
          </w:tcPr>
          <w:p w:rsidR="006D5C58" w:rsidRDefault="00F10DF4">
            <w:pPr>
              <w:pStyle w:val="61"/>
            </w:pPr>
            <w:r>
              <w:t>64</w:t>
            </w:r>
          </w:p>
        </w:tc>
        <w:tc>
          <w:tcPr>
            <w:tcW w:w="473" w:type="dxa"/>
            <w:vAlign w:val="center"/>
          </w:tcPr>
          <w:p w:rsidR="006D5C58" w:rsidRDefault="00F10DF4">
            <w:pPr>
              <w:pStyle w:val="61"/>
            </w:pPr>
            <w:r>
              <w:t>52</w:t>
            </w:r>
          </w:p>
        </w:tc>
        <w:tc>
          <w:tcPr>
            <w:tcW w:w="473" w:type="dxa"/>
            <w:vAlign w:val="center"/>
          </w:tcPr>
          <w:p w:rsidR="006D5C58" w:rsidRDefault="00F10DF4">
            <w:pPr>
              <w:pStyle w:val="61"/>
            </w:pPr>
            <w:r>
              <w:t>12</w:t>
            </w:r>
          </w:p>
        </w:tc>
        <w:tc>
          <w:tcPr>
            <w:tcW w:w="473" w:type="dxa"/>
            <w:vAlign w:val="center"/>
          </w:tcPr>
          <w:p w:rsidR="006D5C58" w:rsidRDefault="00F10DF4">
            <w:pPr>
              <w:pStyle w:val="61"/>
            </w:pPr>
            <w:r>
              <w:t>1</w:t>
            </w:r>
          </w:p>
        </w:tc>
        <w:tc>
          <w:tcPr>
            <w:tcW w:w="548" w:type="dxa"/>
            <w:vAlign w:val="center"/>
          </w:tcPr>
          <w:p w:rsidR="006D5C58" w:rsidRDefault="00F10DF4">
            <w:pPr>
              <w:pStyle w:val="61"/>
              <w:rPr>
                <w:rFonts w:cs="Times New Roman"/>
              </w:rPr>
            </w:pPr>
            <w:r>
              <w:rPr>
                <w:rFonts w:hint="eastAsia"/>
              </w:rPr>
              <w:t>考试</w:t>
            </w:r>
          </w:p>
        </w:tc>
        <w:tc>
          <w:tcPr>
            <w:tcW w:w="2791" w:type="dxa"/>
            <w:vMerge w:val="restart"/>
            <w:vAlign w:val="center"/>
          </w:tcPr>
          <w:p w:rsidR="006D5C58" w:rsidRDefault="00F10DF4">
            <w:pPr>
              <w:pStyle w:val="61"/>
              <w:jc w:val="left"/>
              <w:rPr>
                <w:rFonts w:cs="Times New Roman"/>
                <w:lang w:eastAsia="zh-CN"/>
              </w:rPr>
            </w:pPr>
            <w:r>
              <w:rPr>
                <w:rFonts w:hint="eastAsia"/>
                <w:lang w:eastAsia="zh-CN"/>
              </w:rPr>
              <w:t>生物科学、园艺、环境生态工程、材料科学与工程等专业</w:t>
            </w:r>
          </w:p>
        </w:tc>
        <w:tc>
          <w:tcPr>
            <w:tcW w:w="589" w:type="dxa"/>
            <w:vMerge/>
            <w:vAlign w:val="center"/>
          </w:tcPr>
          <w:p w:rsidR="006D5C58" w:rsidRDefault="006D5C58">
            <w:pPr>
              <w:pStyle w:val="61"/>
              <w:rPr>
                <w:rFonts w:cs="Times New Roman"/>
                <w:lang w:eastAsia="zh-CN"/>
              </w:rPr>
            </w:pPr>
          </w:p>
        </w:tc>
      </w:tr>
      <w:tr w:rsidR="006D5C58">
        <w:trPr>
          <w:trHeight w:val="20"/>
          <w:jc w:val="center"/>
        </w:trPr>
        <w:tc>
          <w:tcPr>
            <w:tcW w:w="444" w:type="dxa"/>
            <w:vMerge/>
            <w:vAlign w:val="center"/>
          </w:tcPr>
          <w:p w:rsidR="006D5C58" w:rsidRDefault="006D5C58">
            <w:pPr>
              <w:pStyle w:val="61"/>
              <w:rPr>
                <w:rFonts w:cs="Times New Roman"/>
                <w:lang w:eastAsia="zh-CN"/>
              </w:rPr>
            </w:pPr>
          </w:p>
        </w:tc>
        <w:tc>
          <w:tcPr>
            <w:tcW w:w="1032" w:type="dxa"/>
            <w:vAlign w:val="center"/>
          </w:tcPr>
          <w:p w:rsidR="006D5C58" w:rsidRDefault="00F10DF4">
            <w:pPr>
              <w:pStyle w:val="61"/>
            </w:pPr>
            <w:r>
              <w:t>0501103</w:t>
            </w:r>
          </w:p>
        </w:tc>
        <w:tc>
          <w:tcPr>
            <w:tcW w:w="1303" w:type="dxa"/>
            <w:vAlign w:val="center"/>
          </w:tcPr>
          <w:p w:rsidR="006D5C58" w:rsidRDefault="00F10DF4">
            <w:pPr>
              <w:pStyle w:val="61"/>
              <w:jc w:val="left"/>
              <w:rPr>
                <w:rFonts w:cs="Times New Roman"/>
              </w:rPr>
            </w:pPr>
            <w:r>
              <w:rPr>
                <w:rFonts w:hint="eastAsia"/>
              </w:rPr>
              <w:t>基础化学Ⅱ</w:t>
            </w:r>
          </w:p>
        </w:tc>
        <w:tc>
          <w:tcPr>
            <w:tcW w:w="473" w:type="dxa"/>
            <w:vAlign w:val="center"/>
          </w:tcPr>
          <w:p w:rsidR="006D5C58" w:rsidRDefault="00CA7A30">
            <w:pPr>
              <w:pStyle w:val="61"/>
              <w:rPr>
                <w:lang w:eastAsia="zh-CN"/>
              </w:rPr>
            </w:pPr>
            <w:r>
              <w:rPr>
                <w:rFonts w:hint="eastAsia"/>
                <w:lang w:eastAsia="zh-CN"/>
              </w:rPr>
              <w:t>3.5</w:t>
            </w:r>
          </w:p>
        </w:tc>
        <w:tc>
          <w:tcPr>
            <w:tcW w:w="473" w:type="dxa"/>
            <w:vAlign w:val="center"/>
          </w:tcPr>
          <w:p w:rsidR="006D5C58" w:rsidRDefault="00F10DF4">
            <w:pPr>
              <w:pStyle w:val="61"/>
            </w:pPr>
            <w:r>
              <w:t>64</w:t>
            </w:r>
          </w:p>
        </w:tc>
        <w:tc>
          <w:tcPr>
            <w:tcW w:w="473" w:type="dxa"/>
            <w:vAlign w:val="center"/>
          </w:tcPr>
          <w:p w:rsidR="006D5C58" w:rsidRDefault="00F10DF4">
            <w:pPr>
              <w:pStyle w:val="61"/>
            </w:pPr>
            <w:r>
              <w:t>52</w:t>
            </w:r>
          </w:p>
        </w:tc>
        <w:tc>
          <w:tcPr>
            <w:tcW w:w="473" w:type="dxa"/>
            <w:vAlign w:val="center"/>
          </w:tcPr>
          <w:p w:rsidR="006D5C58" w:rsidRDefault="00F10DF4">
            <w:pPr>
              <w:pStyle w:val="61"/>
            </w:pPr>
            <w:r>
              <w:t>12</w:t>
            </w:r>
          </w:p>
        </w:tc>
        <w:tc>
          <w:tcPr>
            <w:tcW w:w="473" w:type="dxa"/>
            <w:vAlign w:val="center"/>
          </w:tcPr>
          <w:p w:rsidR="006D5C58" w:rsidRDefault="00F10DF4">
            <w:pPr>
              <w:pStyle w:val="61"/>
            </w:pPr>
            <w:r>
              <w:t>2</w:t>
            </w:r>
          </w:p>
        </w:tc>
        <w:tc>
          <w:tcPr>
            <w:tcW w:w="548" w:type="dxa"/>
            <w:vAlign w:val="center"/>
          </w:tcPr>
          <w:p w:rsidR="006D5C58" w:rsidRDefault="00F10DF4">
            <w:pPr>
              <w:pStyle w:val="61"/>
              <w:rPr>
                <w:rFonts w:cs="Times New Roman"/>
              </w:rPr>
            </w:pPr>
            <w:r>
              <w:rPr>
                <w:rFonts w:hint="eastAsia"/>
              </w:rPr>
              <w:t>考试</w:t>
            </w:r>
          </w:p>
        </w:tc>
        <w:tc>
          <w:tcPr>
            <w:tcW w:w="2791" w:type="dxa"/>
            <w:vMerge/>
            <w:vAlign w:val="center"/>
          </w:tcPr>
          <w:p w:rsidR="006D5C58" w:rsidRDefault="006D5C58">
            <w:pPr>
              <w:pStyle w:val="61"/>
              <w:jc w:val="left"/>
              <w:rPr>
                <w:rFonts w:cs="Times New Roman"/>
              </w:rPr>
            </w:pPr>
          </w:p>
        </w:tc>
        <w:tc>
          <w:tcPr>
            <w:tcW w:w="589" w:type="dxa"/>
            <w:vMerge/>
            <w:vAlign w:val="center"/>
          </w:tcPr>
          <w:p w:rsidR="006D5C58" w:rsidRDefault="006D5C58">
            <w:pPr>
              <w:pStyle w:val="61"/>
              <w:rPr>
                <w:rFonts w:cs="Times New Roman"/>
              </w:rPr>
            </w:pPr>
          </w:p>
        </w:tc>
      </w:tr>
      <w:tr w:rsidR="006D5C58">
        <w:trPr>
          <w:trHeight w:val="20"/>
          <w:jc w:val="center"/>
        </w:trPr>
        <w:tc>
          <w:tcPr>
            <w:tcW w:w="9072" w:type="dxa"/>
            <w:gridSpan w:val="11"/>
          </w:tcPr>
          <w:p w:rsidR="006D5C58" w:rsidRDefault="00F10DF4">
            <w:pPr>
              <w:pStyle w:val="61"/>
              <w:rPr>
                <w:rFonts w:cs="Times New Roman"/>
                <w:b/>
                <w:bCs/>
                <w:lang w:eastAsia="zh-CN"/>
              </w:rPr>
            </w:pPr>
            <w:r>
              <w:rPr>
                <w:rFonts w:hint="eastAsia"/>
                <w:b/>
                <w:bCs/>
                <w:lang w:eastAsia="zh-CN"/>
              </w:rPr>
              <w:t>高等数学教学内容</w:t>
            </w:r>
          </w:p>
          <w:p w:rsidR="006D5C58" w:rsidRDefault="00F10DF4">
            <w:pPr>
              <w:pStyle w:val="61"/>
              <w:jc w:val="left"/>
              <w:rPr>
                <w:lang w:eastAsia="zh-CN"/>
              </w:rPr>
            </w:pPr>
            <w:r>
              <w:rPr>
                <w:rFonts w:hint="eastAsia"/>
                <w:lang w:eastAsia="zh-CN"/>
              </w:rPr>
              <w:t>高等数学</w:t>
            </w:r>
            <w:r>
              <w:rPr>
                <w:lang w:eastAsia="zh-CN"/>
              </w:rPr>
              <w:t>A</w:t>
            </w:r>
            <w:r>
              <w:rPr>
                <w:rFonts w:hint="eastAsia"/>
                <w:lang w:eastAsia="zh-CN"/>
              </w:rPr>
              <w:t>Ⅰ：函数极限与连续，一元函数微分学，微分中值定理及其应用，一元函数积分学，定积分的应用，微分方程的基本概念和解法</w:t>
            </w:r>
          </w:p>
          <w:p w:rsidR="006D5C58" w:rsidRDefault="00F10DF4">
            <w:pPr>
              <w:pStyle w:val="61"/>
              <w:jc w:val="left"/>
              <w:rPr>
                <w:lang w:eastAsia="zh-CN"/>
              </w:rPr>
            </w:pPr>
            <w:r>
              <w:rPr>
                <w:rFonts w:hint="eastAsia"/>
                <w:lang w:eastAsia="zh-CN"/>
              </w:rPr>
              <w:t>高等数学</w:t>
            </w:r>
            <w:r>
              <w:rPr>
                <w:lang w:eastAsia="zh-CN"/>
              </w:rPr>
              <w:t>A</w:t>
            </w:r>
            <w:r>
              <w:rPr>
                <w:rFonts w:hint="eastAsia"/>
                <w:lang w:eastAsia="zh-CN"/>
              </w:rPr>
              <w:t>Ⅱ：向量代数与空间解析几何，多元函数微分学及其应用，多元函数的积分学及其应用（包含二重、三重积分，曲线曲面积分），无穷级数</w:t>
            </w:r>
          </w:p>
          <w:p w:rsidR="006D5C58" w:rsidRDefault="00F10DF4">
            <w:pPr>
              <w:pStyle w:val="61"/>
              <w:jc w:val="left"/>
              <w:rPr>
                <w:lang w:eastAsia="zh-CN"/>
              </w:rPr>
            </w:pPr>
            <w:r>
              <w:rPr>
                <w:rFonts w:hint="eastAsia"/>
                <w:lang w:eastAsia="zh-CN"/>
              </w:rPr>
              <w:t>高等数学</w:t>
            </w:r>
            <w:r>
              <w:rPr>
                <w:lang w:eastAsia="zh-CN"/>
              </w:rPr>
              <w:t>B</w:t>
            </w:r>
            <w:r>
              <w:rPr>
                <w:rFonts w:hint="eastAsia"/>
                <w:lang w:eastAsia="zh-CN"/>
              </w:rPr>
              <w:t>Ⅰ</w:t>
            </w:r>
            <w:r>
              <w:rPr>
                <w:lang w:eastAsia="zh-CN"/>
              </w:rPr>
              <w:t>:</w:t>
            </w:r>
            <w:r>
              <w:rPr>
                <w:rFonts w:hint="eastAsia"/>
                <w:lang w:eastAsia="zh-CN"/>
              </w:rPr>
              <w:t>函数极限与连续，一元函数微分学，微分中值定理及其应用，一元函数积分学，定积分的应用，微分方程的基本概念和解法</w:t>
            </w:r>
          </w:p>
          <w:p w:rsidR="006D5C58" w:rsidRDefault="00F10DF4">
            <w:pPr>
              <w:pStyle w:val="61"/>
              <w:jc w:val="left"/>
              <w:rPr>
                <w:lang w:eastAsia="zh-CN"/>
              </w:rPr>
            </w:pPr>
            <w:r>
              <w:rPr>
                <w:rFonts w:hint="eastAsia"/>
                <w:lang w:eastAsia="zh-CN"/>
              </w:rPr>
              <w:t>高等数学</w:t>
            </w:r>
            <w:r>
              <w:rPr>
                <w:lang w:eastAsia="zh-CN"/>
              </w:rPr>
              <w:t>B</w:t>
            </w:r>
            <w:r>
              <w:rPr>
                <w:rFonts w:hint="eastAsia"/>
                <w:lang w:eastAsia="zh-CN"/>
              </w:rPr>
              <w:t xml:space="preserve">Ⅱ：向量代数与空间解析几何，多元函数微分学及其应用，多元函数的积分学及其应用（不讲三重积分、曲线曲面积分），无穷级数(不讲傅里叶级数) </w:t>
            </w:r>
          </w:p>
          <w:p w:rsidR="006D5C58" w:rsidRDefault="00F10DF4">
            <w:pPr>
              <w:pStyle w:val="61"/>
              <w:jc w:val="left"/>
              <w:rPr>
                <w:lang w:eastAsia="zh-CN"/>
              </w:rPr>
            </w:pPr>
            <w:r>
              <w:rPr>
                <w:rFonts w:hint="eastAsia"/>
                <w:lang w:eastAsia="zh-CN"/>
              </w:rPr>
              <w:t>高等数学CⅠ：函数极限与连续，一元函数微分学，微分中值定理及其应用，一元函数积分学，定积分的应用，微分方程的基本概念和解法</w:t>
            </w:r>
          </w:p>
          <w:p w:rsidR="006D5C58" w:rsidRDefault="00F10DF4">
            <w:pPr>
              <w:pStyle w:val="61"/>
              <w:jc w:val="left"/>
              <w:rPr>
                <w:rFonts w:cs="Times New Roman"/>
                <w:lang w:eastAsia="zh-CN"/>
              </w:rPr>
            </w:pPr>
            <w:r>
              <w:rPr>
                <w:rFonts w:hint="eastAsia"/>
                <w:lang w:eastAsia="zh-CN"/>
              </w:rPr>
              <w:t>高等数学CⅡ：向量代数与空间解析几何，多元函数微分学及其应用，多元函数的积分学及其应用（不讲三重积分、曲线曲面积分），无穷级数(不讲傅里叶级数)</w:t>
            </w:r>
          </w:p>
          <w:p w:rsidR="006D5C58" w:rsidRDefault="00F10DF4">
            <w:pPr>
              <w:pStyle w:val="61"/>
              <w:rPr>
                <w:rFonts w:cs="Times New Roman"/>
                <w:b/>
                <w:bCs/>
                <w:lang w:eastAsia="zh-CN"/>
              </w:rPr>
            </w:pPr>
            <w:r>
              <w:rPr>
                <w:rFonts w:hint="eastAsia"/>
                <w:b/>
                <w:bCs/>
                <w:lang w:eastAsia="zh-CN"/>
              </w:rPr>
              <w:t>大学物理教学内容</w:t>
            </w:r>
          </w:p>
          <w:p w:rsidR="006D5C58" w:rsidRDefault="00F10DF4">
            <w:pPr>
              <w:pStyle w:val="61"/>
              <w:jc w:val="left"/>
              <w:rPr>
                <w:rFonts w:cs="Times New Roman"/>
                <w:lang w:eastAsia="zh-CN"/>
              </w:rPr>
            </w:pPr>
            <w:r>
              <w:rPr>
                <w:rFonts w:hint="eastAsia"/>
                <w:lang w:eastAsia="zh-CN"/>
              </w:rPr>
              <w:t>大学物理</w:t>
            </w:r>
            <w:r>
              <w:rPr>
                <w:lang w:eastAsia="zh-CN"/>
              </w:rPr>
              <w:t>AI</w:t>
            </w:r>
            <w:r>
              <w:rPr>
                <w:rFonts w:hint="eastAsia"/>
                <w:lang w:eastAsia="zh-CN"/>
              </w:rPr>
              <w:t>：质点力学，刚体力学，热力学，分子运动学，机械振动与波，狭义相对论力学简介，专题选讲</w:t>
            </w:r>
          </w:p>
          <w:p w:rsidR="006D5C58" w:rsidRDefault="00F10DF4">
            <w:pPr>
              <w:pStyle w:val="61"/>
              <w:jc w:val="left"/>
              <w:rPr>
                <w:rFonts w:cs="Times New Roman"/>
                <w:lang w:eastAsia="zh-CN"/>
              </w:rPr>
            </w:pPr>
            <w:r>
              <w:rPr>
                <w:rFonts w:hint="eastAsia"/>
                <w:lang w:eastAsia="zh-CN"/>
              </w:rPr>
              <w:t>大学物理</w:t>
            </w:r>
            <w:r>
              <w:rPr>
                <w:lang w:eastAsia="zh-CN"/>
              </w:rPr>
              <w:t>AII</w:t>
            </w:r>
            <w:r>
              <w:rPr>
                <w:rFonts w:hint="eastAsia"/>
                <w:lang w:eastAsia="zh-CN"/>
              </w:rPr>
              <w:t>：电荷和电场，电流和磁场，电磁感应，电介质与磁介质，几何光学，物理光学，量子力学基础，专题选讲</w:t>
            </w:r>
          </w:p>
          <w:p w:rsidR="006D5C58" w:rsidRDefault="00F10DF4">
            <w:pPr>
              <w:pStyle w:val="61"/>
              <w:jc w:val="left"/>
              <w:rPr>
                <w:rFonts w:cs="Times New Roman"/>
                <w:lang w:eastAsia="zh-CN"/>
              </w:rPr>
            </w:pPr>
            <w:r>
              <w:rPr>
                <w:rFonts w:hint="eastAsia"/>
                <w:lang w:eastAsia="zh-CN"/>
              </w:rPr>
              <w:t>大学物理</w:t>
            </w:r>
            <w:r>
              <w:rPr>
                <w:lang w:eastAsia="zh-CN"/>
              </w:rPr>
              <w:t>BI</w:t>
            </w:r>
            <w:r>
              <w:rPr>
                <w:rFonts w:hint="eastAsia"/>
                <w:lang w:eastAsia="zh-CN"/>
              </w:rPr>
              <w:t>：质点力学，刚体力学，热力学，分子运动学，机械振动与波，狭义相对论力学简介</w:t>
            </w:r>
          </w:p>
          <w:p w:rsidR="006D5C58" w:rsidRDefault="00F10DF4">
            <w:pPr>
              <w:pStyle w:val="61"/>
              <w:jc w:val="left"/>
              <w:rPr>
                <w:rFonts w:cs="Times New Roman"/>
                <w:lang w:eastAsia="zh-CN"/>
              </w:rPr>
            </w:pPr>
            <w:r>
              <w:rPr>
                <w:rFonts w:hint="eastAsia"/>
                <w:lang w:eastAsia="zh-CN"/>
              </w:rPr>
              <w:t>大学物理</w:t>
            </w:r>
            <w:r>
              <w:rPr>
                <w:lang w:eastAsia="zh-CN"/>
              </w:rPr>
              <w:t>BII</w:t>
            </w:r>
            <w:r>
              <w:rPr>
                <w:rFonts w:hint="eastAsia"/>
                <w:lang w:eastAsia="zh-CN"/>
              </w:rPr>
              <w:t>：电荷和电场，电流和磁场，电磁感应，电介质与磁介质，几何光学，物理光学，量子力学基础</w:t>
            </w:r>
          </w:p>
          <w:p w:rsidR="006D5C58" w:rsidRDefault="00F10DF4">
            <w:pPr>
              <w:pStyle w:val="61"/>
              <w:jc w:val="left"/>
              <w:rPr>
                <w:rFonts w:cs="Times New Roman"/>
                <w:lang w:eastAsia="zh-CN"/>
              </w:rPr>
            </w:pPr>
            <w:r>
              <w:rPr>
                <w:rFonts w:hint="eastAsia"/>
                <w:lang w:eastAsia="zh-CN"/>
              </w:rPr>
              <w:t>大学物理</w:t>
            </w:r>
            <w:r>
              <w:rPr>
                <w:lang w:eastAsia="zh-CN"/>
              </w:rPr>
              <w:t>CI</w:t>
            </w:r>
            <w:r>
              <w:rPr>
                <w:rFonts w:hint="eastAsia"/>
                <w:lang w:eastAsia="zh-CN"/>
              </w:rPr>
              <w:t>：力学，热学，振动与波，狭义相对论力学简介</w:t>
            </w:r>
          </w:p>
          <w:p w:rsidR="006D5C58" w:rsidRDefault="00F10DF4">
            <w:pPr>
              <w:pStyle w:val="61"/>
              <w:jc w:val="left"/>
              <w:rPr>
                <w:rFonts w:cs="Times New Roman"/>
                <w:lang w:eastAsia="zh-CN"/>
              </w:rPr>
            </w:pPr>
            <w:r>
              <w:rPr>
                <w:rFonts w:hint="eastAsia"/>
                <w:lang w:eastAsia="zh-CN"/>
              </w:rPr>
              <w:t>大学物理</w:t>
            </w:r>
            <w:r>
              <w:rPr>
                <w:lang w:eastAsia="zh-CN"/>
              </w:rPr>
              <w:t>CII</w:t>
            </w:r>
            <w:r>
              <w:rPr>
                <w:rFonts w:hint="eastAsia"/>
                <w:lang w:eastAsia="zh-CN"/>
              </w:rPr>
              <w:t>：电磁学，光学，量子力学基础</w:t>
            </w:r>
          </w:p>
          <w:p w:rsidR="006D5C58" w:rsidRDefault="00F10DF4">
            <w:pPr>
              <w:pStyle w:val="61"/>
              <w:jc w:val="left"/>
              <w:rPr>
                <w:rFonts w:cs="Times New Roman"/>
                <w:lang w:eastAsia="zh-CN"/>
              </w:rPr>
            </w:pPr>
            <w:r>
              <w:rPr>
                <w:rFonts w:hint="eastAsia"/>
                <w:lang w:eastAsia="zh-CN"/>
              </w:rPr>
              <w:t>大学物理</w:t>
            </w:r>
            <w:r>
              <w:rPr>
                <w:lang w:eastAsia="zh-CN"/>
              </w:rPr>
              <w:t>D</w:t>
            </w:r>
            <w:r>
              <w:rPr>
                <w:rFonts w:hint="eastAsia"/>
                <w:lang w:eastAsia="zh-CN"/>
              </w:rPr>
              <w:t>：力学，电磁学，热学，振动与波，光学，近代物理选讲</w:t>
            </w:r>
          </w:p>
          <w:p w:rsidR="006D5C58" w:rsidRDefault="006D5C58">
            <w:pPr>
              <w:pStyle w:val="61"/>
              <w:jc w:val="left"/>
              <w:rPr>
                <w:rFonts w:cs="Times New Roman"/>
                <w:lang w:eastAsia="zh-CN"/>
              </w:rPr>
            </w:pPr>
          </w:p>
          <w:p w:rsidR="006D5C58" w:rsidRDefault="00F10DF4">
            <w:pPr>
              <w:pStyle w:val="61"/>
              <w:rPr>
                <w:rFonts w:cs="Times New Roman"/>
                <w:b/>
                <w:bCs/>
                <w:lang w:eastAsia="zh-CN"/>
              </w:rPr>
            </w:pPr>
            <w:r>
              <w:rPr>
                <w:rFonts w:hint="eastAsia"/>
                <w:b/>
                <w:bCs/>
                <w:lang w:eastAsia="zh-CN"/>
              </w:rPr>
              <w:t>大学化学教学内容</w:t>
            </w:r>
          </w:p>
          <w:p w:rsidR="006D5C58" w:rsidRDefault="00F10DF4">
            <w:pPr>
              <w:pStyle w:val="61"/>
              <w:jc w:val="left"/>
              <w:rPr>
                <w:rFonts w:cs="Times New Roman"/>
                <w:lang w:eastAsia="zh-CN"/>
              </w:rPr>
            </w:pPr>
            <w:r>
              <w:rPr>
                <w:rFonts w:hint="eastAsia"/>
                <w:lang w:eastAsia="zh-CN"/>
              </w:rPr>
              <w:t>基础化学：化学基本定律、结构与性质、电化学、主要无机和有机化合物、化学分析及主要方法</w:t>
            </w:r>
          </w:p>
          <w:p w:rsidR="006D5C58" w:rsidRDefault="00F10DF4">
            <w:pPr>
              <w:pStyle w:val="61"/>
              <w:jc w:val="left"/>
              <w:rPr>
                <w:rFonts w:cs="Times New Roman"/>
                <w:lang w:eastAsia="zh-CN"/>
              </w:rPr>
            </w:pPr>
            <w:r>
              <w:rPr>
                <w:rFonts w:hint="eastAsia"/>
                <w:lang w:eastAsia="zh-CN"/>
              </w:rPr>
              <w:t>基础化学Ⅰ：化学基本原理、主要无机化合物、化学分析概论及主要方法</w:t>
            </w:r>
          </w:p>
          <w:p w:rsidR="006D5C58" w:rsidRDefault="00F10DF4">
            <w:pPr>
              <w:pStyle w:val="61"/>
              <w:jc w:val="left"/>
              <w:rPr>
                <w:rFonts w:cs="Times New Roman"/>
                <w:lang w:eastAsia="zh-CN"/>
              </w:rPr>
            </w:pPr>
            <w:r>
              <w:rPr>
                <w:rFonts w:hint="eastAsia"/>
                <w:lang w:eastAsia="zh-CN"/>
              </w:rPr>
              <w:t>基础化学Ⅱ：有机化学概述、各类主要有机化合物</w:t>
            </w:r>
          </w:p>
        </w:tc>
      </w:tr>
    </w:tbl>
    <w:p w:rsidR="006D5C58" w:rsidRDefault="006D5C58">
      <w:pPr>
        <w:rPr>
          <w:rFonts w:cs="Times New Roman"/>
          <w:lang w:eastAsia="zh-CN"/>
        </w:rPr>
      </w:pPr>
    </w:p>
    <w:p w:rsidR="006D5C58" w:rsidRDefault="00F10DF4">
      <w:pPr>
        <w:pStyle w:val="99"/>
        <w:spacing w:after="0"/>
        <w:rPr>
          <w:rFonts w:cs="Times New Roman"/>
        </w:rPr>
      </w:pPr>
      <w:r>
        <w:rPr>
          <w:rFonts w:cs="Times New Roman"/>
        </w:rPr>
        <w:br w:type="page"/>
      </w:r>
      <w:r>
        <w:rPr>
          <w:rFonts w:hint="eastAsia"/>
        </w:rPr>
        <w:lastRenderedPageBreak/>
        <w:t>附件</w:t>
      </w:r>
      <w:r>
        <w:t>5</w:t>
      </w:r>
      <w:r>
        <w:rPr>
          <w:rFonts w:hint="eastAsia"/>
        </w:rPr>
        <w:t>：</w:t>
      </w:r>
    </w:p>
    <w:p w:rsidR="006D5C58" w:rsidRDefault="00F10DF4">
      <w:pPr>
        <w:pStyle w:val="11"/>
        <w:spacing w:before="0" w:after="100"/>
        <w:rPr>
          <w:rFonts w:cs="Times New Roman"/>
        </w:rPr>
      </w:pPr>
      <w:r>
        <w:rPr>
          <w:rFonts w:hint="eastAsia"/>
        </w:rPr>
        <w:t>教师教育模块课程设置一览表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46"/>
        <w:gridCol w:w="987"/>
        <w:gridCol w:w="1062"/>
        <w:gridCol w:w="2310"/>
        <w:gridCol w:w="541"/>
        <w:gridCol w:w="688"/>
        <w:gridCol w:w="544"/>
        <w:gridCol w:w="544"/>
        <w:gridCol w:w="544"/>
        <w:gridCol w:w="544"/>
        <w:gridCol w:w="962"/>
      </w:tblGrid>
      <w:tr w:rsidR="006D5C58">
        <w:trPr>
          <w:trHeight w:val="20"/>
          <w:jc w:val="center"/>
        </w:trPr>
        <w:tc>
          <w:tcPr>
            <w:tcW w:w="1333" w:type="dxa"/>
            <w:gridSpan w:val="2"/>
            <w:vMerge w:val="restart"/>
            <w:vAlign w:val="center"/>
          </w:tcPr>
          <w:p w:rsidR="006D5C58" w:rsidRDefault="00F10DF4">
            <w:pPr>
              <w:pStyle w:val="61"/>
              <w:rPr>
                <w:rFonts w:cs="Times New Roman"/>
              </w:rPr>
            </w:pPr>
            <w:r>
              <w:rPr>
                <w:rFonts w:hint="eastAsia"/>
              </w:rPr>
              <w:t>课程类别</w:t>
            </w:r>
          </w:p>
        </w:tc>
        <w:tc>
          <w:tcPr>
            <w:tcW w:w="1062" w:type="dxa"/>
            <w:vMerge w:val="restart"/>
            <w:vAlign w:val="center"/>
          </w:tcPr>
          <w:p w:rsidR="006D5C58" w:rsidRDefault="00F10DF4">
            <w:pPr>
              <w:pStyle w:val="61"/>
              <w:rPr>
                <w:rFonts w:cs="Times New Roman"/>
              </w:rPr>
            </w:pPr>
            <w:r>
              <w:rPr>
                <w:rFonts w:hint="eastAsia"/>
              </w:rPr>
              <w:t>课程编号</w:t>
            </w:r>
          </w:p>
        </w:tc>
        <w:tc>
          <w:tcPr>
            <w:tcW w:w="2310" w:type="dxa"/>
            <w:vMerge w:val="restart"/>
            <w:vAlign w:val="center"/>
          </w:tcPr>
          <w:p w:rsidR="006D5C58" w:rsidRDefault="00F10DF4">
            <w:pPr>
              <w:pStyle w:val="61"/>
              <w:rPr>
                <w:rFonts w:cs="Times New Roman"/>
              </w:rPr>
            </w:pPr>
            <w:r>
              <w:rPr>
                <w:rFonts w:hint="eastAsia"/>
              </w:rPr>
              <w:t>课程名称</w:t>
            </w:r>
          </w:p>
        </w:tc>
        <w:tc>
          <w:tcPr>
            <w:tcW w:w="541" w:type="dxa"/>
            <w:vMerge w:val="restart"/>
            <w:vAlign w:val="center"/>
          </w:tcPr>
          <w:p w:rsidR="006D5C58" w:rsidRDefault="00F10DF4">
            <w:pPr>
              <w:pStyle w:val="61"/>
              <w:rPr>
                <w:rFonts w:cs="Times New Roman"/>
              </w:rPr>
            </w:pPr>
            <w:r>
              <w:rPr>
                <w:rFonts w:hint="eastAsia"/>
              </w:rPr>
              <w:t>学分</w:t>
            </w:r>
          </w:p>
        </w:tc>
        <w:tc>
          <w:tcPr>
            <w:tcW w:w="688" w:type="dxa"/>
            <w:vMerge w:val="restart"/>
            <w:vAlign w:val="center"/>
          </w:tcPr>
          <w:p w:rsidR="006D5C58" w:rsidRDefault="00F10DF4">
            <w:pPr>
              <w:pStyle w:val="61"/>
              <w:rPr>
                <w:rFonts w:cs="Times New Roman"/>
              </w:rPr>
            </w:pPr>
            <w:r>
              <w:rPr>
                <w:rFonts w:hint="eastAsia"/>
              </w:rPr>
              <w:t>总学时</w:t>
            </w:r>
          </w:p>
        </w:tc>
        <w:tc>
          <w:tcPr>
            <w:tcW w:w="1088" w:type="dxa"/>
            <w:gridSpan w:val="2"/>
            <w:vAlign w:val="center"/>
          </w:tcPr>
          <w:p w:rsidR="006D5C58" w:rsidRDefault="00F10DF4">
            <w:pPr>
              <w:pStyle w:val="61"/>
              <w:rPr>
                <w:rFonts w:cs="Times New Roman"/>
              </w:rPr>
            </w:pPr>
            <w:r>
              <w:rPr>
                <w:rFonts w:hint="eastAsia"/>
              </w:rPr>
              <w:t>学时分配</w:t>
            </w:r>
          </w:p>
        </w:tc>
        <w:tc>
          <w:tcPr>
            <w:tcW w:w="544" w:type="dxa"/>
            <w:vMerge w:val="restart"/>
            <w:vAlign w:val="center"/>
          </w:tcPr>
          <w:p w:rsidR="006D5C58" w:rsidRDefault="00F10DF4">
            <w:pPr>
              <w:pStyle w:val="61"/>
              <w:rPr>
                <w:rFonts w:cs="Times New Roman"/>
              </w:rPr>
            </w:pPr>
            <w:r>
              <w:rPr>
                <w:rFonts w:hint="eastAsia"/>
              </w:rPr>
              <w:t>考核</w:t>
            </w:r>
          </w:p>
          <w:p w:rsidR="006D5C58" w:rsidRDefault="00F10DF4">
            <w:pPr>
              <w:pStyle w:val="61"/>
              <w:rPr>
                <w:rFonts w:cs="Times New Roman"/>
              </w:rPr>
            </w:pPr>
            <w:r>
              <w:rPr>
                <w:rFonts w:hint="eastAsia"/>
              </w:rPr>
              <w:t>方式</w:t>
            </w:r>
          </w:p>
        </w:tc>
        <w:tc>
          <w:tcPr>
            <w:tcW w:w="544" w:type="dxa"/>
            <w:vMerge w:val="restart"/>
            <w:vAlign w:val="center"/>
          </w:tcPr>
          <w:p w:rsidR="006D5C58" w:rsidRDefault="00F10DF4">
            <w:pPr>
              <w:pStyle w:val="61"/>
              <w:rPr>
                <w:rFonts w:cs="Times New Roman"/>
              </w:rPr>
            </w:pPr>
            <w:r>
              <w:rPr>
                <w:rFonts w:hint="eastAsia"/>
              </w:rPr>
              <w:t>开设</w:t>
            </w:r>
          </w:p>
          <w:p w:rsidR="006D5C58" w:rsidRDefault="00F10DF4">
            <w:pPr>
              <w:pStyle w:val="61"/>
              <w:rPr>
                <w:rFonts w:cs="Times New Roman"/>
              </w:rPr>
            </w:pPr>
            <w:r>
              <w:rPr>
                <w:rFonts w:hint="eastAsia"/>
              </w:rPr>
              <w:t>学期</w:t>
            </w:r>
          </w:p>
        </w:tc>
        <w:tc>
          <w:tcPr>
            <w:tcW w:w="962" w:type="dxa"/>
            <w:vMerge w:val="restart"/>
            <w:vAlign w:val="center"/>
          </w:tcPr>
          <w:p w:rsidR="006D5C58" w:rsidRDefault="00F10DF4">
            <w:pPr>
              <w:pStyle w:val="61"/>
              <w:rPr>
                <w:rFonts w:cs="Times New Roman"/>
              </w:rPr>
            </w:pPr>
            <w:r>
              <w:rPr>
                <w:rFonts w:hint="eastAsia"/>
              </w:rPr>
              <w:t>备注</w:t>
            </w:r>
          </w:p>
        </w:tc>
      </w:tr>
      <w:tr w:rsidR="006D5C58">
        <w:trPr>
          <w:trHeight w:val="20"/>
          <w:jc w:val="center"/>
        </w:trPr>
        <w:tc>
          <w:tcPr>
            <w:tcW w:w="1333" w:type="dxa"/>
            <w:gridSpan w:val="2"/>
            <w:vMerge/>
            <w:vAlign w:val="center"/>
          </w:tcPr>
          <w:p w:rsidR="006D5C58" w:rsidRDefault="006D5C58">
            <w:pPr>
              <w:pStyle w:val="61"/>
              <w:rPr>
                <w:rFonts w:cs="Times New Roman"/>
              </w:rPr>
            </w:pPr>
          </w:p>
        </w:tc>
        <w:tc>
          <w:tcPr>
            <w:tcW w:w="1062" w:type="dxa"/>
            <w:vMerge/>
            <w:vAlign w:val="center"/>
          </w:tcPr>
          <w:p w:rsidR="006D5C58" w:rsidRDefault="006D5C58">
            <w:pPr>
              <w:pStyle w:val="61"/>
              <w:rPr>
                <w:rFonts w:cs="Times New Roman"/>
              </w:rPr>
            </w:pPr>
          </w:p>
        </w:tc>
        <w:tc>
          <w:tcPr>
            <w:tcW w:w="2310" w:type="dxa"/>
            <w:vMerge/>
            <w:vAlign w:val="center"/>
          </w:tcPr>
          <w:p w:rsidR="006D5C58" w:rsidRDefault="006D5C58">
            <w:pPr>
              <w:pStyle w:val="61"/>
              <w:jc w:val="left"/>
              <w:rPr>
                <w:rFonts w:cs="Times New Roman"/>
              </w:rPr>
            </w:pPr>
          </w:p>
        </w:tc>
        <w:tc>
          <w:tcPr>
            <w:tcW w:w="541" w:type="dxa"/>
            <w:vMerge/>
            <w:vAlign w:val="center"/>
          </w:tcPr>
          <w:p w:rsidR="006D5C58" w:rsidRDefault="006D5C58">
            <w:pPr>
              <w:pStyle w:val="61"/>
              <w:rPr>
                <w:rFonts w:cs="Times New Roman"/>
              </w:rPr>
            </w:pPr>
          </w:p>
        </w:tc>
        <w:tc>
          <w:tcPr>
            <w:tcW w:w="688" w:type="dxa"/>
            <w:vMerge/>
            <w:vAlign w:val="center"/>
          </w:tcPr>
          <w:p w:rsidR="006D5C58" w:rsidRDefault="006D5C58">
            <w:pPr>
              <w:pStyle w:val="61"/>
              <w:rPr>
                <w:rFonts w:cs="Times New Roman"/>
              </w:rPr>
            </w:pPr>
          </w:p>
        </w:tc>
        <w:tc>
          <w:tcPr>
            <w:tcW w:w="544" w:type="dxa"/>
            <w:vAlign w:val="center"/>
          </w:tcPr>
          <w:p w:rsidR="006D5C58" w:rsidRDefault="00F10DF4">
            <w:pPr>
              <w:pStyle w:val="61"/>
              <w:rPr>
                <w:rFonts w:cs="Times New Roman"/>
              </w:rPr>
            </w:pPr>
            <w:r>
              <w:rPr>
                <w:rFonts w:hint="eastAsia"/>
              </w:rPr>
              <w:t>讲课</w:t>
            </w:r>
          </w:p>
        </w:tc>
        <w:tc>
          <w:tcPr>
            <w:tcW w:w="544" w:type="dxa"/>
            <w:vAlign w:val="center"/>
          </w:tcPr>
          <w:p w:rsidR="006D5C58" w:rsidRDefault="00F10DF4">
            <w:pPr>
              <w:pStyle w:val="61"/>
              <w:rPr>
                <w:rFonts w:cs="Times New Roman"/>
              </w:rPr>
            </w:pPr>
            <w:r>
              <w:rPr>
                <w:rFonts w:hint="eastAsia"/>
              </w:rPr>
              <w:t>实践</w:t>
            </w:r>
          </w:p>
        </w:tc>
        <w:tc>
          <w:tcPr>
            <w:tcW w:w="544" w:type="dxa"/>
            <w:vMerge/>
            <w:vAlign w:val="center"/>
          </w:tcPr>
          <w:p w:rsidR="006D5C58" w:rsidRDefault="006D5C58">
            <w:pPr>
              <w:pStyle w:val="61"/>
              <w:rPr>
                <w:rFonts w:cs="Times New Roman"/>
              </w:rPr>
            </w:pPr>
          </w:p>
        </w:tc>
        <w:tc>
          <w:tcPr>
            <w:tcW w:w="544" w:type="dxa"/>
            <w:vMerge/>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restart"/>
            <w:vAlign w:val="center"/>
          </w:tcPr>
          <w:p w:rsidR="006D5C58" w:rsidRDefault="00F10DF4">
            <w:pPr>
              <w:pStyle w:val="61"/>
              <w:rPr>
                <w:rFonts w:cs="Times New Roman"/>
              </w:rPr>
            </w:pPr>
            <w:r>
              <w:rPr>
                <w:rFonts w:hint="eastAsia"/>
              </w:rPr>
              <w:t>必修课</w:t>
            </w:r>
          </w:p>
        </w:tc>
        <w:tc>
          <w:tcPr>
            <w:tcW w:w="987" w:type="dxa"/>
            <w:vMerge w:val="restart"/>
            <w:vAlign w:val="center"/>
          </w:tcPr>
          <w:p w:rsidR="006D5C58" w:rsidRDefault="00F10DF4">
            <w:pPr>
              <w:pStyle w:val="61"/>
              <w:rPr>
                <w:rFonts w:cs="Times New Roman"/>
              </w:rPr>
            </w:pPr>
            <w:r>
              <w:rPr>
                <w:rFonts w:hint="eastAsia"/>
              </w:rPr>
              <w:t>教育学科课程</w:t>
            </w:r>
          </w:p>
        </w:tc>
        <w:tc>
          <w:tcPr>
            <w:tcW w:w="1062" w:type="dxa"/>
            <w:vAlign w:val="center"/>
          </w:tcPr>
          <w:p w:rsidR="006D5C58" w:rsidRDefault="00F10DF4">
            <w:pPr>
              <w:pStyle w:val="61"/>
            </w:pPr>
            <w:r>
              <w:t>08J1101</w:t>
            </w:r>
          </w:p>
        </w:tc>
        <w:tc>
          <w:tcPr>
            <w:tcW w:w="2310" w:type="dxa"/>
            <w:vAlign w:val="center"/>
          </w:tcPr>
          <w:p w:rsidR="006D5C58" w:rsidRDefault="00F10DF4">
            <w:pPr>
              <w:pStyle w:val="61"/>
              <w:jc w:val="left"/>
              <w:rPr>
                <w:rFonts w:cs="Times New Roman"/>
              </w:rPr>
            </w:pPr>
            <w:r>
              <w:rPr>
                <w:rFonts w:hint="eastAsia"/>
              </w:rPr>
              <w:t>●教育学</w:t>
            </w:r>
          </w:p>
        </w:tc>
        <w:tc>
          <w:tcPr>
            <w:tcW w:w="541" w:type="dxa"/>
            <w:vAlign w:val="center"/>
          </w:tcPr>
          <w:p w:rsidR="006D5C58" w:rsidRDefault="00F10DF4">
            <w:pPr>
              <w:pStyle w:val="61"/>
            </w:pPr>
            <w:r>
              <w:t>3</w:t>
            </w:r>
          </w:p>
        </w:tc>
        <w:tc>
          <w:tcPr>
            <w:tcW w:w="688" w:type="dxa"/>
            <w:vAlign w:val="center"/>
          </w:tcPr>
          <w:p w:rsidR="006D5C58" w:rsidRDefault="00F10DF4">
            <w:pPr>
              <w:pStyle w:val="61"/>
            </w:pPr>
            <w:r>
              <w:t>48</w:t>
            </w:r>
          </w:p>
        </w:tc>
        <w:tc>
          <w:tcPr>
            <w:tcW w:w="544" w:type="dxa"/>
            <w:vAlign w:val="center"/>
          </w:tcPr>
          <w:p w:rsidR="006D5C58" w:rsidRDefault="00F10DF4">
            <w:pPr>
              <w:pStyle w:val="61"/>
            </w:pPr>
            <w:r>
              <w:t>48</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考试</w:t>
            </w:r>
          </w:p>
        </w:tc>
        <w:tc>
          <w:tcPr>
            <w:tcW w:w="544" w:type="dxa"/>
            <w:vAlign w:val="center"/>
          </w:tcPr>
          <w:p w:rsidR="006D5C58" w:rsidRDefault="006D5C58">
            <w:pPr>
              <w:pStyle w:val="61"/>
              <w:rPr>
                <w:rFonts w:cs="Times New Roman"/>
              </w:rPr>
            </w:pPr>
          </w:p>
        </w:tc>
        <w:tc>
          <w:tcPr>
            <w:tcW w:w="962" w:type="dxa"/>
            <w:vMerge w:val="restart"/>
            <w:vAlign w:val="center"/>
          </w:tcPr>
          <w:p w:rsidR="006D5C58" w:rsidRDefault="00F10DF4">
            <w:pPr>
              <w:pStyle w:val="61"/>
              <w:rPr>
                <w:rFonts w:cs="Times New Roman"/>
              </w:rPr>
            </w:pPr>
            <w:r>
              <w:rPr>
                <w:rFonts w:hint="eastAsia"/>
                <w:lang w:eastAsia="zh-CN"/>
              </w:rPr>
              <w:t>≥</w:t>
            </w:r>
            <w:r>
              <w:t>11</w:t>
            </w:r>
            <w:r>
              <w:rPr>
                <w:rFonts w:hint="eastAsia"/>
              </w:rPr>
              <w:t>学分</w:t>
            </w: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F10DF4">
            <w:pPr>
              <w:pStyle w:val="61"/>
            </w:pPr>
            <w:r>
              <w:t>08J1102</w:t>
            </w:r>
          </w:p>
        </w:tc>
        <w:tc>
          <w:tcPr>
            <w:tcW w:w="2310" w:type="dxa"/>
            <w:vAlign w:val="center"/>
          </w:tcPr>
          <w:p w:rsidR="006D5C58" w:rsidRDefault="00F10DF4">
            <w:pPr>
              <w:pStyle w:val="61"/>
              <w:jc w:val="left"/>
              <w:rPr>
                <w:rFonts w:cs="Times New Roman"/>
              </w:rPr>
            </w:pPr>
            <w:r>
              <w:rPr>
                <w:rFonts w:hint="eastAsia"/>
              </w:rPr>
              <w:t>●教育心理学</w:t>
            </w:r>
          </w:p>
        </w:tc>
        <w:tc>
          <w:tcPr>
            <w:tcW w:w="541" w:type="dxa"/>
            <w:vAlign w:val="center"/>
          </w:tcPr>
          <w:p w:rsidR="006D5C58" w:rsidRDefault="00F10DF4">
            <w:pPr>
              <w:pStyle w:val="61"/>
            </w:pPr>
            <w:r>
              <w:t>3</w:t>
            </w:r>
          </w:p>
        </w:tc>
        <w:tc>
          <w:tcPr>
            <w:tcW w:w="688" w:type="dxa"/>
            <w:vAlign w:val="center"/>
          </w:tcPr>
          <w:p w:rsidR="006D5C58" w:rsidRDefault="00F10DF4">
            <w:pPr>
              <w:pStyle w:val="61"/>
            </w:pPr>
            <w:r>
              <w:t>48</w:t>
            </w:r>
          </w:p>
        </w:tc>
        <w:tc>
          <w:tcPr>
            <w:tcW w:w="544" w:type="dxa"/>
            <w:vAlign w:val="center"/>
          </w:tcPr>
          <w:p w:rsidR="006D5C58" w:rsidRDefault="00F10DF4">
            <w:pPr>
              <w:pStyle w:val="61"/>
            </w:pPr>
            <w:r>
              <w:t>48</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考试</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F10DF4">
            <w:pPr>
              <w:pStyle w:val="61"/>
            </w:pPr>
            <w:r>
              <w:t>08J1103</w:t>
            </w:r>
          </w:p>
        </w:tc>
        <w:tc>
          <w:tcPr>
            <w:tcW w:w="2310" w:type="dxa"/>
            <w:vAlign w:val="center"/>
          </w:tcPr>
          <w:p w:rsidR="006D5C58" w:rsidRDefault="00F10DF4">
            <w:pPr>
              <w:pStyle w:val="61"/>
              <w:jc w:val="left"/>
              <w:rPr>
                <w:rFonts w:cs="Times New Roman"/>
                <w:lang w:eastAsia="zh-CN"/>
              </w:rPr>
            </w:pPr>
            <w:r>
              <w:rPr>
                <w:rFonts w:hint="eastAsia"/>
                <w:lang w:eastAsia="zh-CN"/>
              </w:rPr>
              <w:t>●教师职业道德与职业规范</w:t>
            </w:r>
          </w:p>
        </w:tc>
        <w:tc>
          <w:tcPr>
            <w:tcW w:w="541" w:type="dxa"/>
            <w:vAlign w:val="center"/>
          </w:tcPr>
          <w:p w:rsidR="006D5C58" w:rsidRDefault="00F10DF4">
            <w:pPr>
              <w:pStyle w:val="61"/>
            </w:pPr>
            <w:r>
              <w:t>2</w:t>
            </w:r>
          </w:p>
        </w:tc>
        <w:tc>
          <w:tcPr>
            <w:tcW w:w="688" w:type="dxa"/>
            <w:vAlign w:val="center"/>
          </w:tcPr>
          <w:p w:rsidR="006D5C58" w:rsidRDefault="00F10DF4">
            <w:pPr>
              <w:pStyle w:val="61"/>
            </w:pPr>
            <w:r>
              <w:t>32</w:t>
            </w:r>
          </w:p>
        </w:tc>
        <w:tc>
          <w:tcPr>
            <w:tcW w:w="544" w:type="dxa"/>
            <w:vAlign w:val="center"/>
          </w:tcPr>
          <w:p w:rsidR="006D5C58" w:rsidRDefault="00F10DF4">
            <w:pPr>
              <w:pStyle w:val="61"/>
            </w:pPr>
            <w:r>
              <w:t>32</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考试</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●学科教学论</w:t>
            </w:r>
          </w:p>
        </w:tc>
        <w:tc>
          <w:tcPr>
            <w:tcW w:w="541" w:type="dxa"/>
            <w:vAlign w:val="center"/>
          </w:tcPr>
          <w:p w:rsidR="006D5C58" w:rsidRDefault="00F10DF4">
            <w:pPr>
              <w:pStyle w:val="61"/>
            </w:pPr>
            <w:r>
              <w:rPr>
                <w:rFonts w:hint="eastAsia"/>
                <w:lang w:eastAsia="zh-CN"/>
              </w:rPr>
              <w:t>≥</w:t>
            </w:r>
            <w:r>
              <w:t>3</w:t>
            </w:r>
          </w:p>
        </w:tc>
        <w:tc>
          <w:tcPr>
            <w:tcW w:w="688"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考试</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restart"/>
            <w:vAlign w:val="center"/>
          </w:tcPr>
          <w:p w:rsidR="006D5C58" w:rsidRDefault="00F10DF4">
            <w:pPr>
              <w:pStyle w:val="61"/>
              <w:rPr>
                <w:rFonts w:cs="Times New Roman"/>
              </w:rPr>
            </w:pPr>
            <w:r>
              <w:rPr>
                <w:rFonts w:hint="eastAsia"/>
              </w:rPr>
              <w:t>教育技能</w:t>
            </w:r>
          </w:p>
          <w:p w:rsidR="006D5C58" w:rsidRDefault="00F10DF4">
            <w:pPr>
              <w:pStyle w:val="61"/>
              <w:rPr>
                <w:rFonts w:cs="Times New Roman"/>
              </w:rPr>
            </w:pPr>
            <w:r>
              <w:rPr>
                <w:rFonts w:hint="eastAsia"/>
              </w:rPr>
              <w:t>课程</w:t>
            </w:r>
          </w:p>
        </w:tc>
        <w:tc>
          <w:tcPr>
            <w:tcW w:w="1062" w:type="dxa"/>
            <w:vAlign w:val="center"/>
          </w:tcPr>
          <w:p w:rsidR="006D5C58" w:rsidRDefault="00F10DF4">
            <w:pPr>
              <w:pStyle w:val="61"/>
            </w:pPr>
            <w:r>
              <w:t>01J1101</w:t>
            </w:r>
          </w:p>
        </w:tc>
        <w:tc>
          <w:tcPr>
            <w:tcW w:w="2310" w:type="dxa"/>
            <w:vAlign w:val="center"/>
          </w:tcPr>
          <w:p w:rsidR="006D5C58" w:rsidRDefault="00F10DF4">
            <w:pPr>
              <w:pStyle w:val="61"/>
              <w:jc w:val="left"/>
              <w:rPr>
                <w:rFonts w:cs="Times New Roman"/>
                <w:lang w:eastAsia="zh-CN"/>
              </w:rPr>
            </w:pPr>
            <w:r>
              <w:rPr>
                <w:rFonts w:hint="eastAsia"/>
              </w:rPr>
              <w:t>教师口语</w:t>
            </w:r>
            <w:r>
              <w:rPr>
                <w:rFonts w:hint="eastAsia"/>
                <w:lang w:eastAsia="zh-CN"/>
              </w:rPr>
              <w:t>表达</w:t>
            </w:r>
          </w:p>
        </w:tc>
        <w:tc>
          <w:tcPr>
            <w:tcW w:w="541" w:type="dxa"/>
            <w:vAlign w:val="center"/>
          </w:tcPr>
          <w:p w:rsidR="006D5C58" w:rsidRDefault="00F10DF4">
            <w:pPr>
              <w:pStyle w:val="61"/>
            </w:pPr>
            <w:r>
              <w:t>1</w:t>
            </w:r>
          </w:p>
        </w:tc>
        <w:tc>
          <w:tcPr>
            <w:tcW w:w="688" w:type="dxa"/>
            <w:vAlign w:val="center"/>
          </w:tcPr>
          <w:p w:rsidR="006D5C58" w:rsidRDefault="00F10DF4">
            <w:pPr>
              <w:pStyle w:val="61"/>
            </w:pPr>
            <w:r>
              <w:t>32</w:t>
            </w:r>
          </w:p>
        </w:tc>
        <w:tc>
          <w:tcPr>
            <w:tcW w:w="544" w:type="dxa"/>
            <w:vAlign w:val="center"/>
          </w:tcPr>
          <w:p w:rsidR="006D5C58" w:rsidRDefault="006D5C58">
            <w:pPr>
              <w:pStyle w:val="61"/>
            </w:pPr>
          </w:p>
        </w:tc>
        <w:tc>
          <w:tcPr>
            <w:tcW w:w="544" w:type="dxa"/>
            <w:vAlign w:val="center"/>
          </w:tcPr>
          <w:p w:rsidR="006D5C58" w:rsidRDefault="00F10DF4">
            <w:pPr>
              <w:pStyle w:val="61"/>
            </w:pPr>
            <w:r>
              <w:t>32</w:t>
            </w: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restart"/>
            <w:vAlign w:val="center"/>
          </w:tcPr>
          <w:p w:rsidR="006D5C58" w:rsidRDefault="00F10DF4">
            <w:pPr>
              <w:pStyle w:val="61"/>
              <w:rPr>
                <w:rFonts w:cs="Times New Roman"/>
              </w:rPr>
            </w:pPr>
            <w:r>
              <w:rPr>
                <w:rFonts w:hint="eastAsia"/>
              </w:rPr>
              <w:t>共</w:t>
            </w:r>
            <w:r>
              <w:t>4</w:t>
            </w:r>
            <w:r>
              <w:rPr>
                <w:rFonts w:hint="eastAsia"/>
              </w:rPr>
              <w:t>学分</w:t>
            </w: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F10DF4">
            <w:pPr>
              <w:pStyle w:val="61"/>
            </w:pPr>
            <w:r>
              <w:t>01J1102</w:t>
            </w:r>
          </w:p>
        </w:tc>
        <w:tc>
          <w:tcPr>
            <w:tcW w:w="2310" w:type="dxa"/>
            <w:vAlign w:val="center"/>
          </w:tcPr>
          <w:p w:rsidR="006D5C58" w:rsidRDefault="00F10DF4">
            <w:pPr>
              <w:pStyle w:val="61"/>
              <w:jc w:val="left"/>
              <w:rPr>
                <w:rFonts w:cs="Times New Roman"/>
                <w:lang w:eastAsia="zh-CN"/>
              </w:rPr>
            </w:pPr>
            <w:r>
              <w:rPr>
                <w:rFonts w:hint="eastAsia"/>
              </w:rPr>
              <w:t>教师</w:t>
            </w:r>
            <w:r>
              <w:rPr>
                <w:rFonts w:hint="eastAsia"/>
                <w:lang w:eastAsia="zh-CN"/>
              </w:rPr>
              <w:t>书写技能</w:t>
            </w:r>
          </w:p>
        </w:tc>
        <w:tc>
          <w:tcPr>
            <w:tcW w:w="541" w:type="dxa"/>
            <w:vAlign w:val="center"/>
          </w:tcPr>
          <w:p w:rsidR="006D5C58" w:rsidRDefault="00F10DF4">
            <w:pPr>
              <w:pStyle w:val="61"/>
            </w:pPr>
            <w:r>
              <w:t>1</w:t>
            </w:r>
          </w:p>
        </w:tc>
        <w:tc>
          <w:tcPr>
            <w:tcW w:w="688" w:type="dxa"/>
            <w:vAlign w:val="center"/>
          </w:tcPr>
          <w:p w:rsidR="006D5C58" w:rsidRDefault="00F10DF4">
            <w:pPr>
              <w:pStyle w:val="61"/>
            </w:pPr>
            <w:r>
              <w:t>32</w:t>
            </w:r>
          </w:p>
        </w:tc>
        <w:tc>
          <w:tcPr>
            <w:tcW w:w="544" w:type="dxa"/>
            <w:vAlign w:val="center"/>
          </w:tcPr>
          <w:p w:rsidR="006D5C58" w:rsidRDefault="006D5C58">
            <w:pPr>
              <w:pStyle w:val="61"/>
            </w:pPr>
          </w:p>
        </w:tc>
        <w:tc>
          <w:tcPr>
            <w:tcW w:w="544" w:type="dxa"/>
            <w:vAlign w:val="center"/>
          </w:tcPr>
          <w:p w:rsidR="006D5C58" w:rsidRDefault="00F10DF4">
            <w:pPr>
              <w:pStyle w:val="61"/>
            </w:pPr>
            <w:r>
              <w:t>32</w:t>
            </w: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lang w:eastAsia="zh-CN"/>
              </w:rPr>
            </w:pPr>
            <w:r>
              <w:rPr>
                <w:rFonts w:hint="eastAsia"/>
                <w:lang w:eastAsia="zh-CN"/>
              </w:rPr>
              <w:t>教师基本功训练与考核</w:t>
            </w:r>
          </w:p>
        </w:tc>
        <w:tc>
          <w:tcPr>
            <w:tcW w:w="541" w:type="dxa"/>
            <w:vAlign w:val="center"/>
          </w:tcPr>
          <w:p w:rsidR="006D5C58" w:rsidRDefault="00F10DF4">
            <w:pPr>
              <w:pStyle w:val="61"/>
              <w:rPr>
                <w:rFonts w:cs="Times New Roman"/>
              </w:rPr>
            </w:pPr>
            <w:r>
              <w:t>2</w:t>
            </w:r>
          </w:p>
        </w:tc>
        <w:tc>
          <w:tcPr>
            <w:tcW w:w="688"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F10DF4">
            <w:pPr>
              <w:pStyle w:val="61"/>
              <w:rPr>
                <w:rFonts w:cs="Times New Roman"/>
              </w:rPr>
            </w:pPr>
            <w:r>
              <w:rPr>
                <w:rFonts w:hint="eastAsia"/>
              </w:rPr>
              <w:t>考试</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restart"/>
            <w:vAlign w:val="center"/>
          </w:tcPr>
          <w:p w:rsidR="006D5C58" w:rsidRDefault="00F10DF4">
            <w:pPr>
              <w:pStyle w:val="61"/>
              <w:rPr>
                <w:rFonts w:cs="Times New Roman"/>
              </w:rPr>
            </w:pPr>
            <w:r>
              <w:rPr>
                <w:rFonts w:hint="eastAsia"/>
              </w:rPr>
              <w:t>教育实践课程</w:t>
            </w:r>
          </w:p>
        </w:tc>
        <w:tc>
          <w:tcPr>
            <w:tcW w:w="1062" w:type="dxa"/>
            <w:vAlign w:val="center"/>
          </w:tcPr>
          <w:p w:rsidR="006D5C58" w:rsidRDefault="006D5C58">
            <w:pPr>
              <w:pStyle w:val="61"/>
              <w:rPr>
                <w:rFonts w:cs="Times New Roman"/>
                <w:highlight w:val="yellow"/>
              </w:rPr>
            </w:pPr>
          </w:p>
        </w:tc>
        <w:tc>
          <w:tcPr>
            <w:tcW w:w="2310" w:type="dxa"/>
            <w:vAlign w:val="center"/>
          </w:tcPr>
          <w:p w:rsidR="006D5C58" w:rsidRDefault="00F10DF4">
            <w:pPr>
              <w:pStyle w:val="61"/>
              <w:jc w:val="left"/>
              <w:rPr>
                <w:rFonts w:cs="Times New Roman"/>
              </w:rPr>
            </w:pPr>
            <w:r>
              <w:rPr>
                <w:rFonts w:hint="eastAsia"/>
              </w:rPr>
              <w:t>教育见习、实习</w:t>
            </w:r>
          </w:p>
        </w:tc>
        <w:tc>
          <w:tcPr>
            <w:tcW w:w="541" w:type="dxa"/>
            <w:vAlign w:val="center"/>
          </w:tcPr>
          <w:p w:rsidR="006D5C58" w:rsidRDefault="00F10DF4">
            <w:pPr>
              <w:pStyle w:val="61"/>
            </w:pPr>
            <w:r>
              <w:rPr>
                <w:rFonts w:hint="eastAsia"/>
                <w:lang w:eastAsia="zh-CN"/>
              </w:rPr>
              <w:t>≥</w:t>
            </w:r>
            <w:r>
              <w:t>18</w:t>
            </w:r>
          </w:p>
        </w:tc>
        <w:tc>
          <w:tcPr>
            <w:tcW w:w="688"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6D5C58">
            <w:pPr>
              <w:pStyle w:val="61"/>
            </w:pPr>
          </w:p>
        </w:tc>
        <w:tc>
          <w:tcPr>
            <w:tcW w:w="962" w:type="dxa"/>
            <w:vMerge w:val="restart"/>
            <w:vAlign w:val="center"/>
          </w:tcPr>
          <w:p w:rsidR="006D5C58" w:rsidRDefault="00F10DF4">
            <w:pPr>
              <w:pStyle w:val="61"/>
              <w:rPr>
                <w:rFonts w:cs="Times New Roman"/>
              </w:rPr>
            </w:pPr>
            <w:r>
              <w:rPr>
                <w:rFonts w:hint="eastAsia"/>
                <w:lang w:eastAsia="zh-CN"/>
              </w:rPr>
              <w:t>≥</w:t>
            </w:r>
            <w:r>
              <w:t>18</w:t>
            </w:r>
            <w:r>
              <w:rPr>
                <w:rFonts w:hint="eastAsia"/>
              </w:rPr>
              <w:t>学分</w:t>
            </w:r>
          </w:p>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highlight w:val="yellow"/>
              </w:rPr>
            </w:pPr>
          </w:p>
        </w:tc>
        <w:tc>
          <w:tcPr>
            <w:tcW w:w="2310" w:type="dxa"/>
            <w:vAlign w:val="center"/>
          </w:tcPr>
          <w:p w:rsidR="006D5C58" w:rsidRDefault="00F10DF4">
            <w:pPr>
              <w:pStyle w:val="61"/>
              <w:jc w:val="left"/>
              <w:rPr>
                <w:rFonts w:cs="Times New Roman"/>
              </w:rPr>
            </w:pPr>
            <w:r>
              <w:rPr>
                <w:rFonts w:hint="eastAsia"/>
              </w:rPr>
              <w:t>☆教师礼仪练习</w:t>
            </w:r>
          </w:p>
        </w:tc>
        <w:tc>
          <w:tcPr>
            <w:tcW w:w="541" w:type="dxa"/>
            <w:vAlign w:val="center"/>
          </w:tcPr>
          <w:p w:rsidR="006D5C58" w:rsidRDefault="006D5C58">
            <w:pPr>
              <w:pStyle w:val="61"/>
              <w:rPr>
                <w:rFonts w:cs="Times New Roman"/>
              </w:rPr>
            </w:pPr>
          </w:p>
        </w:tc>
        <w:tc>
          <w:tcPr>
            <w:tcW w:w="688"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highlight w:val="yellow"/>
              </w:rPr>
            </w:pPr>
          </w:p>
        </w:tc>
        <w:tc>
          <w:tcPr>
            <w:tcW w:w="2310" w:type="dxa"/>
            <w:vAlign w:val="center"/>
          </w:tcPr>
          <w:p w:rsidR="006D5C58" w:rsidRDefault="00F10DF4">
            <w:pPr>
              <w:pStyle w:val="61"/>
              <w:jc w:val="left"/>
              <w:rPr>
                <w:rFonts w:cs="Times New Roman"/>
              </w:rPr>
            </w:pPr>
            <w:r>
              <w:rPr>
                <w:rFonts w:hint="eastAsia"/>
              </w:rPr>
              <w:t>☆书写技能实践</w:t>
            </w:r>
          </w:p>
        </w:tc>
        <w:tc>
          <w:tcPr>
            <w:tcW w:w="541" w:type="dxa"/>
            <w:vAlign w:val="center"/>
          </w:tcPr>
          <w:p w:rsidR="006D5C58" w:rsidRDefault="006D5C58">
            <w:pPr>
              <w:pStyle w:val="61"/>
              <w:rPr>
                <w:rFonts w:cs="Times New Roman"/>
              </w:rPr>
            </w:pPr>
          </w:p>
        </w:tc>
        <w:tc>
          <w:tcPr>
            <w:tcW w:w="688"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highlight w:val="yellow"/>
              </w:rPr>
            </w:pPr>
          </w:p>
        </w:tc>
        <w:tc>
          <w:tcPr>
            <w:tcW w:w="2310" w:type="dxa"/>
            <w:vAlign w:val="center"/>
          </w:tcPr>
          <w:p w:rsidR="006D5C58" w:rsidRDefault="00F10DF4">
            <w:pPr>
              <w:pStyle w:val="61"/>
              <w:jc w:val="left"/>
              <w:rPr>
                <w:rFonts w:cs="Times New Roman"/>
              </w:rPr>
            </w:pPr>
            <w:r>
              <w:rPr>
                <w:rFonts w:hint="eastAsia"/>
              </w:rPr>
              <w:t>☆微格教学技能训练</w:t>
            </w:r>
          </w:p>
        </w:tc>
        <w:tc>
          <w:tcPr>
            <w:tcW w:w="541" w:type="dxa"/>
            <w:vAlign w:val="center"/>
          </w:tcPr>
          <w:p w:rsidR="006D5C58" w:rsidRDefault="006D5C58">
            <w:pPr>
              <w:pStyle w:val="61"/>
              <w:rPr>
                <w:rFonts w:cs="Times New Roman"/>
              </w:rPr>
            </w:pPr>
          </w:p>
        </w:tc>
        <w:tc>
          <w:tcPr>
            <w:tcW w:w="688"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highlight w:val="yellow"/>
              </w:rPr>
            </w:pPr>
          </w:p>
        </w:tc>
        <w:tc>
          <w:tcPr>
            <w:tcW w:w="2310" w:type="dxa"/>
            <w:vAlign w:val="center"/>
          </w:tcPr>
          <w:p w:rsidR="006D5C58" w:rsidRDefault="00F10DF4">
            <w:pPr>
              <w:pStyle w:val="61"/>
              <w:jc w:val="left"/>
              <w:rPr>
                <w:rFonts w:cs="Times New Roman"/>
              </w:rPr>
            </w:pPr>
            <w:r>
              <w:rPr>
                <w:rFonts w:hint="eastAsia"/>
              </w:rPr>
              <w:t>☆教学名师观摩</w:t>
            </w:r>
          </w:p>
        </w:tc>
        <w:tc>
          <w:tcPr>
            <w:tcW w:w="541" w:type="dxa"/>
            <w:vAlign w:val="center"/>
          </w:tcPr>
          <w:p w:rsidR="006D5C58" w:rsidRDefault="006D5C58">
            <w:pPr>
              <w:pStyle w:val="61"/>
              <w:rPr>
                <w:rFonts w:cs="Times New Roman"/>
              </w:rPr>
            </w:pPr>
          </w:p>
        </w:tc>
        <w:tc>
          <w:tcPr>
            <w:tcW w:w="688"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highlight w:val="yellow"/>
              </w:rPr>
            </w:pPr>
          </w:p>
        </w:tc>
        <w:tc>
          <w:tcPr>
            <w:tcW w:w="2310" w:type="dxa"/>
            <w:vAlign w:val="center"/>
          </w:tcPr>
          <w:p w:rsidR="006D5C58" w:rsidRDefault="00F10DF4">
            <w:pPr>
              <w:pStyle w:val="61"/>
              <w:jc w:val="left"/>
              <w:rPr>
                <w:rFonts w:cs="Times New Roman"/>
                <w:lang w:eastAsia="zh-CN"/>
              </w:rPr>
            </w:pPr>
            <w:r>
              <w:rPr>
                <w:rFonts w:hint="eastAsia"/>
                <w:lang w:eastAsia="zh-CN"/>
              </w:rPr>
              <w:t>☆地方基础教育调查研究</w:t>
            </w:r>
          </w:p>
        </w:tc>
        <w:tc>
          <w:tcPr>
            <w:tcW w:w="541" w:type="dxa"/>
            <w:vAlign w:val="center"/>
          </w:tcPr>
          <w:p w:rsidR="006D5C58" w:rsidRDefault="006D5C58">
            <w:pPr>
              <w:pStyle w:val="61"/>
              <w:rPr>
                <w:rFonts w:cs="Times New Roman"/>
                <w:lang w:eastAsia="zh-CN"/>
              </w:rPr>
            </w:pPr>
          </w:p>
        </w:tc>
        <w:tc>
          <w:tcPr>
            <w:tcW w:w="688" w:type="dxa"/>
            <w:vAlign w:val="center"/>
          </w:tcPr>
          <w:p w:rsidR="006D5C58" w:rsidRDefault="006D5C58">
            <w:pPr>
              <w:pStyle w:val="61"/>
              <w:rPr>
                <w:rFonts w:cs="Times New Roman"/>
                <w:lang w:eastAsia="zh-CN"/>
              </w:rPr>
            </w:pPr>
          </w:p>
        </w:tc>
        <w:tc>
          <w:tcPr>
            <w:tcW w:w="544" w:type="dxa"/>
            <w:vAlign w:val="center"/>
          </w:tcPr>
          <w:p w:rsidR="006D5C58" w:rsidRDefault="006D5C58">
            <w:pPr>
              <w:pStyle w:val="61"/>
              <w:rPr>
                <w:rFonts w:cs="Times New Roman"/>
                <w:lang w:eastAsia="zh-CN"/>
              </w:rPr>
            </w:pPr>
          </w:p>
        </w:tc>
        <w:tc>
          <w:tcPr>
            <w:tcW w:w="544" w:type="dxa"/>
            <w:vAlign w:val="center"/>
          </w:tcPr>
          <w:p w:rsidR="006D5C58" w:rsidRDefault="006D5C58">
            <w:pPr>
              <w:pStyle w:val="61"/>
              <w:rPr>
                <w:rFonts w:cs="Times New Roman"/>
                <w:lang w:eastAsia="zh-CN"/>
              </w:rPr>
            </w:pPr>
          </w:p>
        </w:tc>
        <w:tc>
          <w:tcPr>
            <w:tcW w:w="544" w:type="dxa"/>
            <w:vAlign w:val="center"/>
          </w:tcPr>
          <w:p w:rsidR="006D5C58" w:rsidRDefault="006D5C58">
            <w:pPr>
              <w:pStyle w:val="61"/>
              <w:rPr>
                <w:rFonts w:cs="Times New Roman"/>
                <w:lang w:eastAsia="zh-CN"/>
              </w:rPr>
            </w:pPr>
          </w:p>
        </w:tc>
        <w:tc>
          <w:tcPr>
            <w:tcW w:w="544" w:type="dxa"/>
            <w:vAlign w:val="center"/>
          </w:tcPr>
          <w:p w:rsidR="006D5C58" w:rsidRDefault="006D5C58">
            <w:pPr>
              <w:pStyle w:val="61"/>
              <w:rPr>
                <w:rFonts w:cs="Times New Roman"/>
                <w:lang w:eastAsia="zh-CN"/>
              </w:rPr>
            </w:pPr>
          </w:p>
        </w:tc>
        <w:tc>
          <w:tcPr>
            <w:tcW w:w="962" w:type="dxa"/>
            <w:vMerge/>
            <w:vAlign w:val="center"/>
          </w:tcPr>
          <w:p w:rsidR="006D5C58" w:rsidRDefault="006D5C58">
            <w:pPr>
              <w:pStyle w:val="61"/>
              <w:rPr>
                <w:rFonts w:cs="Times New Roman"/>
                <w:lang w:eastAsia="zh-CN"/>
              </w:rPr>
            </w:pPr>
          </w:p>
        </w:tc>
      </w:tr>
      <w:tr w:rsidR="006D5C58">
        <w:trPr>
          <w:trHeight w:val="20"/>
          <w:jc w:val="center"/>
        </w:trPr>
        <w:tc>
          <w:tcPr>
            <w:tcW w:w="346" w:type="dxa"/>
            <w:vMerge w:val="restart"/>
            <w:vAlign w:val="center"/>
          </w:tcPr>
          <w:p w:rsidR="006D5C58" w:rsidRDefault="00F10DF4">
            <w:pPr>
              <w:pStyle w:val="61"/>
              <w:rPr>
                <w:rFonts w:cs="Times New Roman"/>
              </w:rPr>
            </w:pPr>
            <w:r>
              <w:rPr>
                <w:rFonts w:hint="eastAsia"/>
              </w:rPr>
              <w:t>选修课</w:t>
            </w:r>
          </w:p>
        </w:tc>
        <w:tc>
          <w:tcPr>
            <w:tcW w:w="987" w:type="dxa"/>
            <w:vMerge w:val="restart"/>
            <w:vAlign w:val="center"/>
          </w:tcPr>
          <w:p w:rsidR="006D5C58" w:rsidRDefault="00F10DF4">
            <w:pPr>
              <w:pStyle w:val="61"/>
              <w:rPr>
                <w:rFonts w:cs="Times New Roman"/>
              </w:rPr>
            </w:pPr>
            <w:r>
              <w:rPr>
                <w:rFonts w:hint="eastAsia"/>
              </w:rPr>
              <w:t>教育拓展课程</w:t>
            </w: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lang w:eastAsia="zh-CN"/>
              </w:rPr>
            </w:pPr>
            <w:r>
              <w:rPr>
                <w:rFonts w:hint="eastAsia"/>
                <w:lang w:eastAsia="zh-CN"/>
              </w:rPr>
              <w:t>信息化教学设计与实践</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restart"/>
            <w:vAlign w:val="center"/>
          </w:tcPr>
          <w:p w:rsidR="006D5C58" w:rsidRDefault="00F10DF4">
            <w:pPr>
              <w:pStyle w:val="61"/>
              <w:rPr>
                <w:rFonts w:cs="Times New Roman"/>
              </w:rPr>
            </w:pPr>
            <w:r>
              <w:rPr>
                <w:rFonts w:hint="eastAsia"/>
              </w:rPr>
              <w:t>至少选修</w:t>
            </w:r>
            <w:r>
              <w:t>2</w:t>
            </w:r>
            <w:r>
              <w:rPr>
                <w:rFonts w:hint="eastAsia"/>
              </w:rPr>
              <w:t>学分</w:t>
            </w: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多媒体课件制作</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听评课与面试技巧</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学科教学技能训练</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教育活动设计</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班级管理</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教育科研方法</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lang w:eastAsia="zh-CN"/>
              </w:rPr>
              <w:t>教育统计与测量</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中小学心理辅导</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中外教育史</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346" w:type="dxa"/>
            <w:vMerge/>
            <w:vAlign w:val="center"/>
          </w:tcPr>
          <w:p w:rsidR="006D5C58" w:rsidRDefault="006D5C58">
            <w:pPr>
              <w:pStyle w:val="61"/>
              <w:rPr>
                <w:rFonts w:cs="Times New Roman"/>
              </w:rPr>
            </w:pPr>
          </w:p>
        </w:tc>
        <w:tc>
          <w:tcPr>
            <w:tcW w:w="987" w:type="dxa"/>
            <w:vMerge/>
            <w:vAlign w:val="center"/>
          </w:tcPr>
          <w:p w:rsidR="006D5C58" w:rsidRDefault="006D5C58">
            <w:pPr>
              <w:pStyle w:val="61"/>
              <w:rPr>
                <w:rFonts w:cs="Times New Roman"/>
              </w:rPr>
            </w:pPr>
          </w:p>
        </w:tc>
        <w:tc>
          <w:tcPr>
            <w:tcW w:w="1062" w:type="dxa"/>
            <w:vAlign w:val="center"/>
          </w:tcPr>
          <w:p w:rsidR="006D5C58" w:rsidRDefault="006D5C58">
            <w:pPr>
              <w:pStyle w:val="61"/>
              <w:rPr>
                <w:rFonts w:cs="Times New Roman"/>
              </w:rPr>
            </w:pPr>
          </w:p>
        </w:tc>
        <w:tc>
          <w:tcPr>
            <w:tcW w:w="2310" w:type="dxa"/>
            <w:vAlign w:val="center"/>
          </w:tcPr>
          <w:p w:rsidR="006D5C58" w:rsidRDefault="00F10DF4">
            <w:pPr>
              <w:pStyle w:val="61"/>
              <w:jc w:val="left"/>
              <w:rPr>
                <w:rFonts w:cs="Times New Roman"/>
              </w:rPr>
            </w:pPr>
            <w:r>
              <w:rPr>
                <w:rFonts w:hint="eastAsia"/>
              </w:rPr>
              <w:t>经典教育名著导读</w:t>
            </w:r>
          </w:p>
        </w:tc>
        <w:tc>
          <w:tcPr>
            <w:tcW w:w="541" w:type="dxa"/>
            <w:vAlign w:val="center"/>
          </w:tcPr>
          <w:p w:rsidR="006D5C58" w:rsidRDefault="00F10DF4">
            <w:pPr>
              <w:pStyle w:val="61"/>
            </w:pPr>
            <w:r>
              <w:t>1</w:t>
            </w:r>
          </w:p>
        </w:tc>
        <w:tc>
          <w:tcPr>
            <w:tcW w:w="688" w:type="dxa"/>
            <w:vAlign w:val="center"/>
          </w:tcPr>
          <w:p w:rsidR="006D5C58" w:rsidRDefault="00F10DF4">
            <w:pPr>
              <w:pStyle w:val="61"/>
            </w:pPr>
            <w:r>
              <w:t>16</w:t>
            </w:r>
          </w:p>
        </w:tc>
        <w:tc>
          <w:tcPr>
            <w:tcW w:w="544" w:type="dxa"/>
            <w:vAlign w:val="center"/>
          </w:tcPr>
          <w:p w:rsidR="006D5C58" w:rsidRDefault="00F10DF4">
            <w:pPr>
              <w:pStyle w:val="61"/>
            </w:pPr>
            <w:r>
              <w:t>16</w:t>
            </w:r>
          </w:p>
        </w:tc>
        <w:tc>
          <w:tcPr>
            <w:tcW w:w="544" w:type="dxa"/>
            <w:vAlign w:val="center"/>
          </w:tcPr>
          <w:p w:rsidR="006D5C58" w:rsidRDefault="006D5C58">
            <w:pPr>
              <w:pStyle w:val="61"/>
            </w:pPr>
          </w:p>
        </w:tc>
        <w:tc>
          <w:tcPr>
            <w:tcW w:w="544" w:type="dxa"/>
            <w:vAlign w:val="center"/>
          </w:tcPr>
          <w:p w:rsidR="006D5C58" w:rsidRDefault="00F10DF4">
            <w:pPr>
              <w:pStyle w:val="61"/>
              <w:rPr>
                <w:rFonts w:cs="Times New Roman"/>
              </w:rPr>
            </w:pPr>
            <w:r>
              <w:rPr>
                <w:rFonts w:hint="eastAsia"/>
              </w:rPr>
              <w:t>考查</w:t>
            </w:r>
          </w:p>
        </w:tc>
        <w:tc>
          <w:tcPr>
            <w:tcW w:w="544" w:type="dxa"/>
            <w:vAlign w:val="center"/>
          </w:tcPr>
          <w:p w:rsidR="006D5C58" w:rsidRDefault="006D5C58">
            <w:pPr>
              <w:pStyle w:val="61"/>
              <w:rPr>
                <w:rFonts w:cs="Times New Roman"/>
              </w:rPr>
            </w:pPr>
          </w:p>
        </w:tc>
        <w:tc>
          <w:tcPr>
            <w:tcW w:w="962" w:type="dxa"/>
            <w:vMerge/>
            <w:vAlign w:val="center"/>
          </w:tcPr>
          <w:p w:rsidR="006D5C58" w:rsidRDefault="006D5C58">
            <w:pPr>
              <w:pStyle w:val="61"/>
              <w:rPr>
                <w:rFonts w:cs="Times New Roman"/>
              </w:rPr>
            </w:pPr>
          </w:p>
        </w:tc>
      </w:tr>
      <w:tr w:rsidR="006D5C58">
        <w:trPr>
          <w:trHeight w:val="20"/>
          <w:jc w:val="center"/>
        </w:trPr>
        <w:tc>
          <w:tcPr>
            <w:tcW w:w="4705" w:type="dxa"/>
            <w:gridSpan w:val="4"/>
            <w:vAlign w:val="center"/>
          </w:tcPr>
          <w:p w:rsidR="006D5C58" w:rsidRDefault="00F10DF4">
            <w:pPr>
              <w:pStyle w:val="61"/>
              <w:rPr>
                <w:rFonts w:cs="Times New Roman"/>
                <w:highlight w:val="yellow"/>
              </w:rPr>
            </w:pPr>
            <w:r>
              <w:rPr>
                <w:rFonts w:hint="eastAsia"/>
              </w:rPr>
              <w:t>合计</w:t>
            </w:r>
          </w:p>
        </w:tc>
        <w:tc>
          <w:tcPr>
            <w:tcW w:w="541" w:type="dxa"/>
            <w:vAlign w:val="center"/>
          </w:tcPr>
          <w:p w:rsidR="006D5C58" w:rsidRDefault="00F10DF4">
            <w:pPr>
              <w:pStyle w:val="61"/>
            </w:pPr>
            <w:r>
              <w:t>35</w:t>
            </w:r>
          </w:p>
        </w:tc>
        <w:tc>
          <w:tcPr>
            <w:tcW w:w="688"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6D5C58">
            <w:pPr>
              <w:pStyle w:val="61"/>
            </w:pPr>
          </w:p>
        </w:tc>
        <w:tc>
          <w:tcPr>
            <w:tcW w:w="544" w:type="dxa"/>
            <w:vAlign w:val="center"/>
          </w:tcPr>
          <w:p w:rsidR="006D5C58" w:rsidRDefault="006D5C58">
            <w:pPr>
              <w:pStyle w:val="61"/>
            </w:pPr>
          </w:p>
        </w:tc>
        <w:tc>
          <w:tcPr>
            <w:tcW w:w="962" w:type="dxa"/>
            <w:vAlign w:val="center"/>
          </w:tcPr>
          <w:p w:rsidR="006D5C58" w:rsidRDefault="006D5C58">
            <w:pPr>
              <w:pStyle w:val="61"/>
            </w:pPr>
          </w:p>
        </w:tc>
      </w:tr>
    </w:tbl>
    <w:p w:rsidR="006D5C58" w:rsidRDefault="00F10DF4">
      <w:pPr>
        <w:pStyle w:val="71"/>
        <w:spacing w:line="240" w:lineRule="exact"/>
        <w:ind w:firstLine="344"/>
        <w:rPr>
          <w:rFonts w:cs="Times New Roman"/>
        </w:rPr>
      </w:pPr>
      <w:r>
        <w:rPr>
          <w:rFonts w:hint="eastAsia"/>
        </w:rPr>
        <w:t>注：</w:t>
      </w:r>
      <w:r>
        <w:t>1.</w:t>
      </w:r>
      <w:r>
        <w:rPr>
          <w:rFonts w:hint="eastAsia"/>
        </w:rPr>
        <w:t>全校师范类专业（除小学教育专业与学前教育专业）必须设置教师教育模块课程，各专业可以将其作为一个专业方向模块来设置。教师教育模块课程分为必修课和选修课，具体开设时间由各专业确定，由于教师资格证考试在第</w:t>
      </w:r>
      <w:r>
        <w:t>5</w:t>
      </w:r>
      <w:r>
        <w:rPr>
          <w:rFonts w:hint="eastAsia"/>
        </w:rPr>
        <w:t>学期，建议必修课开设时间尽量前置，选修课开设学期可以适当延后，各专业需在选修课中至少选取</w:t>
      </w:r>
      <w:r>
        <w:t>2</w:t>
      </w:r>
      <w:r>
        <w:rPr>
          <w:rFonts w:hint="eastAsia"/>
        </w:rPr>
        <w:t>学分作为必须完成的课程计划。</w:t>
      </w:r>
    </w:p>
    <w:p w:rsidR="006D5C58" w:rsidRDefault="00F10DF4">
      <w:pPr>
        <w:pStyle w:val="71"/>
        <w:spacing w:line="240" w:lineRule="exact"/>
        <w:ind w:firstLine="344"/>
        <w:rPr>
          <w:rFonts w:cs="Times New Roman"/>
        </w:rPr>
      </w:pPr>
      <w:r>
        <w:t>2.</w:t>
      </w:r>
      <w:r>
        <w:rPr>
          <w:rFonts w:hint="eastAsia"/>
        </w:rPr>
        <w:t>带“●”者为教师资格类课程，非师范类专业学生可以通过任意选修的方式修读上述课程。</w:t>
      </w:r>
    </w:p>
    <w:p w:rsidR="006D5C58" w:rsidRDefault="00F10DF4">
      <w:pPr>
        <w:pStyle w:val="71"/>
        <w:spacing w:line="240" w:lineRule="exact"/>
        <w:ind w:firstLine="344"/>
        <w:rPr>
          <w:rFonts w:cs="Times New Roman"/>
        </w:rPr>
      </w:pPr>
      <w:r>
        <w:t>3.</w:t>
      </w:r>
      <w:r>
        <w:rPr>
          <w:rFonts w:hint="eastAsia"/>
        </w:rPr>
        <w:t>教育实践应贯穿教师培养全过程，主要包含教育见习、实习和研习，实践内容包含师德体验、教学实践、班级管理实践、教研实践等，累计不少于</w:t>
      </w:r>
      <w:r>
        <w:t>18</w:t>
      </w:r>
      <w:r>
        <w:rPr>
          <w:rFonts w:hint="eastAsia"/>
        </w:rPr>
        <w:t>周，各专业可根据专业需要灵活设置见习与实习的时间、内容、方式等。带“☆”者为师范类专业教育实习的必修课程，在实习期间完成，不另计学时、学分。</w:t>
      </w:r>
    </w:p>
    <w:p w:rsidR="006D5C58" w:rsidRDefault="00F10DF4">
      <w:pPr>
        <w:pStyle w:val="71"/>
        <w:spacing w:line="240" w:lineRule="exact"/>
        <w:ind w:firstLine="344"/>
        <w:rPr>
          <w:rFonts w:cs="Times New Roman"/>
        </w:rPr>
      </w:pPr>
      <w:r>
        <w:t>4.</w:t>
      </w:r>
      <w:r>
        <w:rPr>
          <w:rFonts w:hint="eastAsia"/>
        </w:rPr>
        <w:t>各师范类专业结合本学科专业特点，制定《</w:t>
      </w:r>
      <w:r>
        <w:t>XX</w:t>
      </w:r>
      <w:r>
        <w:rPr>
          <w:rFonts w:hint="eastAsia"/>
        </w:rPr>
        <w:t>专业教师基本功训练与考核实施方案》，其中应包括“三字</w:t>
      </w:r>
      <w:proofErr w:type="gramStart"/>
      <w:r>
        <w:rPr>
          <w:rFonts w:hint="eastAsia"/>
        </w:rPr>
        <w:t>一</w:t>
      </w:r>
      <w:proofErr w:type="gramEnd"/>
      <w:r>
        <w:rPr>
          <w:rFonts w:hint="eastAsia"/>
        </w:rPr>
        <w:t>话”“多媒体课件制作”“说课”“专业核心技能”等教师基本功项目，并将从教基本功纳入毕业要求。制定具体训练措施、考核办法，将课堂教学与课外训练、专业社团活动有机结合，促进师范生从教基本功有效提升。</w:t>
      </w:r>
    </w:p>
    <w:p w:rsidR="006D5C58" w:rsidRDefault="00F10DF4">
      <w:pPr>
        <w:pStyle w:val="71"/>
        <w:spacing w:line="240" w:lineRule="exact"/>
        <w:ind w:firstLine="344"/>
        <w:rPr>
          <w:rFonts w:cs="Times New Roman"/>
        </w:rPr>
      </w:pPr>
      <w:r>
        <w:t>5.</w:t>
      </w:r>
      <w:r>
        <w:rPr>
          <w:rFonts w:hint="eastAsia"/>
        </w:rPr>
        <w:t>小学教育与学前教育专业可根据专业需要设置具有专业特色的个性化教育类课程。</w:t>
      </w:r>
    </w:p>
    <w:p w:rsidR="006D5C58" w:rsidRDefault="00F10DF4">
      <w:pPr>
        <w:pStyle w:val="99"/>
        <w:rPr>
          <w:rFonts w:cs="Times New Roman"/>
        </w:rPr>
      </w:pPr>
      <w:r>
        <w:rPr>
          <w:rFonts w:cs="Times New Roman"/>
        </w:rPr>
        <w:br w:type="page"/>
      </w:r>
      <w:r>
        <w:rPr>
          <w:rFonts w:hint="eastAsia"/>
        </w:rPr>
        <w:lastRenderedPageBreak/>
        <w:t>附件</w:t>
      </w:r>
      <w:r>
        <w:t>6</w:t>
      </w:r>
      <w:r>
        <w:rPr>
          <w:rFonts w:hint="eastAsia"/>
        </w:rPr>
        <w:t>：</w:t>
      </w:r>
      <w:r>
        <w:rPr>
          <w:rFonts w:cs="Times New Roman"/>
        </w:rPr>
        <w:t xml:space="preserve"> </w:t>
      </w:r>
      <w:r>
        <w:rPr>
          <w:rFonts w:cs="Times New Roman" w:hint="eastAsia"/>
        </w:rPr>
        <w:t>西安文理学院本科人才培养方案体例</w:t>
      </w:r>
    </w:p>
    <w:p w:rsidR="006D5C58" w:rsidRDefault="00F10DF4">
      <w:pPr>
        <w:pStyle w:val="11"/>
        <w:rPr>
          <w:rFonts w:cs="Times New Roman"/>
        </w:rPr>
      </w:pPr>
      <w:r>
        <w:t>XXXX</w:t>
      </w:r>
      <w:r>
        <w:rPr>
          <w:rFonts w:hint="eastAsia"/>
        </w:rPr>
        <w:t>专业人才培养方案（黑体，三号）</w:t>
      </w:r>
    </w:p>
    <w:p w:rsidR="006D5C58" w:rsidRDefault="00F10DF4">
      <w:pPr>
        <w:pStyle w:val="24"/>
        <w:rPr>
          <w:rFonts w:cs="Times New Roman"/>
        </w:rPr>
      </w:pPr>
      <w:r>
        <w:rPr>
          <w:rFonts w:hint="eastAsia"/>
        </w:rPr>
        <w:t>（专业代码：</w:t>
      </w:r>
      <w:r>
        <w:t>XXXXXX</w:t>
      </w:r>
      <w:r>
        <w:rPr>
          <w:rFonts w:hint="eastAsia"/>
        </w:rPr>
        <w:t>，以</w:t>
      </w:r>
      <w:r>
        <w:t>2012</w:t>
      </w:r>
      <w:r>
        <w:rPr>
          <w:rFonts w:hint="eastAsia"/>
        </w:rPr>
        <w:t>目录为准）（黑体，小四）</w:t>
      </w:r>
    </w:p>
    <w:p w:rsidR="006D5C58" w:rsidRDefault="00F10DF4">
      <w:pPr>
        <w:pStyle w:val="33"/>
        <w:spacing w:line="330" w:lineRule="exact"/>
        <w:ind w:firstLine="420"/>
        <w:rPr>
          <w:rFonts w:cs="Times New Roman"/>
        </w:rPr>
      </w:pPr>
      <w:r>
        <w:rPr>
          <w:rFonts w:cs="黑体" w:hint="eastAsia"/>
        </w:rPr>
        <w:t>一、培养目标（黑体，五号）</w:t>
      </w:r>
    </w:p>
    <w:p w:rsidR="006D5C58" w:rsidRDefault="00F10DF4">
      <w:pPr>
        <w:pStyle w:val="51"/>
        <w:spacing w:line="380" w:lineRule="exact"/>
        <w:ind w:firstLine="420"/>
        <w:rPr>
          <w:rFonts w:cs="Times New Roman"/>
        </w:rPr>
      </w:pPr>
      <w:r>
        <w:rPr>
          <w:rFonts w:hint="eastAsia"/>
        </w:rPr>
        <w:t>要根据教育部《普通高等学校本科专业类教学质量国家标准》及学校人才培养的目标定位、服务面向，经济社会发展需要和学生未来发展需要，制定合适的、细化的专业培养目标。专业培养目标要描述准确，明确本专业毕业生就业领域与性质，能反映学生毕业后</w:t>
      </w:r>
      <w:r>
        <w:t>5</w:t>
      </w:r>
      <w:r>
        <w:rPr>
          <w:rFonts w:hint="eastAsia"/>
        </w:rPr>
        <w:t>年左右在社会与专业领域预期能够取得的成就。</w:t>
      </w:r>
    </w:p>
    <w:p w:rsidR="006D5C58" w:rsidRDefault="00F10DF4">
      <w:pPr>
        <w:pStyle w:val="51"/>
        <w:spacing w:line="380" w:lineRule="exact"/>
        <w:ind w:firstLine="420"/>
        <w:rPr>
          <w:rFonts w:cs="Times New Roman"/>
        </w:rPr>
      </w:pPr>
      <w:r>
        <w:rPr>
          <w:rFonts w:hint="eastAsia"/>
        </w:rPr>
        <w:t>培养目标描述的内容应包括：①知识、能力和素质概述；②主要工作领域概述；③人才培养定位概述。（宋体，五号）</w:t>
      </w:r>
    </w:p>
    <w:p w:rsidR="006D5C58" w:rsidRDefault="00F10DF4">
      <w:pPr>
        <w:pStyle w:val="33"/>
        <w:spacing w:before="0" w:after="0" w:line="380" w:lineRule="exact"/>
        <w:ind w:firstLine="420"/>
        <w:rPr>
          <w:rFonts w:cs="Times New Roman"/>
        </w:rPr>
      </w:pPr>
      <w:r>
        <w:rPr>
          <w:rFonts w:cs="黑体" w:hint="eastAsia"/>
        </w:rPr>
        <w:t>二、毕业要求</w:t>
      </w:r>
    </w:p>
    <w:p w:rsidR="006D5C58" w:rsidRDefault="00F10DF4">
      <w:pPr>
        <w:pStyle w:val="51"/>
        <w:spacing w:line="380" w:lineRule="exact"/>
        <w:ind w:firstLine="420"/>
        <w:rPr>
          <w:rFonts w:cs="Times New Roman"/>
        </w:rPr>
      </w:pPr>
      <w:r>
        <w:rPr>
          <w:rFonts w:hint="eastAsia"/>
        </w:rPr>
        <w:t>根据培养目标，参照教育部《普通高等学校本科专业类教学质量国家标准》中的培养规格、专业认证等先进的人才培养标准，进一步明确毕业要求。毕业要求是对学生毕业时应该达到的知识、能力和素质的具体描述，用来支撑专业培养目标的实现，同时对教学活动发挥成果导向作用。</w:t>
      </w:r>
    </w:p>
    <w:p w:rsidR="006D5C58" w:rsidRDefault="00F10DF4">
      <w:pPr>
        <w:pStyle w:val="51"/>
        <w:spacing w:line="380" w:lineRule="exact"/>
        <w:ind w:firstLine="420"/>
        <w:rPr>
          <w:rFonts w:cs="Times New Roman"/>
        </w:rPr>
      </w:pPr>
      <w:r>
        <w:rPr>
          <w:rFonts w:hint="eastAsia"/>
        </w:rPr>
        <w:t>毕业要求描述需要聚焦于培养学生具有：解决专业涉及的复杂应用问题的能力，体现本专业的特色，毕业要求应反映学生毕业时具有的知识水平、专业能力、综合素质。</w:t>
      </w:r>
    </w:p>
    <w:p w:rsidR="006D5C58" w:rsidRDefault="00F10DF4">
      <w:pPr>
        <w:pStyle w:val="51"/>
        <w:spacing w:line="380" w:lineRule="exact"/>
        <w:ind w:firstLine="420"/>
        <w:rPr>
          <w:rFonts w:cs="Times New Roman"/>
        </w:rPr>
      </w:pPr>
      <w:r>
        <w:rPr>
          <w:rFonts w:hint="eastAsia"/>
        </w:rPr>
        <w:t>学生的知识水平：体现学生人文社会科学知识、自然科学知识、工具性知识、专业知识以及社会发展和相关领域科学知识；</w:t>
      </w:r>
    </w:p>
    <w:p w:rsidR="006D5C58" w:rsidRDefault="00F10DF4">
      <w:pPr>
        <w:pStyle w:val="51"/>
        <w:spacing w:line="380" w:lineRule="exact"/>
        <w:ind w:firstLine="420"/>
        <w:rPr>
          <w:rFonts w:cs="Times New Roman"/>
        </w:rPr>
      </w:pPr>
      <w:r>
        <w:rPr>
          <w:rFonts w:hint="eastAsia"/>
        </w:rPr>
        <w:t>学生的专业能力：体现学生学以致用和职业发展能力；</w:t>
      </w:r>
    </w:p>
    <w:p w:rsidR="006D5C58" w:rsidRDefault="00F10DF4">
      <w:pPr>
        <w:pStyle w:val="51"/>
        <w:spacing w:line="380" w:lineRule="exact"/>
        <w:ind w:firstLine="420"/>
        <w:rPr>
          <w:rFonts w:cs="Times New Roman"/>
        </w:rPr>
      </w:pPr>
      <w:r>
        <w:rPr>
          <w:rFonts w:hint="eastAsia"/>
        </w:rPr>
        <w:t>学生的综合素质：体现学生应具备的道德价值取向，社会责任和人文修养等综合素质。</w:t>
      </w:r>
    </w:p>
    <w:p w:rsidR="006D5C58" w:rsidRDefault="00F10DF4">
      <w:pPr>
        <w:pStyle w:val="51"/>
        <w:spacing w:line="380" w:lineRule="exact"/>
        <w:ind w:firstLine="420"/>
        <w:rPr>
          <w:rFonts w:cs="Times New Roman"/>
        </w:rPr>
      </w:pPr>
      <w:r>
        <w:rPr>
          <w:rFonts w:hint="eastAsia"/>
        </w:rPr>
        <w:t>各专业自行设计毕业要求，将毕业要求表达成具有可衡量性、导向性、逻辑性、专业特点的指标点，引导教师有针对性教学，引导学生有目的学习。</w:t>
      </w:r>
    </w:p>
    <w:p w:rsidR="006D5C58" w:rsidRDefault="00F10DF4">
      <w:pPr>
        <w:pStyle w:val="33"/>
        <w:spacing w:beforeLines="50" w:before="120" w:afterLines="50" w:after="120" w:line="330" w:lineRule="exact"/>
        <w:ind w:firstLine="420"/>
        <w:rPr>
          <w:rFonts w:cs="Times New Roman"/>
        </w:rPr>
      </w:pPr>
      <w:r>
        <w:rPr>
          <w:rFonts w:cs="黑体" w:hint="eastAsia"/>
        </w:rPr>
        <w:t>三、毕业要求与课程关联矩阵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41"/>
        <w:gridCol w:w="1266"/>
        <w:gridCol w:w="598"/>
        <w:gridCol w:w="597"/>
        <w:gridCol w:w="597"/>
        <w:gridCol w:w="597"/>
        <w:gridCol w:w="597"/>
        <w:gridCol w:w="597"/>
        <w:gridCol w:w="597"/>
        <w:gridCol w:w="597"/>
        <w:gridCol w:w="597"/>
        <w:gridCol w:w="597"/>
        <w:gridCol w:w="597"/>
        <w:gridCol w:w="597"/>
      </w:tblGrid>
      <w:tr w:rsidR="006D5C58">
        <w:trPr>
          <w:trHeight w:val="20"/>
          <w:jc w:val="center"/>
        </w:trPr>
        <w:tc>
          <w:tcPr>
            <w:tcW w:w="641" w:type="dxa"/>
            <w:vMerge w:val="restart"/>
            <w:vAlign w:val="center"/>
          </w:tcPr>
          <w:p w:rsidR="006D5C58" w:rsidRDefault="00F10DF4">
            <w:pPr>
              <w:pStyle w:val="61"/>
              <w:rPr>
                <w:rFonts w:cs="Times New Roman"/>
              </w:rPr>
            </w:pPr>
            <w:r>
              <w:rPr>
                <w:rFonts w:hint="eastAsia"/>
              </w:rPr>
              <w:t>课程性质</w:t>
            </w:r>
          </w:p>
        </w:tc>
        <w:tc>
          <w:tcPr>
            <w:tcW w:w="1266" w:type="dxa"/>
            <w:vMerge w:val="restart"/>
            <w:vAlign w:val="center"/>
          </w:tcPr>
          <w:p w:rsidR="006D5C58" w:rsidRDefault="00F10DF4">
            <w:pPr>
              <w:pStyle w:val="61"/>
              <w:rPr>
                <w:rFonts w:cs="Times New Roman"/>
              </w:rPr>
            </w:pPr>
            <w:r>
              <w:rPr>
                <w:rFonts w:hint="eastAsia"/>
              </w:rPr>
              <w:t>课程名称</w:t>
            </w:r>
          </w:p>
        </w:tc>
        <w:tc>
          <w:tcPr>
            <w:tcW w:w="7165" w:type="dxa"/>
            <w:gridSpan w:val="12"/>
            <w:vAlign w:val="center"/>
          </w:tcPr>
          <w:p w:rsidR="006D5C58" w:rsidRDefault="00F10DF4">
            <w:pPr>
              <w:pStyle w:val="61"/>
              <w:rPr>
                <w:rFonts w:cs="Times New Roman"/>
              </w:rPr>
            </w:pPr>
            <w:r>
              <w:rPr>
                <w:rFonts w:hint="eastAsia"/>
              </w:rPr>
              <w:t>毕业要求</w:t>
            </w:r>
          </w:p>
        </w:tc>
      </w:tr>
      <w:tr w:rsidR="006D5C58">
        <w:trPr>
          <w:trHeight w:val="20"/>
          <w:jc w:val="center"/>
        </w:trPr>
        <w:tc>
          <w:tcPr>
            <w:tcW w:w="641" w:type="dxa"/>
            <w:vMerge/>
            <w:vAlign w:val="center"/>
          </w:tcPr>
          <w:p w:rsidR="006D5C58" w:rsidRDefault="006D5C58">
            <w:pPr>
              <w:pStyle w:val="61"/>
              <w:rPr>
                <w:rFonts w:cs="Times New Roman"/>
              </w:rPr>
            </w:pPr>
          </w:p>
        </w:tc>
        <w:tc>
          <w:tcPr>
            <w:tcW w:w="1266" w:type="dxa"/>
            <w:vMerge/>
            <w:vAlign w:val="center"/>
          </w:tcPr>
          <w:p w:rsidR="006D5C58" w:rsidRDefault="006D5C58">
            <w:pPr>
              <w:pStyle w:val="61"/>
              <w:rPr>
                <w:rFonts w:cs="Times New Roman"/>
              </w:rPr>
            </w:pPr>
          </w:p>
        </w:tc>
        <w:tc>
          <w:tcPr>
            <w:tcW w:w="598" w:type="dxa"/>
            <w:vAlign w:val="center"/>
          </w:tcPr>
          <w:p w:rsidR="006D5C58" w:rsidRDefault="00F10DF4">
            <w:pPr>
              <w:pStyle w:val="61"/>
            </w:pPr>
            <w:r>
              <w:t>1</w:t>
            </w:r>
          </w:p>
        </w:tc>
        <w:tc>
          <w:tcPr>
            <w:tcW w:w="597" w:type="dxa"/>
            <w:vAlign w:val="center"/>
          </w:tcPr>
          <w:p w:rsidR="006D5C58" w:rsidRDefault="00F10DF4">
            <w:pPr>
              <w:pStyle w:val="61"/>
            </w:pPr>
            <w:r>
              <w:t>2</w:t>
            </w:r>
          </w:p>
        </w:tc>
        <w:tc>
          <w:tcPr>
            <w:tcW w:w="597" w:type="dxa"/>
            <w:vAlign w:val="center"/>
          </w:tcPr>
          <w:p w:rsidR="006D5C58" w:rsidRDefault="00F10DF4">
            <w:pPr>
              <w:pStyle w:val="61"/>
            </w:pPr>
            <w:r>
              <w:t>3</w:t>
            </w:r>
          </w:p>
        </w:tc>
        <w:tc>
          <w:tcPr>
            <w:tcW w:w="597" w:type="dxa"/>
            <w:vAlign w:val="center"/>
          </w:tcPr>
          <w:p w:rsidR="006D5C58" w:rsidRDefault="00F10DF4">
            <w:pPr>
              <w:pStyle w:val="61"/>
            </w:pPr>
            <w:r>
              <w:t>4</w:t>
            </w:r>
          </w:p>
        </w:tc>
        <w:tc>
          <w:tcPr>
            <w:tcW w:w="597" w:type="dxa"/>
            <w:vAlign w:val="center"/>
          </w:tcPr>
          <w:p w:rsidR="006D5C58" w:rsidRDefault="00F10DF4">
            <w:pPr>
              <w:pStyle w:val="61"/>
            </w:pPr>
            <w:r>
              <w:t>5</w:t>
            </w:r>
          </w:p>
        </w:tc>
        <w:tc>
          <w:tcPr>
            <w:tcW w:w="597" w:type="dxa"/>
            <w:vAlign w:val="center"/>
          </w:tcPr>
          <w:p w:rsidR="006D5C58" w:rsidRDefault="00F10DF4">
            <w:pPr>
              <w:pStyle w:val="61"/>
            </w:pPr>
            <w:r>
              <w:t>6</w:t>
            </w:r>
          </w:p>
        </w:tc>
        <w:tc>
          <w:tcPr>
            <w:tcW w:w="597" w:type="dxa"/>
            <w:vAlign w:val="center"/>
          </w:tcPr>
          <w:p w:rsidR="006D5C58" w:rsidRDefault="00F10DF4">
            <w:pPr>
              <w:pStyle w:val="61"/>
            </w:pPr>
            <w:r>
              <w:t>7</w:t>
            </w:r>
          </w:p>
        </w:tc>
        <w:tc>
          <w:tcPr>
            <w:tcW w:w="597" w:type="dxa"/>
            <w:vAlign w:val="center"/>
          </w:tcPr>
          <w:p w:rsidR="006D5C58" w:rsidRDefault="00F10DF4">
            <w:pPr>
              <w:pStyle w:val="61"/>
            </w:pPr>
            <w:r>
              <w:t>8</w:t>
            </w:r>
          </w:p>
        </w:tc>
        <w:tc>
          <w:tcPr>
            <w:tcW w:w="597" w:type="dxa"/>
            <w:vAlign w:val="center"/>
          </w:tcPr>
          <w:p w:rsidR="006D5C58" w:rsidRDefault="00F10DF4">
            <w:pPr>
              <w:pStyle w:val="61"/>
            </w:pPr>
            <w:r>
              <w:t>9</w:t>
            </w:r>
          </w:p>
        </w:tc>
        <w:tc>
          <w:tcPr>
            <w:tcW w:w="597" w:type="dxa"/>
            <w:vAlign w:val="center"/>
          </w:tcPr>
          <w:p w:rsidR="006D5C58" w:rsidRDefault="00F10DF4">
            <w:pPr>
              <w:pStyle w:val="61"/>
            </w:pPr>
            <w:r>
              <w:t>10</w:t>
            </w:r>
          </w:p>
        </w:tc>
        <w:tc>
          <w:tcPr>
            <w:tcW w:w="597" w:type="dxa"/>
            <w:vAlign w:val="center"/>
          </w:tcPr>
          <w:p w:rsidR="006D5C58" w:rsidRDefault="00F10DF4">
            <w:pPr>
              <w:pStyle w:val="61"/>
            </w:pPr>
            <w:r>
              <w:t>11</w:t>
            </w:r>
          </w:p>
        </w:tc>
        <w:tc>
          <w:tcPr>
            <w:tcW w:w="597" w:type="dxa"/>
            <w:vAlign w:val="center"/>
          </w:tcPr>
          <w:p w:rsidR="006D5C58" w:rsidRDefault="00F10DF4">
            <w:pPr>
              <w:pStyle w:val="61"/>
            </w:pPr>
            <w:r>
              <w:t>12</w:t>
            </w:r>
          </w:p>
        </w:tc>
      </w:tr>
      <w:tr w:rsidR="006D5C58">
        <w:trPr>
          <w:trHeight w:val="20"/>
          <w:jc w:val="center"/>
        </w:trPr>
        <w:tc>
          <w:tcPr>
            <w:tcW w:w="641" w:type="dxa"/>
            <w:vAlign w:val="center"/>
          </w:tcPr>
          <w:p w:rsidR="006D5C58" w:rsidRDefault="006D5C58">
            <w:pPr>
              <w:pStyle w:val="61"/>
              <w:rPr>
                <w:rFonts w:cs="Times New Roman"/>
              </w:rPr>
            </w:pPr>
          </w:p>
        </w:tc>
        <w:tc>
          <w:tcPr>
            <w:tcW w:w="1266" w:type="dxa"/>
            <w:vAlign w:val="center"/>
          </w:tcPr>
          <w:p w:rsidR="006D5C58" w:rsidRDefault="00F10DF4">
            <w:pPr>
              <w:pStyle w:val="61"/>
            </w:pPr>
            <w:r>
              <w:rPr>
                <w:rFonts w:hint="eastAsia"/>
              </w:rPr>
              <w:t>课程</w:t>
            </w:r>
            <w:r>
              <w:t>1</w:t>
            </w:r>
          </w:p>
        </w:tc>
        <w:tc>
          <w:tcPr>
            <w:tcW w:w="598"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F10DF4">
            <w:pPr>
              <w:pStyle w:val="61"/>
            </w:pPr>
            <w:r>
              <w:t>H</w:t>
            </w: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r>
      <w:tr w:rsidR="006D5C58">
        <w:trPr>
          <w:trHeight w:val="20"/>
          <w:jc w:val="center"/>
        </w:trPr>
        <w:tc>
          <w:tcPr>
            <w:tcW w:w="641" w:type="dxa"/>
            <w:vAlign w:val="center"/>
          </w:tcPr>
          <w:p w:rsidR="006D5C58" w:rsidRDefault="006D5C58">
            <w:pPr>
              <w:pStyle w:val="61"/>
              <w:rPr>
                <w:rFonts w:cs="Times New Roman"/>
              </w:rPr>
            </w:pPr>
          </w:p>
        </w:tc>
        <w:tc>
          <w:tcPr>
            <w:tcW w:w="1266" w:type="dxa"/>
            <w:vAlign w:val="center"/>
          </w:tcPr>
          <w:p w:rsidR="006D5C58" w:rsidRDefault="00F10DF4">
            <w:pPr>
              <w:pStyle w:val="61"/>
            </w:pPr>
            <w:r>
              <w:rPr>
                <w:rFonts w:hint="eastAsia"/>
              </w:rPr>
              <w:t>课程</w:t>
            </w:r>
            <w:r>
              <w:t>2</w:t>
            </w:r>
          </w:p>
        </w:tc>
        <w:tc>
          <w:tcPr>
            <w:tcW w:w="598" w:type="dxa"/>
            <w:vAlign w:val="center"/>
          </w:tcPr>
          <w:p w:rsidR="006D5C58" w:rsidRDefault="00F10DF4">
            <w:pPr>
              <w:pStyle w:val="61"/>
            </w:pPr>
            <w:r>
              <w:t>M</w:t>
            </w:r>
          </w:p>
        </w:tc>
        <w:tc>
          <w:tcPr>
            <w:tcW w:w="597" w:type="dxa"/>
            <w:vAlign w:val="center"/>
          </w:tcPr>
          <w:p w:rsidR="006D5C58" w:rsidRDefault="006D5C58">
            <w:pPr>
              <w:pStyle w:val="61"/>
            </w:pPr>
          </w:p>
        </w:tc>
        <w:tc>
          <w:tcPr>
            <w:tcW w:w="597" w:type="dxa"/>
            <w:vAlign w:val="center"/>
          </w:tcPr>
          <w:p w:rsidR="006D5C58" w:rsidRDefault="00F10DF4">
            <w:pPr>
              <w:pStyle w:val="61"/>
            </w:pPr>
            <w:r>
              <w:t>M</w:t>
            </w: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F10DF4">
            <w:pPr>
              <w:pStyle w:val="61"/>
            </w:pPr>
            <w:r>
              <w:t>H</w:t>
            </w: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r>
      <w:tr w:rsidR="006D5C58">
        <w:trPr>
          <w:trHeight w:val="20"/>
          <w:jc w:val="center"/>
        </w:trPr>
        <w:tc>
          <w:tcPr>
            <w:tcW w:w="641" w:type="dxa"/>
            <w:vAlign w:val="center"/>
          </w:tcPr>
          <w:p w:rsidR="006D5C58" w:rsidRDefault="006D5C58">
            <w:pPr>
              <w:pStyle w:val="61"/>
              <w:rPr>
                <w:rFonts w:cs="Times New Roman"/>
              </w:rPr>
            </w:pPr>
          </w:p>
        </w:tc>
        <w:tc>
          <w:tcPr>
            <w:tcW w:w="1266" w:type="dxa"/>
            <w:vAlign w:val="center"/>
          </w:tcPr>
          <w:p w:rsidR="006D5C58" w:rsidRDefault="00F10DF4">
            <w:pPr>
              <w:pStyle w:val="61"/>
            </w:pPr>
            <w:r>
              <w:rPr>
                <w:rFonts w:hint="eastAsia"/>
              </w:rPr>
              <w:t>课程</w:t>
            </w:r>
            <w:r>
              <w:t>3</w:t>
            </w:r>
          </w:p>
        </w:tc>
        <w:tc>
          <w:tcPr>
            <w:tcW w:w="598" w:type="dxa"/>
            <w:vAlign w:val="center"/>
          </w:tcPr>
          <w:p w:rsidR="006D5C58" w:rsidRDefault="00F10DF4">
            <w:pPr>
              <w:pStyle w:val="61"/>
            </w:pPr>
            <w:r>
              <w:t>L</w:t>
            </w: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F10DF4">
            <w:pPr>
              <w:pStyle w:val="61"/>
            </w:pPr>
            <w:r>
              <w:t>M</w:t>
            </w: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F10DF4">
            <w:pPr>
              <w:pStyle w:val="61"/>
            </w:pPr>
            <w:r>
              <w:t>M</w:t>
            </w:r>
          </w:p>
        </w:tc>
        <w:tc>
          <w:tcPr>
            <w:tcW w:w="597" w:type="dxa"/>
            <w:vAlign w:val="center"/>
          </w:tcPr>
          <w:p w:rsidR="006D5C58" w:rsidRDefault="006D5C58">
            <w:pPr>
              <w:pStyle w:val="61"/>
            </w:pPr>
          </w:p>
        </w:tc>
        <w:tc>
          <w:tcPr>
            <w:tcW w:w="597" w:type="dxa"/>
            <w:vAlign w:val="center"/>
          </w:tcPr>
          <w:p w:rsidR="006D5C58" w:rsidRDefault="006D5C58">
            <w:pPr>
              <w:pStyle w:val="61"/>
            </w:pPr>
          </w:p>
        </w:tc>
        <w:tc>
          <w:tcPr>
            <w:tcW w:w="597" w:type="dxa"/>
            <w:vAlign w:val="center"/>
          </w:tcPr>
          <w:p w:rsidR="006D5C58" w:rsidRDefault="006D5C58">
            <w:pPr>
              <w:pStyle w:val="61"/>
            </w:pPr>
          </w:p>
        </w:tc>
      </w:tr>
    </w:tbl>
    <w:p w:rsidR="006D5C58" w:rsidRDefault="00F10DF4">
      <w:pPr>
        <w:pStyle w:val="71"/>
        <w:spacing w:line="330" w:lineRule="exact"/>
        <w:ind w:firstLine="344"/>
        <w:rPr>
          <w:rFonts w:cs="Times New Roman"/>
        </w:rPr>
      </w:pPr>
      <w:r>
        <w:rPr>
          <w:rFonts w:hint="eastAsia"/>
        </w:rPr>
        <w:t>备注：1.表中课程为：</w:t>
      </w:r>
      <w:r w:rsidR="00EC1650" w:rsidRPr="006C4369">
        <w:rPr>
          <w:rFonts w:hint="eastAsia"/>
        </w:rPr>
        <w:t>公共基础课程、</w:t>
      </w:r>
      <w:r>
        <w:rPr>
          <w:rFonts w:hint="eastAsia"/>
        </w:rPr>
        <w:t>学科专业基础课程、专业核心课程、集中实践课程与主要的第二课堂实践与创新活动。</w:t>
      </w:r>
    </w:p>
    <w:p w:rsidR="006D5C58" w:rsidRDefault="00F10DF4">
      <w:pPr>
        <w:pStyle w:val="71"/>
        <w:spacing w:line="330" w:lineRule="exact"/>
        <w:ind w:leftChars="50" w:left="110" w:firstLineChars="450" w:firstLine="774"/>
      </w:pPr>
      <w:r>
        <w:rPr>
          <w:rFonts w:hint="eastAsia"/>
        </w:rPr>
        <w:t>2.</w:t>
      </w:r>
      <w:r>
        <w:t>H</w:t>
      </w:r>
      <w:r>
        <w:rPr>
          <w:rFonts w:hint="eastAsia"/>
        </w:rPr>
        <w:t>（强）、</w:t>
      </w:r>
      <w:r>
        <w:t>M</w:t>
      </w:r>
      <w:r>
        <w:rPr>
          <w:rFonts w:hint="eastAsia"/>
        </w:rPr>
        <w:t>（中）、</w:t>
      </w:r>
      <w:r>
        <w:t>L</w:t>
      </w:r>
      <w:r>
        <w:rPr>
          <w:rFonts w:hint="eastAsia"/>
        </w:rPr>
        <w:t>（弱），表示课程与毕业要求之间的关联度强弱程度，一般一门课程最多支撑</w:t>
      </w:r>
      <w:r>
        <w:t>5</w:t>
      </w:r>
      <w:r>
        <w:rPr>
          <w:rFonts w:hint="eastAsia"/>
        </w:rPr>
        <w:t>项毕业要求。课程支撑毕业要求的关联度由课程教学大纲中的教学目标分条说明确定。</w:t>
      </w:r>
    </w:p>
    <w:p w:rsidR="006D5C58" w:rsidRDefault="00F10DF4">
      <w:pPr>
        <w:pStyle w:val="51"/>
        <w:spacing w:line="380" w:lineRule="exact"/>
        <w:ind w:firstLine="420"/>
        <w:rPr>
          <w:rFonts w:eastAsia="黑体" w:cs="黑体"/>
          <w:color w:val="auto"/>
        </w:rPr>
      </w:pPr>
      <w:r>
        <w:rPr>
          <w:rFonts w:eastAsia="黑体" w:cs="黑体" w:hint="eastAsia"/>
          <w:color w:val="auto"/>
        </w:rPr>
        <w:lastRenderedPageBreak/>
        <w:t>四、主干学科与核心课程</w:t>
      </w:r>
    </w:p>
    <w:p w:rsidR="006D5C58" w:rsidRDefault="00F10DF4">
      <w:pPr>
        <w:pStyle w:val="51"/>
        <w:ind w:firstLine="420"/>
      </w:pPr>
      <w:r>
        <w:rPr>
          <w:rFonts w:hint="eastAsia"/>
        </w:rPr>
        <w:t>本专业所属主干学科；</w:t>
      </w:r>
    </w:p>
    <w:p w:rsidR="006D5C58" w:rsidRDefault="00F10DF4">
      <w:pPr>
        <w:pStyle w:val="51"/>
        <w:ind w:firstLine="420"/>
      </w:pPr>
      <w:r>
        <w:rPr>
          <w:rFonts w:hint="eastAsia"/>
        </w:rPr>
        <w:t>核心课程以教育部</w:t>
      </w:r>
      <w:r>
        <w:t>2012</w:t>
      </w:r>
      <w:r>
        <w:rPr>
          <w:rFonts w:hint="eastAsia"/>
        </w:rPr>
        <w:t>年《普通高等学校本科专业目录和专业介绍》和专业教学指导委员会的有关要求为基础罗列</w:t>
      </w:r>
      <w:r>
        <w:t xml:space="preserve">, </w:t>
      </w:r>
      <w:r>
        <w:rPr>
          <w:rFonts w:hint="eastAsia"/>
        </w:rPr>
        <w:t>每专业确定</w:t>
      </w:r>
      <w:r>
        <w:t>6-</w:t>
      </w:r>
      <w:r>
        <w:rPr>
          <w:rFonts w:hint="eastAsia"/>
        </w:rPr>
        <w:t>12门专业核心课程，确保学生专业核心能力的培养。</w:t>
      </w:r>
    </w:p>
    <w:p w:rsidR="006D5C58" w:rsidRDefault="00F10DF4">
      <w:pPr>
        <w:pStyle w:val="51"/>
        <w:spacing w:line="380" w:lineRule="exact"/>
        <w:ind w:firstLine="420"/>
        <w:rPr>
          <w:rFonts w:eastAsia="黑体" w:cs="黑体"/>
          <w:color w:val="auto"/>
        </w:rPr>
      </w:pPr>
      <w:r>
        <w:rPr>
          <w:rFonts w:eastAsia="黑体" w:cs="黑体" w:hint="eastAsia"/>
          <w:color w:val="auto"/>
        </w:rPr>
        <w:t>五、学制与修业年限</w:t>
      </w:r>
    </w:p>
    <w:p w:rsidR="006D5C58" w:rsidRDefault="00F10DF4">
      <w:pPr>
        <w:pStyle w:val="51"/>
        <w:ind w:firstLine="420"/>
      </w:pPr>
      <w:r>
        <w:rPr>
          <w:rFonts w:hint="eastAsia"/>
        </w:rPr>
        <w:t>学制四年，修业年限</w:t>
      </w:r>
      <w:r>
        <w:t>4—6</w:t>
      </w:r>
      <w:r>
        <w:rPr>
          <w:rFonts w:hint="eastAsia"/>
        </w:rPr>
        <w:t>年。</w:t>
      </w:r>
    </w:p>
    <w:p w:rsidR="006D5C58" w:rsidRDefault="00F10DF4">
      <w:pPr>
        <w:pStyle w:val="51"/>
        <w:spacing w:line="380" w:lineRule="exact"/>
        <w:ind w:firstLine="420"/>
        <w:rPr>
          <w:rFonts w:eastAsia="黑体" w:cs="黑体"/>
          <w:color w:val="auto"/>
        </w:rPr>
      </w:pPr>
      <w:r>
        <w:rPr>
          <w:rFonts w:eastAsia="黑体" w:cs="黑体" w:hint="eastAsia"/>
          <w:color w:val="auto"/>
        </w:rPr>
        <w:t>六、授予学位</w:t>
      </w:r>
    </w:p>
    <w:p w:rsidR="006D5C58" w:rsidRDefault="00F10DF4">
      <w:pPr>
        <w:pStyle w:val="51"/>
        <w:ind w:firstLine="420"/>
      </w:pPr>
      <w:r>
        <w:t>XX</w:t>
      </w:r>
      <w:r>
        <w:rPr>
          <w:rFonts w:hint="eastAsia"/>
        </w:rPr>
        <w:t>学学士。</w:t>
      </w:r>
    </w:p>
    <w:p w:rsidR="006D5C58" w:rsidRDefault="00F10DF4">
      <w:pPr>
        <w:pStyle w:val="33"/>
        <w:spacing w:before="0" w:after="0" w:line="380" w:lineRule="exact"/>
        <w:ind w:firstLine="420"/>
        <w:rPr>
          <w:rFonts w:cs="Times New Roman"/>
        </w:rPr>
      </w:pPr>
      <w:r>
        <w:rPr>
          <w:rFonts w:cs="黑体" w:hint="eastAsia"/>
        </w:rPr>
        <w:t>七、各类课程学时、学分分配及毕业条件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bottom w:w="45" w:type="dxa"/>
        </w:tblCellMar>
        <w:tblLook w:val="04A0" w:firstRow="1" w:lastRow="0" w:firstColumn="1" w:lastColumn="0" w:noHBand="0" w:noVBand="1"/>
      </w:tblPr>
      <w:tblGrid>
        <w:gridCol w:w="1702"/>
        <w:gridCol w:w="1045"/>
        <w:gridCol w:w="1271"/>
        <w:gridCol w:w="1089"/>
        <w:gridCol w:w="1089"/>
        <w:gridCol w:w="1271"/>
        <w:gridCol w:w="1605"/>
      </w:tblGrid>
      <w:tr w:rsidR="006D5C58">
        <w:trPr>
          <w:trHeight w:val="20"/>
          <w:jc w:val="center"/>
        </w:trPr>
        <w:tc>
          <w:tcPr>
            <w:tcW w:w="1702" w:type="dxa"/>
            <w:vMerge w:val="restart"/>
            <w:vAlign w:val="center"/>
          </w:tcPr>
          <w:p w:rsidR="006D5C58" w:rsidRDefault="00F10DF4">
            <w:pPr>
              <w:pStyle w:val="61"/>
              <w:rPr>
                <w:rFonts w:cs="Times New Roman"/>
              </w:rPr>
            </w:pPr>
            <w:r>
              <w:rPr>
                <w:rFonts w:hint="eastAsia"/>
              </w:rPr>
              <w:t>课程类别</w:t>
            </w:r>
          </w:p>
        </w:tc>
        <w:tc>
          <w:tcPr>
            <w:tcW w:w="1045" w:type="dxa"/>
            <w:vMerge w:val="restart"/>
            <w:vAlign w:val="center"/>
          </w:tcPr>
          <w:p w:rsidR="006D5C58" w:rsidRDefault="00F10DF4">
            <w:pPr>
              <w:pStyle w:val="61"/>
              <w:rPr>
                <w:rFonts w:cs="Times New Roman"/>
              </w:rPr>
            </w:pPr>
            <w:r>
              <w:rPr>
                <w:rFonts w:hint="eastAsia"/>
              </w:rPr>
              <w:t>课程性质</w:t>
            </w:r>
          </w:p>
        </w:tc>
        <w:tc>
          <w:tcPr>
            <w:tcW w:w="1271" w:type="dxa"/>
            <w:vMerge w:val="restart"/>
            <w:vAlign w:val="center"/>
          </w:tcPr>
          <w:p w:rsidR="006D5C58" w:rsidRDefault="00F10DF4">
            <w:pPr>
              <w:pStyle w:val="61"/>
              <w:rPr>
                <w:rFonts w:cs="Times New Roman"/>
              </w:rPr>
            </w:pPr>
            <w:r>
              <w:rPr>
                <w:rFonts w:hint="eastAsia"/>
              </w:rPr>
              <w:t>学分数</w:t>
            </w:r>
          </w:p>
        </w:tc>
        <w:tc>
          <w:tcPr>
            <w:tcW w:w="1089" w:type="dxa"/>
            <w:vMerge w:val="restart"/>
            <w:vAlign w:val="center"/>
          </w:tcPr>
          <w:p w:rsidR="006D5C58" w:rsidRDefault="00F10DF4">
            <w:pPr>
              <w:pStyle w:val="61"/>
              <w:rPr>
                <w:rFonts w:cs="Times New Roman"/>
              </w:rPr>
            </w:pPr>
            <w:r>
              <w:rPr>
                <w:rFonts w:hint="eastAsia"/>
              </w:rPr>
              <w:t>学时数</w:t>
            </w:r>
          </w:p>
        </w:tc>
        <w:tc>
          <w:tcPr>
            <w:tcW w:w="2360" w:type="dxa"/>
            <w:gridSpan w:val="2"/>
            <w:vAlign w:val="center"/>
          </w:tcPr>
          <w:p w:rsidR="006D5C58" w:rsidRDefault="00F10DF4">
            <w:pPr>
              <w:pStyle w:val="61"/>
              <w:rPr>
                <w:rFonts w:cs="Times New Roman"/>
              </w:rPr>
            </w:pPr>
            <w:r>
              <w:rPr>
                <w:rFonts w:hint="eastAsia"/>
              </w:rPr>
              <w:t>学时分配</w:t>
            </w:r>
          </w:p>
        </w:tc>
        <w:tc>
          <w:tcPr>
            <w:tcW w:w="1605" w:type="dxa"/>
            <w:vMerge w:val="restart"/>
            <w:vAlign w:val="center"/>
          </w:tcPr>
          <w:p w:rsidR="006D5C58" w:rsidRDefault="00F10DF4">
            <w:pPr>
              <w:pStyle w:val="61"/>
              <w:rPr>
                <w:rFonts w:cs="Times New Roman"/>
              </w:rPr>
            </w:pPr>
            <w:r>
              <w:rPr>
                <w:rFonts w:hint="eastAsia"/>
              </w:rPr>
              <w:t>学分</w:t>
            </w:r>
          </w:p>
          <w:p w:rsidR="006D5C58" w:rsidRDefault="00F10DF4">
            <w:pPr>
              <w:pStyle w:val="61"/>
              <w:rPr>
                <w:rFonts w:cs="Times New Roman"/>
              </w:rPr>
            </w:pPr>
            <w:r>
              <w:rPr>
                <w:rFonts w:hint="eastAsia"/>
              </w:rPr>
              <w:t>比例</w:t>
            </w:r>
          </w:p>
        </w:tc>
      </w:tr>
      <w:tr w:rsidR="006D5C58">
        <w:trPr>
          <w:trHeight w:val="20"/>
          <w:jc w:val="center"/>
        </w:trPr>
        <w:tc>
          <w:tcPr>
            <w:tcW w:w="1702" w:type="dxa"/>
            <w:vMerge/>
            <w:vAlign w:val="center"/>
          </w:tcPr>
          <w:p w:rsidR="006D5C58" w:rsidRDefault="006D5C58">
            <w:pPr>
              <w:pStyle w:val="61"/>
              <w:rPr>
                <w:rFonts w:cs="Times New Roman"/>
              </w:rPr>
            </w:pPr>
          </w:p>
        </w:tc>
        <w:tc>
          <w:tcPr>
            <w:tcW w:w="1045" w:type="dxa"/>
            <w:vMerge/>
            <w:vAlign w:val="center"/>
          </w:tcPr>
          <w:p w:rsidR="006D5C58" w:rsidRDefault="006D5C58">
            <w:pPr>
              <w:pStyle w:val="61"/>
              <w:rPr>
                <w:rFonts w:cs="Times New Roman"/>
              </w:rPr>
            </w:pPr>
          </w:p>
        </w:tc>
        <w:tc>
          <w:tcPr>
            <w:tcW w:w="1271" w:type="dxa"/>
            <w:vMerge/>
            <w:vAlign w:val="center"/>
          </w:tcPr>
          <w:p w:rsidR="006D5C58" w:rsidRDefault="006D5C58">
            <w:pPr>
              <w:pStyle w:val="61"/>
              <w:rPr>
                <w:rFonts w:cs="Times New Roman"/>
              </w:rPr>
            </w:pPr>
          </w:p>
        </w:tc>
        <w:tc>
          <w:tcPr>
            <w:tcW w:w="1089" w:type="dxa"/>
            <w:vMerge/>
            <w:vAlign w:val="center"/>
          </w:tcPr>
          <w:p w:rsidR="006D5C58" w:rsidRDefault="006D5C58">
            <w:pPr>
              <w:pStyle w:val="61"/>
              <w:rPr>
                <w:rFonts w:cs="Times New Roman"/>
              </w:rPr>
            </w:pPr>
          </w:p>
        </w:tc>
        <w:tc>
          <w:tcPr>
            <w:tcW w:w="1089" w:type="dxa"/>
            <w:vAlign w:val="center"/>
          </w:tcPr>
          <w:p w:rsidR="006D5C58" w:rsidRDefault="00F10DF4">
            <w:pPr>
              <w:pStyle w:val="61"/>
              <w:rPr>
                <w:rFonts w:cs="Times New Roman"/>
              </w:rPr>
            </w:pPr>
            <w:r>
              <w:rPr>
                <w:rFonts w:hint="eastAsia"/>
              </w:rPr>
              <w:t>讲授</w:t>
            </w:r>
          </w:p>
        </w:tc>
        <w:tc>
          <w:tcPr>
            <w:tcW w:w="1271" w:type="dxa"/>
            <w:vAlign w:val="center"/>
          </w:tcPr>
          <w:p w:rsidR="006D5C58" w:rsidRDefault="00F10DF4">
            <w:pPr>
              <w:pStyle w:val="61"/>
              <w:rPr>
                <w:rFonts w:cs="Times New Roman"/>
              </w:rPr>
            </w:pPr>
            <w:r>
              <w:rPr>
                <w:rFonts w:hint="eastAsia"/>
              </w:rPr>
              <w:t>实践</w:t>
            </w:r>
          </w:p>
        </w:tc>
        <w:tc>
          <w:tcPr>
            <w:tcW w:w="1605" w:type="dxa"/>
            <w:vMerge/>
            <w:vAlign w:val="center"/>
          </w:tcPr>
          <w:p w:rsidR="006D5C58" w:rsidRDefault="006D5C58">
            <w:pPr>
              <w:pStyle w:val="61"/>
              <w:rPr>
                <w:rFonts w:cs="Times New Roman"/>
              </w:rPr>
            </w:pPr>
          </w:p>
        </w:tc>
      </w:tr>
      <w:tr w:rsidR="006D5C58">
        <w:trPr>
          <w:trHeight w:val="20"/>
          <w:jc w:val="center"/>
        </w:trPr>
        <w:tc>
          <w:tcPr>
            <w:tcW w:w="1702" w:type="dxa"/>
            <w:vMerge w:val="restart"/>
            <w:vAlign w:val="center"/>
          </w:tcPr>
          <w:p w:rsidR="006D5C58" w:rsidRDefault="00F10DF4">
            <w:pPr>
              <w:pStyle w:val="61"/>
              <w:rPr>
                <w:rFonts w:cs="Times New Roman"/>
              </w:rPr>
            </w:pPr>
            <w:r>
              <w:rPr>
                <w:rFonts w:hint="eastAsia"/>
              </w:rPr>
              <w:t>公共基础课程</w:t>
            </w:r>
          </w:p>
        </w:tc>
        <w:tc>
          <w:tcPr>
            <w:tcW w:w="1045" w:type="dxa"/>
            <w:vAlign w:val="center"/>
          </w:tcPr>
          <w:p w:rsidR="006D5C58" w:rsidRDefault="00F10DF4">
            <w:pPr>
              <w:pStyle w:val="61"/>
              <w:rPr>
                <w:rFonts w:cs="Times New Roman"/>
              </w:rPr>
            </w:pPr>
            <w:r>
              <w:rPr>
                <w:rFonts w:hint="eastAsia"/>
              </w:rPr>
              <w:t>必修</w:t>
            </w:r>
          </w:p>
        </w:tc>
        <w:tc>
          <w:tcPr>
            <w:tcW w:w="1271"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271" w:type="dxa"/>
            <w:vAlign w:val="center"/>
          </w:tcPr>
          <w:p w:rsidR="006D5C58" w:rsidRDefault="006D5C58">
            <w:pPr>
              <w:pStyle w:val="61"/>
              <w:rPr>
                <w:rFonts w:cs="Times New Roman"/>
              </w:rPr>
            </w:pPr>
          </w:p>
        </w:tc>
        <w:tc>
          <w:tcPr>
            <w:tcW w:w="1605" w:type="dxa"/>
            <w:vAlign w:val="center"/>
          </w:tcPr>
          <w:p w:rsidR="006D5C58" w:rsidRDefault="006D5C58">
            <w:pPr>
              <w:pStyle w:val="61"/>
              <w:rPr>
                <w:rFonts w:cs="Times New Roman"/>
              </w:rPr>
            </w:pPr>
          </w:p>
        </w:tc>
      </w:tr>
      <w:tr w:rsidR="006D5C58">
        <w:trPr>
          <w:trHeight w:val="20"/>
          <w:jc w:val="center"/>
        </w:trPr>
        <w:tc>
          <w:tcPr>
            <w:tcW w:w="1702" w:type="dxa"/>
            <w:vMerge/>
            <w:vAlign w:val="center"/>
          </w:tcPr>
          <w:p w:rsidR="006D5C58" w:rsidRDefault="006D5C58">
            <w:pPr>
              <w:pStyle w:val="61"/>
              <w:rPr>
                <w:rFonts w:cs="Times New Roman"/>
              </w:rPr>
            </w:pPr>
          </w:p>
        </w:tc>
        <w:tc>
          <w:tcPr>
            <w:tcW w:w="1045" w:type="dxa"/>
            <w:vAlign w:val="center"/>
          </w:tcPr>
          <w:p w:rsidR="006D5C58" w:rsidRDefault="00F10DF4">
            <w:pPr>
              <w:pStyle w:val="61"/>
              <w:rPr>
                <w:rFonts w:cs="Times New Roman"/>
              </w:rPr>
            </w:pPr>
            <w:r>
              <w:rPr>
                <w:rFonts w:hint="eastAsia"/>
              </w:rPr>
              <w:t>选修</w:t>
            </w:r>
          </w:p>
        </w:tc>
        <w:tc>
          <w:tcPr>
            <w:tcW w:w="1271" w:type="dxa"/>
            <w:vAlign w:val="center"/>
          </w:tcPr>
          <w:p w:rsidR="006D5C58" w:rsidRDefault="00F10DF4">
            <w:pPr>
              <w:pStyle w:val="61"/>
            </w:pPr>
            <w:r>
              <w:t>8</w:t>
            </w:r>
          </w:p>
        </w:tc>
        <w:tc>
          <w:tcPr>
            <w:tcW w:w="1089" w:type="dxa"/>
            <w:vAlign w:val="center"/>
          </w:tcPr>
          <w:p w:rsidR="006D5C58" w:rsidRDefault="00F10DF4">
            <w:pPr>
              <w:pStyle w:val="61"/>
            </w:pPr>
            <w:r>
              <w:t>128</w:t>
            </w:r>
          </w:p>
        </w:tc>
        <w:tc>
          <w:tcPr>
            <w:tcW w:w="1089" w:type="dxa"/>
            <w:vAlign w:val="center"/>
          </w:tcPr>
          <w:p w:rsidR="006D5C58" w:rsidRDefault="00F10DF4">
            <w:pPr>
              <w:pStyle w:val="61"/>
            </w:pPr>
            <w:r>
              <w:t>128</w:t>
            </w:r>
          </w:p>
        </w:tc>
        <w:tc>
          <w:tcPr>
            <w:tcW w:w="1271" w:type="dxa"/>
            <w:vAlign w:val="center"/>
          </w:tcPr>
          <w:p w:rsidR="006D5C58" w:rsidRDefault="006D5C58">
            <w:pPr>
              <w:pStyle w:val="61"/>
            </w:pPr>
          </w:p>
        </w:tc>
        <w:tc>
          <w:tcPr>
            <w:tcW w:w="1605" w:type="dxa"/>
            <w:vAlign w:val="center"/>
          </w:tcPr>
          <w:p w:rsidR="006D5C58" w:rsidRDefault="006D5C58">
            <w:pPr>
              <w:pStyle w:val="61"/>
            </w:pPr>
          </w:p>
        </w:tc>
      </w:tr>
      <w:tr w:rsidR="006D5C58">
        <w:trPr>
          <w:trHeight w:val="20"/>
          <w:jc w:val="center"/>
        </w:trPr>
        <w:tc>
          <w:tcPr>
            <w:tcW w:w="1702" w:type="dxa"/>
            <w:vAlign w:val="center"/>
          </w:tcPr>
          <w:p w:rsidR="006D5C58" w:rsidRDefault="00F10DF4">
            <w:pPr>
              <w:pStyle w:val="61"/>
              <w:rPr>
                <w:rFonts w:cs="Times New Roman"/>
              </w:rPr>
            </w:pPr>
            <w:r>
              <w:rPr>
                <w:rFonts w:hint="eastAsia"/>
              </w:rPr>
              <w:t>学科专业基础课程</w:t>
            </w:r>
          </w:p>
        </w:tc>
        <w:tc>
          <w:tcPr>
            <w:tcW w:w="1045" w:type="dxa"/>
            <w:vAlign w:val="center"/>
          </w:tcPr>
          <w:p w:rsidR="006D5C58" w:rsidRDefault="00F10DF4">
            <w:pPr>
              <w:pStyle w:val="61"/>
              <w:rPr>
                <w:rFonts w:cs="Times New Roman"/>
              </w:rPr>
            </w:pPr>
            <w:r>
              <w:rPr>
                <w:rFonts w:hint="eastAsia"/>
              </w:rPr>
              <w:t>必修</w:t>
            </w:r>
          </w:p>
        </w:tc>
        <w:tc>
          <w:tcPr>
            <w:tcW w:w="1271"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271" w:type="dxa"/>
            <w:vAlign w:val="center"/>
          </w:tcPr>
          <w:p w:rsidR="006D5C58" w:rsidRDefault="006D5C58">
            <w:pPr>
              <w:pStyle w:val="61"/>
              <w:rPr>
                <w:rFonts w:cs="Times New Roman"/>
              </w:rPr>
            </w:pPr>
          </w:p>
        </w:tc>
        <w:tc>
          <w:tcPr>
            <w:tcW w:w="1605" w:type="dxa"/>
            <w:vAlign w:val="center"/>
          </w:tcPr>
          <w:p w:rsidR="006D5C58" w:rsidRDefault="006D5C58">
            <w:pPr>
              <w:pStyle w:val="61"/>
              <w:rPr>
                <w:rFonts w:cs="Times New Roman"/>
              </w:rPr>
            </w:pPr>
          </w:p>
        </w:tc>
      </w:tr>
      <w:tr w:rsidR="006D5C58">
        <w:trPr>
          <w:trHeight w:val="20"/>
          <w:jc w:val="center"/>
        </w:trPr>
        <w:tc>
          <w:tcPr>
            <w:tcW w:w="1702" w:type="dxa"/>
            <w:vAlign w:val="center"/>
          </w:tcPr>
          <w:p w:rsidR="006D5C58" w:rsidRDefault="00F10DF4">
            <w:pPr>
              <w:pStyle w:val="61"/>
              <w:rPr>
                <w:rFonts w:cs="Times New Roman"/>
              </w:rPr>
            </w:pPr>
            <w:r>
              <w:rPr>
                <w:rFonts w:hint="eastAsia"/>
              </w:rPr>
              <w:t>专业核心课程</w:t>
            </w:r>
          </w:p>
        </w:tc>
        <w:tc>
          <w:tcPr>
            <w:tcW w:w="1045" w:type="dxa"/>
            <w:vAlign w:val="center"/>
          </w:tcPr>
          <w:p w:rsidR="006D5C58" w:rsidRDefault="00F10DF4">
            <w:pPr>
              <w:pStyle w:val="61"/>
              <w:rPr>
                <w:rFonts w:cs="Times New Roman"/>
              </w:rPr>
            </w:pPr>
            <w:r>
              <w:rPr>
                <w:rFonts w:hint="eastAsia"/>
              </w:rPr>
              <w:t>必修</w:t>
            </w:r>
          </w:p>
        </w:tc>
        <w:tc>
          <w:tcPr>
            <w:tcW w:w="1271"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271" w:type="dxa"/>
            <w:vAlign w:val="center"/>
          </w:tcPr>
          <w:p w:rsidR="006D5C58" w:rsidRDefault="006D5C58">
            <w:pPr>
              <w:pStyle w:val="61"/>
              <w:rPr>
                <w:rFonts w:cs="Times New Roman"/>
              </w:rPr>
            </w:pPr>
          </w:p>
        </w:tc>
        <w:tc>
          <w:tcPr>
            <w:tcW w:w="1605" w:type="dxa"/>
            <w:vAlign w:val="center"/>
          </w:tcPr>
          <w:p w:rsidR="006D5C58" w:rsidRDefault="006D5C58">
            <w:pPr>
              <w:pStyle w:val="61"/>
              <w:rPr>
                <w:rFonts w:cs="Times New Roman"/>
              </w:rPr>
            </w:pPr>
          </w:p>
        </w:tc>
      </w:tr>
      <w:tr w:rsidR="006D5C58">
        <w:trPr>
          <w:trHeight w:val="20"/>
          <w:jc w:val="center"/>
        </w:trPr>
        <w:tc>
          <w:tcPr>
            <w:tcW w:w="1702" w:type="dxa"/>
            <w:vAlign w:val="center"/>
          </w:tcPr>
          <w:p w:rsidR="006D5C58" w:rsidRDefault="00F10DF4">
            <w:pPr>
              <w:pStyle w:val="61"/>
              <w:rPr>
                <w:rFonts w:cs="Times New Roman"/>
                <w:lang w:eastAsia="zh-CN"/>
              </w:rPr>
            </w:pPr>
            <w:r>
              <w:rPr>
                <w:rFonts w:hint="eastAsia"/>
                <w:lang w:eastAsia="zh-CN"/>
              </w:rPr>
              <w:t>专业（方向）选修课程</w:t>
            </w:r>
          </w:p>
        </w:tc>
        <w:tc>
          <w:tcPr>
            <w:tcW w:w="1045" w:type="dxa"/>
            <w:vAlign w:val="center"/>
          </w:tcPr>
          <w:p w:rsidR="006D5C58" w:rsidRDefault="00F10DF4">
            <w:pPr>
              <w:pStyle w:val="61"/>
              <w:rPr>
                <w:rFonts w:cs="Times New Roman"/>
              </w:rPr>
            </w:pPr>
            <w:r>
              <w:rPr>
                <w:rFonts w:hint="eastAsia"/>
              </w:rPr>
              <w:t>选修</w:t>
            </w:r>
          </w:p>
        </w:tc>
        <w:tc>
          <w:tcPr>
            <w:tcW w:w="1271"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271" w:type="dxa"/>
            <w:vAlign w:val="center"/>
          </w:tcPr>
          <w:p w:rsidR="006D5C58" w:rsidRDefault="006D5C58">
            <w:pPr>
              <w:pStyle w:val="61"/>
              <w:rPr>
                <w:rFonts w:cs="Times New Roman"/>
              </w:rPr>
            </w:pPr>
          </w:p>
        </w:tc>
        <w:tc>
          <w:tcPr>
            <w:tcW w:w="1605" w:type="dxa"/>
            <w:vAlign w:val="center"/>
          </w:tcPr>
          <w:p w:rsidR="006D5C58" w:rsidRDefault="006D5C58">
            <w:pPr>
              <w:pStyle w:val="61"/>
              <w:rPr>
                <w:rFonts w:cs="Times New Roman"/>
              </w:rPr>
            </w:pPr>
          </w:p>
        </w:tc>
      </w:tr>
      <w:tr w:rsidR="006D5C58">
        <w:trPr>
          <w:trHeight w:val="20"/>
          <w:jc w:val="center"/>
        </w:trPr>
        <w:tc>
          <w:tcPr>
            <w:tcW w:w="1702" w:type="dxa"/>
            <w:vMerge w:val="restart"/>
            <w:vAlign w:val="center"/>
          </w:tcPr>
          <w:p w:rsidR="006D5C58" w:rsidRDefault="00F10DF4">
            <w:pPr>
              <w:pStyle w:val="61"/>
              <w:rPr>
                <w:rFonts w:cs="Times New Roman"/>
              </w:rPr>
            </w:pPr>
            <w:r>
              <w:rPr>
                <w:rFonts w:hint="eastAsia"/>
              </w:rPr>
              <w:t>集中实践课程</w:t>
            </w:r>
          </w:p>
        </w:tc>
        <w:tc>
          <w:tcPr>
            <w:tcW w:w="1045" w:type="dxa"/>
            <w:vAlign w:val="center"/>
          </w:tcPr>
          <w:p w:rsidR="006D5C58" w:rsidRDefault="00F10DF4">
            <w:pPr>
              <w:pStyle w:val="61"/>
              <w:rPr>
                <w:rFonts w:cs="Times New Roman"/>
              </w:rPr>
            </w:pPr>
            <w:r>
              <w:rPr>
                <w:rFonts w:hint="eastAsia"/>
              </w:rPr>
              <w:t>必修</w:t>
            </w:r>
          </w:p>
        </w:tc>
        <w:tc>
          <w:tcPr>
            <w:tcW w:w="1271" w:type="dxa"/>
            <w:vAlign w:val="center"/>
          </w:tcPr>
          <w:p w:rsidR="006D5C58" w:rsidRDefault="006D5C58">
            <w:pPr>
              <w:pStyle w:val="61"/>
              <w:rPr>
                <w:rFonts w:cs="Times New Roman"/>
              </w:rPr>
            </w:pPr>
          </w:p>
        </w:tc>
        <w:tc>
          <w:tcPr>
            <w:tcW w:w="1089" w:type="dxa"/>
            <w:vMerge w:val="restart"/>
            <w:vAlign w:val="center"/>
          </w:tcPr>
          <w:p w:rsidR="006D5C58" w:rsidRDefault="00F10DF4">
            <w:pPr>
              <w:pStyle w:val="61"/>
            </w:pPr>
            <w:r>
              <w:t>-</w:t>
            </w:r>
          </w:p>
        </w:tc>
        <w:tc>
          <w:tcPr>
            <w:tcW w:w="1089" w:type="dxa"/>
            <w:vMerge w:val="restart"/>
            <w:vAlign w:val="center"/>
          </w:tcPr>
          <w:p w:rsidR="006D5C58" w:rsidRDefault="00F10DF4">
            <w:pPr>
              <w:pStyle w:val="61"/>
            </w:pPr>
            <w:r>
              <w:t>-</w:t>
            </w:r>
          </w:p>
        </w:tc>
        <w:tc>
          <w:tcPr>
            <w:tcW w:w="1271" w:type="dxa"/>
            <w:vMerge w:val="restart"/>
            <w:vAlign w:val="center"/>
          </w:tcPr>
          <w:p w:rsidR="006D5C58" w:rsidRDefault="00F10DF4">
            <w:pPr>
              <w:pStyle w:val="61"/>
            </w:pPr>
            <w:r>
              <w:t>-</w:t>
            </w:r>
          </w:p>
        </w:tc>
        <w:tc>
          <w:tcPr>
            <w:tcW w:w="1605" w:type="dxa"/>
            <w:vAlign w:val="center"/>
          </w:tcPr>
          <w:p w:rsidR="006D5C58" w:rsidRDefault="006D5C58">
            <w:pPr>
              <w:pStyle w:val="61"/>
            </w:pPr>
          </w:p>
        </w:tc>
      </w:tr>
      <w:tr w:rsidR="006D5C58">
        <w:trPr>
          <w:trHeight w:val="20"/>
          <w:jc w:val="center"/>
        </w:trPr>
        <w:tc>
          <w:tcPr>
            <w:tcW w:w="1702" w:type="dxa"/>
            <w:vMerge/>
            <w:vAlign w:val="center"/>
          </w:tcPr>
          <w:p w:rsidR="006D5C58" w:rsidRDefault="006D5C58">
            <w:pPr>
              <w:pStyle w:val="61"/>
              <w:rPr>
                <w:rFonts w:cs="Times New Roman"/>
              </w:rPr>
            </w:pPr>
          </w:p>
        </w:tc>
        <w:tc>
          <w:tcPr>
            <w:tcW w:w="1045" w:type="dxa"/>
            <w:vAlign w:val="center"/>
          </w:tcPr>
          <w:p w:rsidR="006D5C58" w:rsidRDefault="00F10DF4">
            <w:pPr>
              <w:pStyle w:val="61"/>
              <w:rPr>
                <w:rFonts w:cs="Times New Roman"/>
              </w:rPr>
            </w:pPr>
            <w:r>
              <w:rPr>
                <w:rFonts w:hint="eastAsia"/>
              </w:rPr>
              <w:t>选修</w:t>
            </w:r>
          </w:p>
        </w:tc>
        <w:tc>
          <w:tcPr>
            <w:tcW w:w="1271" w:type="dxa"/>
            <w:vAlign w:val="center"/>
          </w:tcPr>
          <w:p w:rsidR="006D5C58" w:rsidRDefault="006D5C58">
            <w:pPr>
              <w:pStyle w:val="61"/>
              <w:rPr>
                <w:rFonts w:cs="Times New Roman"/>
              </w:rPr>
            </w:pPr>
          </w:p>
        </w:tc>
        <w:tc>
          <w:tcPr>
            <w:tcW w:w="1089" w:type="dxa"/>
            <w:vMerge/>
            <w:vAlign w:val="center"/>
          </w:tcPr>
          <w:p w:rsidR="006D5C58" w:rsidRDefault="006D5C58">
            <w:pPr>
              <w:pStyle w:val="61"/>
              <w:rPr>
                <w:rFonts w:cs="Times New Roman"/>
              </w:rPr>
            </w:pPr>
          </w:p>
        </w:tc>
        <w:tc>
          <w:tcPr>
            <w:tcW w:w="1089" w:type="dxa"/>
            <w:vMerge/>
            <w:vAlign w:val="center"/>
          </w:tcPr>
          <w:p w:rsidR="006D5C58" w:rsidRDefault="006D5C58">
            <w:pPr>
              <w:pStyle w:val="61"/>
              <w:rPr>
                <w:rFonts w:cs="Times New Roman"/>
              </w:rPr>
            </w:pPr>
          </w:p>
        </w:tc>
        <w:tc>
          <w:tcPr>
            <w:tcW w:w="1271" w:type="dxa"/>
            <w:vMerge/>
            <w:vAlign w:val="center"/>
          </w:tcPr>
          <w:p w:rsidR="006D5C58" w:rsidRDefault="006D5C58">
            <w:pPr>
              <w:pStyle w:val="61"/>
              <w:rPr>
                <w:rFonts w:cs="Times New Roman"/>
              </w:rPr>
            </w:pPr>
          </w:p>
        </w:tc>
        <w:tc>
          <w:tcPr>
            <w:tcW w:w="1605" w:type="dxa"/>
            <w:vAlign w:val="center"/>
          </w:tcPr>
          <w:p w:rsidR="006D5C58" w:rsidRDefault="006D5C58">
            <w:pPr>
              <w:pStyle w:val="61"/>
              <w:rPr>
                <w:rFonts w:cs="Times New Roman"/>
              </w:rPr>
            </w:pPr>
          </w:p>
        </w:tc>
      </w:tr>
      <w:tr w:rsidR="006D5C58">
        <w:trPr>
          <w:trHeight w:val="20"/>
          <w:jc w:val="center"/>
        </w:trPr>
        <w:tc>
          <w:tcPr>
            <w:tcW w:w="1702" w:type="dxa"/>
            <w:vAlign w:val="center"/>
          </w:tcPr>
          <w:p w:rsidR="006D5C58" w:rsidRDefault="00F10DF4">
            <w:pPr>
              <w:pStyle w:val="61"/>
              <w:rPr>
                <w:rFonts w:cs="Times New Roman"/>
                <w:lang w:eastAsia="zh-CN"/>
              </w:rPr>
            </w:pPr>
            <w:r>
              <w:rPr>
                <w:rFonts w:hint="eastAsia"/>
                <w:lang w:eastAsia="zh-CN"/>
              </w:rPr>
              <w:t>第二课堂实践与</w:t>
            </w:r>
          </w:p>
          <w:p w:rsidR="006D5C58" w:rsidRDefault="00F10DF4">
            <w:pPr>
              <w:pStyle w:val="61"/>
              <w:rPr>
                <w:rFonts w:cs="Times New Roman"/>
                <w:lang w:eastAsia="zh-CN"/>
              </w:rPr>
            </w:pPr>
            <w:r>
              <w:rPr>
                <w:rFonts w:hint="eastAsia"/>
                <w:lang w:eastAsia="zh-CN"/>
              </w:rPr>
              <w:t>创新创业活动</w:t>
            </w:r>
          </w:p>
        </w:tc>
        <w:tc>
          <w:tcPr>
            <w:tcW w:w="1045" w:type="dxa"/>
            <w:vAlign w:val="center"/>
          </w:tcPr>
          <w:p w:rsidR="006D5C58" w:rsidRDefault="006D5C58">
            <w:pPr>
              <w:pStyle w:val="61"/>
              <w:rPr>
                <w:rFonts w:cs="Times New Roman"/>
                <w:lang w:eastAsia="zh-CN"/>
              </w:rPr>
            </w:pPr>
          </w:p>
        </w:tc>
        <w:tc>
          <w:tcPr>
            <w:tcW w:w="1271" w:type="dxa"/>
            <w:vAlign w:val="center"/>
          </w:tcPr>
          <w:p w:rsidR="006D5C58" w:rsidRDefault="00F71151" w:rsidP="00F71151">
            <w:pPr>
              <w:pStyle w:val="61"/>
            </w:pPr>
            <w:r>
              <w:rPr>
                <w:rFonts w:hint="eastAsia"/>
                <w:lang w:eastAsia="zh-CN"/>
              </w:rPr>
              <w:t>（</w:t>
            </w:r>
            <w:r>
              <w:t>8</w:t>
            </w:r>
            <w:r>
              <w:rPr>
                <w:rFonts w:hint="eastAsia"/>
                <w:lang w:eastAsia="zh-CN"/>
              </w:rPr>
              <w:t>）</w:t>
            </w:r>
          </w:p>
        </w:tc>
        <w:tc>
          <w:tcPr>
            <w:tcW w:w="1089" w:type="dxa"/>
            <w:vAlign w:val="center"/>
          </w:tcPr>
          <w:p w:rsidR="006D5C58" w:rsidRDefault="00F10DF4">
            <w:pPr>
              <w:pStyle w:val="61"/>
            </w:pPr>
            <w:r>
              <w:t>-</w:t>
            </w:r>
          </w:p>
        </w:tc>
        <w:tc>
          <w:tcPr>
            <w:tcW w:w="1089" w:type="dxa"/>
            <w:vAlign w:val="center"/>
          </w:tcPr>
          <w:p w:rsidR="006D5C58" w:rsidRDefault="00F10DF4">
            <w:pPr>
              <w:pStyle w:val="61"/>
            </w:pPr>
            <w:r>
              <w:t>-</w:t>
            </w:r>
          </w:p>
        </w:tc>
        <w:tc>
          <w:tcPr>
            <w:tcW w:w="1271" w:type="dxa"/>
            <w:vAlign w:val="center"/>
          </w:tcPr>
          <w:p w:rsidR="006D5C58" w:rsidRDefault="00F10DF4">
            <w:pPr>
              <w:pStyle w:val="61"/>
            </w:pPr>
            <w:r>
              <w:t>-</w:t>
            </w:r>
          </w:p>
        </w:tc>
        <w:tc>
          <w:tcPr>
            <w:tcW w:w="1605" w:type="dxa"/>
            <w:vAlign w:val="center"/>
          </w:tcPr>
          <w:p w:rsidR="006D5C58" w:rsidRDefault="006D5C58">
            <w:pPr>
              <w:pStyle w:val="61"/>
            </w:pPr>
          </w:p>
        </w:tc>
      </w:tr>
      <w:tr w:rsidR="006D5C58">
        <w:trPr>
          <w:trHeight w:val="20"/>
          <w:jc w:val="center"/>
        </w:trPr>
        <w:tc>
          <w:tcPr>
            <w:tcW w:w="2747" w:type="dxa"/>
            <w:gridSpan w:val="2"/>
            <w:vAlign w:val="center"/>
          </w:tcPr>
          <w:p w:rsidR="006D5C58" w:rsidRDefault="00F10DF4">
            <w:pPr>
              <w:pStyle w:val="61"/>
              <w:rPr>
                <w:rFonts w:cs="Times New Roman"/>
              </w:rPr>
            </w:pPr>
            <w:r>
              <w:rPr>
                <w:rFonts w:hint="eastAsia"/>
              </w:rPr>
              <w:t>合</w:t>
            </w:r>
            <w:r>
              <w:t xml:space="preserve">    </w:t>
            </w:r>
            <w:r>
              <w:rPr>
                <w:rFonts w:hint="eastAsia"/>
              </w:rPr>
              <w:t>计</w:t>
            </w:r>
          </w:p>
        </w:tc>
        <w:tc>
          <w:tcPr>
            <w:tcW w:w="1271"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089" w:type="dxa"/>
            <w:vAlign w:val="center"/>
          </w:tcPr>
          <w:p w:rsidR="006D5C58" w:rsidRDefault="006D5C58">
            <w:pPr>
              <w:pStyle w:val="61"/>
              <w:rPr>
                <w:rFonts w:cs="Times New Roman"/>
              </w:rPr>
            </w:pPr>
          </w:p>
        </w:tc>
        <w:tc>
          <w:tcPr>
            <w:tcW w:w="1271" w:type="dxa"/>
            <w:vAlign w:val="center"/>
          </w:tcPr>
          <w:p w:rsidR="006D5C58" w:rsidRDefault="006D5C58">
            <w:pPr>
              <w:pStyle w:val="61"/>
              <w:rPr>
                <w:rFonts w:cs="Times New Roman"/>
              </w:rPr>
            </w:pPr>
          </w:p>
        </w:tc>
        <w:tc>
          <w:tcPr>
            <w:tcW w:w="1605" w:type="dxa"/>
            <w:vAlign w:val="center"/>
          </w:tcPr>
          <w:p w:rsidR="006D5C58" w:rsidRDefault="006D5C58">
            <w:pPr>
              <w:pStyle w:val="61"/>
              <w:rPr>
                <w:rFonts w:cs="Times New Roman"/>
              </w:rPr>
            </w:pPr>
          </w:p>
        </w:tc>
      </w:tr>
      <w:tr w:rsidR="006D5C58">
        <w:trPr>
          <w:trHeight w:val="20"/>
          <w:jc w:val="center"/>
        </w:trPr>
        <w:tc>
          <w:tcPr>
            <w:tcW w:w="9072" w:type="dxa"/>
            <w:gridSpan w:val="7"/>
            <w:vAlign w:val="center"/>
          </w:tcPr>
          <w:p w:rsidR="006D5C58" w:rsidRDefault="00F10DF4">
            <w:pPr>
              <w:pStyle w:val="61"/>
              <w:jc w:val="left"/>
              <w:rPr>
                <w:rFonts w:cs="Times New Roman"/>
                <w:lang w:eastAsia="zh-CN"/>
              </w:rPr>
            </w:pPr>
            <w:r>
              <w:rPr>
                <w:rFonts w:hint="eastAsia"/>
                <w:lang w:eastAsia="zh-CN"/>
              </w:rPr>
              <w:t>总学分</w:t>
            </w:r>
            <w:r>
              <w:rPr>
                <w:u w:val="single"/>
                <w:lang w:eastAsia="zh-CN"/>
              </w:rPr>
              <w:t xml:space="preserve">    </w:t>
            </w:r>
            <w:r>
              <w:rPr>
                <w:rFonts w:hint="eastAsia"/>
                <w:lang w:eastAsia="zh-CN"/>
              </w:rPr>
              <w:t>，总学时</w:t>
            </w:r>
            <w:r>
              <w:rPr>
                <w:u w:val="single"/>
                <w:lang w:eastAsia="zh-CN"/>
              </w:rPr>
              <w:t xml:space="preserve">    </w:t>
            </w:r>
            <w:r>
              <w:rPr>
                <w:rFonts w:hint="eastAsia"/>
                <w:lang w:eastAsia="zh-CN"/>
              </w:rPr>
              <w:t>，其中课堂讲授</w:t>
            </w:r>
            <w:r>
              <w:rPr>
                <w:u w:val="single"/>
                <w:lang w:eastAsia="zh-CN"/>
              </w:rPr>
              <w:t xml:space="preserve">    </w:t>
            </w:r>
            <w:r>
              <w:rPr>
                <w:rFonts w:hint="eastAsia"/>
                <w:lang w:eastAsia="zh-CN"/>
              </w:rPr>
              <w:t>，实践学时</w:t>
            </w:r>
            <w:r>
              <w:rPr>
                <w:u w:val="single"/>
                <w:lang w:eastAsia="zh-CN"/>
              </w:rPr>
              <w:t xml:space="preserve">    </w:t>
            </w:r>
            <w:r>
              <w:rPr>
                <w:rFonts w:hint="eastAsia"/>
                <w:lang w:eastAsia="zh-CN"/>
              </w:rPr>
              <w:t>；集中性实践教学</w:t>
            </w:r>
            <w:r>
              <w:rPr>
                <w:u w:val="single"/>
                <w:lang w:eastAsia="zh-CN"/>
              </w:rPr>
              <w:t xml:space="preserve">    </w:t>
            </w:r>
            <w:r>
              <w:rPr>
                <w:rFonts w:hint="eastAsia"/>
                <w:lang w:eastAsia="zh-CN"/>
              </w:rPr>
              <w:t>学分，实践</w:t>
            </w:r>
            <w:proofErr w:type="gramStart"/>
            <w:r>
              <w:rPr>
                <w:rFonts w:hint="eastAsia"/>
                <w:lang w:eastAsia="zh-CN"/>
              </w:rPr>
              <w:t>教学总</w:t>
            </w:r>
            <w:proofErr w:type="gramEnd"/>
            <w:r>
              <w:rPr>
                <w:rFonts w:hint="eastAsia"/>
                <w:lang w:eastAsia="zh-CN"/>
              </w:rPr>
              <w:t>学分</w:t>
            </w:r>
            <w:r>
              <w:rPr>
                <w:u w:val="single"/>
                <w:lang w:eastAsia="zh-CN"/>
              </w:rPr>
              <w:t xml:space="preserve">    </w:t>
            </w:r>
            <w:r>
              <w:rPr>
                <w:rFonts w:hint="eastAsia"/>
                <w:lang w:eastAsia="zh-CN"/>
              </w:rPr>
              <w:t>学分，实践</w:t>
            </w:r>
            <w:proofErr w:type="gramStart"/>
            <w:r>
              <w:rPr>
                <w:rFonts w:hint="eastAsia"/>
                <w:lang w:eastAsia="zh-CN"/>
              </w:rPr>
              <w:t>教学占</w:t>
            </w:r>
            <w:proofErr w:type="gramEnd"/>
            <w:r>
              <w:rPr>
                <w:rFonts w:hint="eastAsia"/>
                <w:lang w:eastAsia="zh-CN"/>
              </w:rPr>
              <w:t>总学分</w:t>
            </w:r>
            <w:r>
              <w:rPr>
                <w:u w:val="single"/>
                <w:lang w:eastAsia="zh-CN"/>
              </w:rPr>
              <w:t xml:space="preserve">    </w:t>
            </w:r>
            <w:r>
              <w:rPr>
                <w:lang w:eastAsia="zh-CN"/>
              </w:rPr>
              <w:t xml:space="preserve"> %</w:t>
            </w:r>
            <w:r>
              <w:rPr>
                <w:rFonts w:hint="eastAsia"/>
                <w:lang w:eastAsia="zh-CN"/>
              </w:rPr>
              <w:t>。</w:t>
            </w:r>
          </w:p>
          <w:p w:rsidR="006D5C58" w:rsidRDefault="00F10DF4">
            <w:pPr>
              <w:pStyle w:val="61"/>
              <w:jc w:val="left"/>
              <w:rPr>
                <w:rFonts w:cs="Times New Roman"/>
                <w:lang w:eastAsia="zh-CN"/>
              </w:rPr>
            </w:pPr>
            <w:r>
              <w:rPr>
                <w:rFonts w:hint="eastAsia"/>
                <w:lang w:eastAsia="zh-CN"/>
              </w:rPr>
              <w:t>必修课</w:t>
            </w:r>
            <w:r>
              <w:rPr>
                <w:u w:val="single"/>
                <w:lang w:eastAsia="zh-CN"/>
              </w:rPr>
              <w:t xml:space="preserve">    </w:t>
            </w:r>
            <w:r>
              <w:rPr>
                <w:rFonts w:hint="eastAsia"/>
                <w:lang w:eastAsia="zh-CN"/>
              </w:rPr>
              <w:t>学分，占总学分</w:t>
            </w:r>
            <w:r>
              <w:rPr>
                <w:u w:val="single"/>
                <w:lang w:eastAsia="zh-CN"/>
              </w:rPr>
              <w:t xml:space="preserve">    </w:t>
            </w:r>
            <w:r>
              <w:rPr>
                <w:lang w:eastAsia="zh-CN"/>
              </w:rPr>
              <w:t xml:space="preserve"> %</w:t>
            </w:r>
            <w:r>
              <w:rPr>
                <w:rFonts w:hint="eastAsia"/>
                <w:lang w:eastAsia="zh-CN"/>
              </w:rPr>
              <w:t>，</w:t>
            </w:r>
            <w:r>
              <w:rPr>
                <w:u w:val="single"/>
                <w:lang w:eastAsia="zh-CN"/>
              </w:rPr>
              <w:t xml:space="preserve">    </w:t>
            </w:r>
            <w:r>
              <w:rPr>
                <w:rFonts w:hint="eastAsia"/>
                <w:lang w:eastAsia="zh-CN"/>
              </w:rPr>
              <w:t>学时</w:t>
            </w:r>
            <w:r>
              <w:rPr>
                <w:lang w:eastAsia="zh-CN"/>
              </w:rPr>
              <w:t>,</w:t>
            </w:r>
            <w:r>
              <w:rPr>
                <w:rFonts w:hint="eastAsia"/>
                <w:lang w:eastAsia="zh-CN"/>
              </w:rPr>
              <w:t>占总学时</w:t>
            </w:r>
            <w:r>
              <w:rPr>
                <w:u w:val="single"/>
                <w:lang w:eastAsia="zh-CN"/>
              </w:rPr>
              <w:t xml:space="preserve">    </w:t>
            </w:r>
            <w:r>
              <w:rPr>
                <w:lang w:eastAsia="zh-CN"/>
              </w:rPr>
              <w:t>%</w:t>
            </w:r>
            <w:r>
              <w:rPr>
                <w:rFonts w:hint="eastAsia"/>
                <w:lang w:eastAsia="zh-CN"/>
              </w:rPr>
              <w:t>；选修课</w:t>
            </w:r>
            <w:r>
              <w:rPr>
                <w:u w:val="single"/>
                <w:lang w:eastAsia="zh-CN"/>
              </w:rPr>
              <w:t xml:space="preserve">    </w:t>
            </w:r>
            <w:r>
              <w:rPr>
                <w:rFonts w:hint="eastAsia"/>
                <w:lang w:eastAsia="zh-CN"/>
              </w:rPr>
              <w:t>学分，占总学分</w:t>
            </w:r>
            <w:r>
              <w:rPr>
                <w:u w:val="single"/>
                <w:lang w:eastAsia="zh-CN"/>
              </w:rPr>
              <w:t xml:space="preserve">    </w:t>
            </w:r>
            <w:r>
              <w:rPr>
                <w:lang w:eastAsia="zh-CN"/>
              </w:rPr>
              <w:t xml:space="preserve"> %</w:t>
            </w:r>
            <w:r>
              <w:rPr>
                <w:rFonts w:hint="eastAsia"/>
                <w:lang w:eastAsia="zh-CN"/>
              </w:rPr>
              <w:t>，</w:t>
            </w:r>
            <w:r>
              <w:rPr>
                <w:u w:val="single"/>
                <w:lang w:eastAsia="zh-CN"/>
              </w:rPr>
              <w:t xml:space="preserve">    </w:t>
            </w:r>
            <w:r>
              <w:rPr>
                <w:rFonts w:hint="eastAsia"/>
                <w:lang w:eastAsia="zh-CN"/>
              </w:rPr>
              <w:t>学时，占总学时</w:t>
            </w:r>
            <w:r>
              <w:rPr>
                <w:u w:val="single"/>
                <w:lang w:eastAsia="zh-CN"/>
              </w:rPr>
              <w:t xml:space="preserve">    </w:t>
            </w:r>
            <w:r>
              <w:rPr>
                <w:lang w:eastAsia="zh-CN"/>
              </w:rPr>
              <w:t xml:space="preserve"> %</w:t>
            </w:r>
            <w:r>
              <w:rPr>
                <w:rFonts w:hint="eastAsia"/>
                <w:lang w:eastAsia="zh-CN"/>
              </w:rPr>
              <w:t>。</w:t>
            </w:r>
          </w:p>
        </w:tc>
      </w:tr>
    </w:tbl>
    <w:p w:rsidR="00F145A7" w:rsidRDefault="00F10DF4">
      <w:pPr>
        <w:pStyle w:val="51"/>
        <w:ind w:firstLine="420"/>
      </w:pPr>
      <w:r>
        <w:rPr>
          <w:rFonts w:hint="eastAsia"/>
        </w:rPr>
        <w:t>本专业要求学生毕业时，应完成总学分</w:t>
      </w:r>
      <w:r>
        <w:t>XX</w:t>
      </w:r>
      <w:r>
        <w:rPr>
          <w:rFonts w:hint="eastAsia"/>
        </w:rPr>
        <w:t>学分，其中包括公共基础必修</w:t>
      </w:r>
      <w:r>
        <w:t>XX</w:t>
      </w:r>
      <w:r>
        <w:rPr>
          <w:rFonts w:hint="eastAsia"/>
        </w:rPr>
        <w:t>学分，公共选修</w:t>
      </w:r>
      <w:r>
        <w:t>8</w:t>
      </w:r>
      <w:r>
        <w:rPr>
          <w:rFonts w:hint="eastAsia"/>
        </w:rPr>
        <w:t>学分，学科专业基础必修</w:t>
      </w:r>
      <w:r>
        <w:t>XX</w:t>
      </w:r>
      <w:r>
        <w:rPr>
          <w:rFonts w:hint="eastAsia"/>
        </w:rPr>
        <w:t>学分，专业核心课程必修</w:t>
      </w:r>
      <w:r>
        <w:t>XX</w:t>
      </w:r>
      <w:r>
        <w:rPr>
          <w:rFonts w:hint="eastAsia"/>
        </w:rPr>
        <w:t>学分，专业（方向）选修</w:t>
      </w:r>
      <w:r>
        <w:t>XX</w:t>
      </w:r>
      <w:r>
        <w:rPr>
          <w:rFonts w:hint="eastAsia"/>
        </w:rPr>
        <w:t>学分，集中实践课程</w:t>
      </w:r>
      <w:r>
        <w:t>XX</w:t>
      </w:r>
      <w:r>
        <w:rPr>
          <w:rFonts w:hint="eastAsia"/>
        </w:rPr>
        <w:t>学分</w:t>
      </w:r>
      <w:r w:rsidR="00F145A7">
        <w:rPr>
          <w:rFonts w:hint="eastAsia"/>
        </w:rPr>
        <w:t>。</w:t>
      </w:r>
    </w:p>
    <w:p w:rsidR="006D5C58" w:rsidRDefault="00F10DF4">
      <w:pPr>
        <w:pStyle w:val="51"/>
        <w:ind w:firstLine="420"/>
        <w:rPr>
          <w:rFonts w:cs="Times New Roman"/>
        </w:rPr>
      </w:pPr>
      <w:r>
        <w:rPr>
          <w:rFonts w:hint="eastAsia"/>
        </w:rPr>
        <w:t>第二课堂实践与创新创业活动</w:t>
      </w:r>
      <w:r>
        <w:t>8</w:t>
      </w:r>
      <w:r w:rsidR="00F145A7">
        <w:rPr>
          <w:rFonts w:hint="eastAsia"/>
        </w:rPr>
        <w:t>学分，不计入总学分。</w:t>
      </w:r>
    </w:p>
    <w:p w:rsidR="006D5C58" w:rsidRDefault="00F10DF4">
      <w:pPr>
        <w:pStyle w:val="33"/>
        <w:ind w:firstLine="420"/>
        <w:rPr>
          <w:rFonts w:cs="Times New Roman"/>
        </w:rPr>
      </w:pPr>
      <w:r>
        <w:rPr>
          <w:rFonts w:cs="黑体" w:hint="eastAsia"/>
        </w:rPr>
        <w:t>八、专业教学计划表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22"/>
        <w:gridCol w:w="397"/>
        <w:gridCol w:w="934"/>
        <w:gridCol w:w="2559"/>
        <w:gridCol w:w="706"/>
        <w:gridCol w:w="707"/>
        <w:gridCol w:w="565"/>
        <w:gridCol w:w="565"/>
        <w:gridCol w:w="565"/>
        <w:gridCol w:w="707"/>
        <w:gridCol w:w="1045"/>
      </w:tblGrid>
      <w:tr w:rsidR="006D5C58">
        <w:trPr>
          <w:trHeight w:val="349"/>
          <w:tblHeader/>
          <w:jc w:val="center"/>
        </w:trPr>
        <w:tc>
          <w:tcPr>
            <w:tcW w:w="322" w:type="dxa"/>
            <w:vMerge w:val="restart"/>
            <w:vAlign w:val="center"/>
          </w:tcPr>
          <w:p w:rsidR="006D5C58" w:rsidRDefault="00F10DF4">
            <w:pPr>
              <w:pStyle w:val="61"/>
              <w:rPr>
                <w:rFonts w:cs="Times New Roman"/>
              </w:rPr>
            </w:pPr>
            <w:r>
              <w:rPr>
                <w:rFonts w:hint="eastAsia"/>
              </w:rPr>
              <w:t>课</w:t>
            </w:r>
          </w:p>
          <w:p w:rsidR="006D5C58" w:rsidRDefault="00F10DF4">
            <w:pPr>
              <w:pStyle w:val="61"/>
              <w:rPr>
                <w:rFonts w:cs="Times New Roman"/>
              </w:rPr>
            </w:pPr>
            <w:r>
              <w:rPr>
                <w:rFonts w:hint="eastAsia"/>
              </w:rPr>
              <w:t>程</w:t>
            </w:r>
          </w:p>
          <w:p w:rsidR="006D5C58" w:rsidRDefault="00F10DF4">
            <w:pPr>
              <w:pStyle w:val="61"/>
              <w:rPr>
                <w:rFonts w:cs="Times New Roman"/>
              </w:rPr>
            </w:pPr>
            <w:r>
              <w:rPr>
                <w:rFonts w:hint="eastAsia"/>
              </w:rPr>
              <w:t>类</w:t>
            </w:r>
            <w:r>
              <w:t xml:space="preserve"> </w:t>
            </w:r>
            <w:r>
              <w:rPr>
                <w:rFonts w:hint="eastAsia"/>
              </w:rPr>
              <w:t>别</w:t>
            </w:r>
          </w:p>
        </w:tc>
        <w:tc>
          <w:tcPr>
            <w:tcW w:w="397" w:type="dxa"/>
            <w:vMerge w:val="restart"/>
            <w:vAlign w:val="center"/>
          </w:tcPr>
          <w:p w:rsidR="006D5C58" w:rsidRDefault="00F10DF4">
            <w:pPr>
              <w:pStyle w:val="61"/>
              <w:rPr>
                <w:rFonts w:cs="Times New Roman"/>
              </w:rPr>
            </w:pPr>
            <w:r>
              <w:rPr>
                <w:rFonts w:hint="eastAsia"/>
              </w:rPr>
              <w:t>课</w:t>
            </w:r>
          </w:p>
          <w:p w:rsidR="006D5C58" w:rsidRDefault="00F10DF4">
            <w:pPr>
              <w:pStyle w:val="61"/>
              <w:rPr>
                <w:rFonts w:cs="Times New Roman"/>
              </w:rPr>
            </w:pPr>
            <w:r>
              <w:rPr>
                <w:rFonts w:hint="eastAsia"/>
              </w:rPr>
              <w:t>程</w:t>
            </w:r>
          </w:p>
          <w:p w:rsidR="006D5C58" w:rsidRDefault="00F10DF4">
            <w:pPr>
              <w:pStyle w:val="61"/>
              <w:rPr>
                <w:rFonts w:cs="Times New Roman"/>
              </w:rPr>
            </w:pPr>
            <w:r>
              <w:rPr>
                <w:rFonts w:hint="eastAsia"/>
              </w:rPr>
              <w:t>性</w:t>
            </w:r>
          </w:p>
          <w:p w:rsidR="006D5C58" w:rsidRDefault="00F10DF4">
            <w:pPr>
              <w:pStyle w:val="61"/>
              <w:rPr>
                <w:rFonts w:cs="Times New Roman"/>
              </w:rPr>
            </w:pPr>
            <w:r>
              <w:rPr>
                <w:rFonts w:hint="eastAsia"/>
              </w:rPr>
              <w:t>质</w:t>
            </w:r>
          </w:p>
        </w:tc>
        <w:tc>
          <w:tcPr>
            <w:tcW w:w="934" w:type="dxa"/>
            <w:vMerge w:val="restart"/>
            <w:vAlign w:val="center"/>
          </w:tcPr>
          <w:p w:rsidR="006D5C58" w:rsidRDefault="00F10DF4">
            <w:pPr>
              <w:pStyle w:val="61"/>
              <w:rPr>
                <w:rFonts w:cs="Times New Roman"/>
              </w:rPr>
            </w:pPr>
            <w:r>
              <w:rPr>
                <w:rFonts w:hint="eastAsia"/>
              </w:rPr>
              <w:t>课程编号</w:t>
            </w:r>
          </w:p>
        </w:tc>
        <w:tc>
          <w:tcPr>
            <w:tcW w:w="2559" w:type="dxa"/>
            <w:vMerge w:val="restart"/>
            <w:vAlign w:val="center"/>
          </w:tcPr>
          <w:p w:rsidR="006D5C58" w:rsidRDefault="00F10DF4">
            <w:pPr>
              <w:pStyle w:val="61"/>
              <w:rPr>
                <w:rFonts w:cs="Times New Roman"/>
              </w:rPr>
            </w:pPr>
            <w:r>
              <w:rPr>
                <w:rFonts w:hint="eastAsia"/>
              </w:rPr>
              <w:t>课程名称</w:t>
            </w:r>
          </w:p>
        </w:tc>
        <w:tc>
          <w:tcPr>
            <w:tcW w:w="706" w:type="dxa"/>
            <w:vMerge w:val="restart"/>
            <w:vAlign w:val="center"/>
          </w:tcPr>
          <w:p w:rsidR="006D5C58" w:rsidRDefault="00F10DF4">
            <w:pPr>
              <w:pStyle w:val="61"/>
              <w:rPr>
                <w:rFonts w:cs="Times New Roman"/>
              </w:rPr>
            </w:pPr>
            <w:r>
              <w:rPr>
                <w:rFonts w:hint="eastAsia"/>
              </w:rPr>
              <w:t>总学分</w:t>
            </w:r>
          </w:p>
        </w:tc>
        <w:tc>
          <w:tcPr>
            <w:tcW w:w="707" w:type="dxa"/>
            <w:vMerge w:val="restart"/>
            <w:vAlign w:val="center"/>
          </w:tcPr>
          <w:p w:rsidR="006D5C58" w:rsidRDefault="00F10DF4">
            <w:pPr>
              <w:pStyle w:val="61"/>
              <w:rPr>
                <w:rFonts w:cs="Times New Roman"/>
              </w:rPr>
            </w:pPr>
            <w:r>
              <w:rPr>
                <w:rFonts w:hint="eastAsia"/>
              </w:rPr>
              <w:t>总学时</w:t>
            </w:r>
          </w:p>
        </w:tc>
        <w:tc>
          <w:tcPr>
            <w:tcW w:w="1130" w:type="dxa"/>
            <w:gridSpan w:val="2"/>
            <w:vAlign w:val="center"/>
          </w:tcPr>
          <w:p w:rsidR="006D5C58" w:rsidRDefault="00F10DF4">
            <w:pPr>
              <w:pStyle w:val="61"/>
              <w:rPr>
                <w:rFonts w:cs="Times New Roman"/>
              </w:rPr>
            </w:pPr>
            <w:r>
              <w:rPr>
                <w:rFonts w:hint="eastAsia"/>
              </w:rPr>
              <w:t>学时分配</w:t>
            </w:r>
          </w:p>
        </w:tc>
        <w:tc>
          <w:tcPr>
            <w:tcW w:w="565" w:type="dxa"/>
            <w:vMerge w:val="restart"/>
            <w:vAlign w:val="center"/>
          </w:tcPr>
          <w:p w:rsidR="006D5C58" w:rsidRDefault="00F10DF4">
            <w:pPr>
              <w:pStyle w:val="61"/>
              <w:rPr>
                <w:rFonts w:cs="Times New Roman"/>
              </w:rPr>
            </w:pPr>
            <w:r>
              <w:rPr>
                <w:rFonts w:hint="eastAsia"/>
              </w:rPr>
              <w:t>考试学期</w:t>
            </w:r>
          </w:p>
        </w:tc>
        <w:tc>
          <w:tcPr>
            <w:tcW w:w="707" w:type="dxa"/>
            <w:vMerge w:val="restart"/>
            <w:vAlign w:val="center"/>
          </w:tcPr>
          <w:p w:rsidR="006D5C58" w:rsidRDefault="00F10DF4">
            <w:pPr>
              <w:pStyle w:val="61"/>
              <w:rPr>
                <w:rFonts w:cs="Times New Roman"/>
              </w:rPr>
            </w:pPr>
            <w:r>
              <w:rPr>
                <w:rFonts w:hint="eastAsia"/>
              </w:rPr>
              <w:t>考查</w:t>
            </w:r>
          </w:p>
          <w:p w:rsidR="006D5C58" w:rsidRDefault="00F10DF4">
            <w:pPr>
              <w:pStyle w:val="61"/>
              <w:rPr>
                <w:rFonts w:cs="Times New Roman"/>
              </w:rPr>
            </w:pPr>
            <w:r>
              <w:rPr>
                <w:rFonts w:hint="eastAsia"/>
              </w:rPr>
              <w:t>学期</w:t>
            </w:r>
          </w:p>
        </w:tc>
        <w:tc>
          <w:tcPr>
            <w:tcW w:w="1045" w:type="dxa"/>
            <w:vMerge w:val="restart"/>
            <w:vAlign w:val="center"/>
          </w:tcPr>
          <w:p w:rsidR="006D5C58" w:rsidRDefault="00F10DF4">
            <w:pPr>
              <w:pStyle w:val="61"/>
              <w:rPr>
                <w:rFonts w:cs="Times New Roman"/>
              </w:rPr>
            </w:pPr>
            <w:r>
              <w:rPr>
                <w:rFonts w:hint="eastAsia"/>
              </w:rPr>
              <w:t>备注</w:t>
            </w:r>
          </w:p>
        </w:tc>
      </w:tr>
      <w:tr w:rsidR="006D5C58">
        <w:trPr>
          <w:trHeight w:val="20"/>
          <w:tblHeader/>
          <w:jc w:val="center"/>
        </w:trPr>
        <w:tc>
          <w:tcPr>
            <w:tcW w:w="322" w:type="dxa"/>
            <w:vMerge/>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Merge/>
            <w:vAlign w:val="center"/>
          </w:tcPr>
          <w:p w:rsidR="006D5C58" w:rsidRDefault="006D5C58">
            <w:pPr>
              <w:pStyle w:val="61"/>
              <w:rPr>
                <w:rFonts w:cs="Times New Roman"/>
              </w:rPr>
            </w:pPr>
          </w:p>
        </w:tc>
        <w:tc>
          <w:tcPr>
            <w:tcW w:w="2559" w:type="dxa"/>
            <w:vMerge/>
            <w:vAlign w:val="center"/>
          </w:tcPr>
          <w:p w:rsidR="006D5C58" w:rsidRDefault="006D5C58">
            <w:pPr>
              <w:pStyle w:val="61"/>
              <w:jc w:val="left"/>
              <w:rPr>
                <w:rFonts w:cs="Times New Roman"/>
              </w:rPr>
            </w:pPr>
          </w:p>
        </w:tc>
        <w:tc>
          <w:tcPr>
            <w:tcW w:w="706" w:type="dxa"/>
            <w:vMerge/>
            <w:vAlign w:val="center"/>
          </w:tcPr>
          <w:p w:rsidR="006D5C58" w:rsidRDefault="006D5C58">
            <w:pPr>
              <w:pStyle w:val="61"/>
              <w:rPr>
                <w:rFonts w:cs="Times New Roman"/>
              </w:rPr>
            </w:pPr>
          </w:p>
        </w:tc>
        <w:tc>
          <w:tcPr>
            <w:tcW w:w="707" w:type="dxa"/>
            <w:vMerge/>
            <w:vAlign w:val="center"/>
          </w:tcPr>
          <w:p w:rsidR="006D5C58" w:rsidRDefault="006D5C58">
            <w:pPr>
              <w:pStyle w:val="61"/>
              <w:rPr>
                <w:rFonts w:cs="Times New Roman"/>
              </w:rPr>
            </w:pPr>
          </w:p>
        </w:tc>
        <w:tc>
          <w:tcPr>
            <w:tcW w:w="565" w:type="dxa"/>
            <w:vAlign w:val="center"/>
          </w:tcPr>
          <w:p w:rsidR="006D5C58" w:rsidRDefault="00F10DF4">
            <w:pPr>
              <w:pStyle w:val="61"/>
              <w:rPr>
                <w:rFonts w:cs="Times New Roman"/>
              </w:rPr>
            </w:pPr>
            <w:r>
              <w:rPr>
                <w:rFonts w:hint="eastAsia"/>
              </w:rPr>
              <w:t>理论</w:t>
            </w:r>
          </w:p>
        </w:tc>
        <w:tc>
          <w:tcPr>
            <w:tcW w:w="565" w:type="dxa"/>
            <w:vAlign w:val="center"/>
          </w:tcPr>
          <w:p w:rsidR="006D5C58" w:rsidRDefault="00F10DF4">
            <w:pPr>
              <w:pStyle w:val="61"/>
              <w:rPr>
                <w:rFonts w:cs="Times New Roman"/>
              </w:rPr>
            </w:pPr>
            <w:r>
              <w:rPr>
                <w:rFonts w:hint="eastAsia"/>
              </w:rPr>
              <w:t>实践</w:t>
            </w:r>
          </w:p>
        </w:tc>
        <w:tc>
          <w:tcPr>
            <w:tcW w:w="565" w:type="dxa"/>
            <w:vMerge/>
            <w:vAlign w:val="center"/>
          </w:tcPr>
          <w:p w:rsidR="006D5C58" w:rsidRDefault="006D5C58">
            <w:pPr>
              <w:pStyle w:val="61"/>
              <w:rPr>
                <w:rFonts w:cs="Times New Roman"/>
              </w:rPr>
            </w:pPr>
          </w:p>
        </w:tc>
        <w:tc>
          <w:tcPr>
            <w:tcW w:w="707" w:type="dxa"/>
            <w:vMerge/>
            <w:vAlign w:val="center"/>
          </w:tcPr>
          <w:p w:rsidR="006D5C58" w:rsidRDefault="006D5C58">
            <w:pPr>
              <w:pStyle w:val="61"/>
              <w:rPr>
                <w:rFonts w:cs="Times New Roman"/>
              </w:rPr>
            </w:pPr>
          </w:p>
        </w:tc>
        <w:tc>
          <w:tcPr>
            <w:tcW w:w="1045" w:type="dxa"/>
            <w:vMerge/>
            <w:vAlign w:val="center"/>
          </w:tcPr>
          <w:p w:rsidR="006D5C58" w:rsidRDefault="006D5C58">
            <w:pPr>
              <w:pStyle w:val="61"/>
              <w:rPr>
                <w:rFonts w:cs="Times New Roman"/>
              </w:rPr>
            </w:pPr>
          </w:p>
        </w:tc>
      </w:tr>
      <w:tr w:rsidR="006D5C58">
        <w:trPr>
          <w:trHeight w:val="20"/>
          <w:jc w:val="center"/>
        </w:trPr>
        <w:tc>
          <w:tcPr>
            <w:tcW w:w="322" w:type="dxa"/>
            <w:vMerge w:val="restart"/>
            <w:vAlign w:val="center"/>
          </w:tcPr>
          <w:p w:rsidR="006D5C58" w:rsidRDefault="006D5C58">
            <w:pPr>
              <w:pStyle w:val="61"/>
              <w:rPr>
                <w:lang w:eastAsia="zh-CN"/>
              </w:rPr>
            </w:pPr>
          </w:p>
          <w:p w:rsidR="006D5C58" w:rsidRDefault="00F10DF4">
            <w:pPr>
              <w:pStyle w:val="61"/>
              <w:rPr>
                <w:lang w:eastAsia="zh-CN"/>
              </w:rPr>
            </w:pPr>
            <w:r>
              <w:rPr>
                <w:rFonts w:hint="eastAsia"/>
                <w:lang w:eastAsia="zh-CN"/>
              </w:rPr>
              <w:t>通识教育平台</w:t>
            </w: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F10DF4">
            <w:pPr>
              <w:pStyle w:val="61"/>
              <w:rPr>
                <w:lang w:eastAsia="zh-CN"/>
              </w:rPr>
            </w:pPr>
            <w:r>
              <w:rPr>
                <w:rFonts w:hint="eastAsia"/>
                <w:lang w:eastAsia="zh-CN"/>
              </w:rPr>
              <w:t>通识教育平台</w:t>
            </w:r>
          </w:p>
        </w:tc>
        <w:tc>
          <w:tcPr>
            <w:tcW w:w="397" w:type="dxa"/>
            <w:vMerge w:val="restart"/>
            <w:vAlign w:val="center"/>
          </w:tcPr>
          <w:p w:rsidR="006D5C58" w:rsidRDefault="006D5C58">
            <w:pPr>
              <w:pStyle w:val="61"/>
              <w:rPr>
                <w:lang w:eastAsia="zh-CN"/>
              </w:rPr>
            </w:pPr>
          </w:p>
          <w:p w:rsidR="006D5C58" w:rsidRDefault="00F10DF4">
            <w:pPr>
              <w:pStyle w:val="61"/>
              <w:rPr>
                <w:lang w:eastAsia="zh-CN"/>
              </w:rPr>
            </w:pPr>
            <w:r>
              <w:rPr>
                <w:rFonts w:hint="eastAsia"/>
                <w:lang w:eastAsia="zh-CN"/>
              </w:rPr>
              <w:t>公共基础课程</w:t>
            </w:r>
            <w:r>
              <w:rPr>
                <w:rFonts w:hint="eastAsia"/>
                <w:lang w:eastAsia="zh-CN"/>
              </w:rPr>
              <w:lastRenderedPageBreak/>
              <w:t>必修</w:t>
            </w: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F10DF4">
            <w:pPr>
              <w:pStyle w:val="61"/>
              <w:rPr>
                <w:lang w:eastAsia="zh-CN"/>
              </w:rPr>
            </w:pPr>
            <w:r>
              <w:rPr>
                <w:rFonts w:hint="eastAsia"/>
                <w:lang w:eastAsia="zh-CN"/>
              </w:rPr>
              <w:t>公共基础课程必修</w:t>
            </w:r>
          </w:p>
        </w:tc>
        <w:tc>
          <w:tcPr>
            <w:tcW w:w="934" w:type="dxa"/>
          </w:tcPr>
          <w:p w:rsidR="006D5C58" w:rsidRDefault="00F10DF4">
            <w:pPr>
              <w:pStyle w:val="61"/>
              <w:rPr>
                <w:lang w:eastAsia="zh-CN"/>
              </w:rPr>
            </w:pPr>
            <w:r>
              <w:rPr>
                <w:lang w:eastAsia="zh-CN"/>
              </w:rPr>
              <w:lastRenderedPageBreak/>
              <w:t>1201101</w:t>
            </w:r>
          </w:p>
        </w:tc>
        <w:tc>
          <w:tcPr>
            <w:tcW w:w="2559" w:type="dxa"/>
            <w:vAlign w:val="center"/>
          </w:tcPr>
          <w:p w:rsidR="006D5C58" w:rsidRDefault="00F10DF4">
            <w:pPr>
              <w:pStyle w:val="61"/>
              <w:jc w:val="left"/>
              <w:rPr>
                <w:rFonts w:cs="Times New Roman"/>
                <w:lang w:eastAsia="zh-CN"/>
              </w:rPr>
            </w:pPr>
            <w:r>
              <w:rPr>
                <w:rFonts w:hint="eastAsia"/>
                <w:lang w:eastAsia="zh-CN"/>
              </w:rPr>
              <w:t>思想道德修养与法律基础</w:t>
            </w:r>
          </w:p>
        </w:tc>
        <w:tc>
          <w:tcPr>
            <w:tcW w:w="706" w:type="dxa"/>
            <w:vAlign w:val="center"/>
          </w:tcPr>
          <w:p w:rsidR="006D5C58" w:rsidRDefault="00F10DF4">
            <w:pPr>
              <w:pStyle w:val="61"/>
              <w:rPr>
                <w:lang w:eastAsia="zh-CN"/>
              </w:rPr>
            </w:pPr>
            <w:r>
              <w:rPr>
                <w:rFonts w:hint="eastAsia"/>
                <w:lang w:eastAsia="zh-CN"/>
              </w:rPr>
              <w:t>3</w:t>
            </w:r>
          </w:p>
        </w:tc>
        <w:tc>
          <w:tcPr>
            <w:tcW w:w="707" w:type="dxa"/>
            <w:vAlign w:val="center"/>
          </w:tcPr>
          <w:p w:rsidR="006D5C58" w:rsidRDefault="00F10DF4">
            <w:pPr>
              <w:pStyle w:val="61"/>
              <w:rPr>
                <w:lang w:eastAsia="zh-CN"/>
              </w:rPr>
            </w:pPr>
            <w:r>
              <w:rPr>
                <w:rFonts w:hint="eastAsia"/>
                <w:lang w:eastAsia="zh-CN"/>
              </w:rPr>
              <w:t>48</w:t>
            </w:r>
          </w:p>
        </w:tc>
        <w:tc>
          <w:tcPr>
            <w:tcW w:w="565" w:type="dxa"/>
            <w:vAlign w:val="center"/>
          </w:tcPr>
          <w:p w:rsidR="006D5C58" w:rsidRDefault="00F10DF4">
            <w:pPr>
              <w:pStyle w:val="61"/>
              <w:rPr>
                <w:lang w:eastAsia="zh-CN"/>
              </w:rPr>
            </w:pPr>
            <w:r>
              <w:rPr>
                <w:rFonts w:hint="eastAsia"/>
                <w:lang w:eastAsia="zh-CN"/>
              </w:rPr>
              <w:t>48</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lang w:eastAsia="zh-CN"/>
              </w:rPr>
            </w:pPr>
            <w:r>
              <w:rPr>
                <w:lang w:eastAsia="zh-CN"/>
              </w:rPr>
              <w:t>1201102</w:t>
            </w:r>
          </w:p>
        </w:tc>
        <w:tc>
          <w:tcPr>
            <w:tcW w:w="2559" w:type="dxa"/>
            <w:vAlign w:val="center"/>
          </w:tcPr>
          <w:p w:rsidR="006D5C58" w:rsidRDefault="00F10DF4">
            <w:pPr>
              <w:pStyle w:val="61"/>
              <w:jc w:val="left"/>
              <w:rPr>
                <w:rFonts w:cs="Times New Roman"/>
              </w:rPr>
            </w:pPr>
            <w:r>
              <w:rPr>
                <w:rFonts w:hint="eastAsia"/>
              </w:rPr>
              <w:t>中国近代史纲要</w:t>
            </w:r>
          </w:p>
        </w:tc>
        <w:tc>
          <w:tcPr>
            <w:tcW w:w="706" w:type="dxa"/>
            <w:vAlign w:val="center"/>
          </w:tcPr>
          <w:p w:rsidR="006D5C58" w:rsidRDefault="00F10DF4">
            <w:pPr>
              <w:pStyle w:val="61"/>
              <w:rPr>
                <w:lang w:eastAsia="zh-CN"/>
              </w:rPr>
            </w:pPr>
            <w:r>
              <w:rPr>
                <w:rFonts w:hint="eastAsia"/>
                <w:lang w:eastAsia="zh-CN"/>
              </w:rPr>
              <w:t>3</w:t>
            </w:r>
          </w:p>
        </w:tc>
        <w:tc>
          <w:tcPr>
            <w:tcW w:w="707" w:type="dxa"/>
            <w:vAlign w:val="center"/>
          </w:tcPr>
          <w:p w:rsidR="006D5C58" w:rsidRDefault="00F10DF4">
            <w:pPr>
              <w:pStyle w:val="61"/>
              <w:rPr>
                <w:lang w:eastAsia="zh-CN"/>
              </w:rPr>
            </w:pPr>
            <w:r>
              <w:rPr>
                <w:rFonts w:hint="eastAsia"/>
                <w:lang w:eastAsia="zh-CN"/>
              </w:rPr>
              <w:t>48</w:t>
            </w:r>
          </w:p>
        </w:tc>
        <w:tc>
          <w:tcPr>
            <w:tcW w:w="565" w:type="dxa"/>
            <w:vAlign w:val="center"/>
          </w:tcPr>
          <w:p w:rsidR="006D5C58" w:rsidRDefault="00F10DF4">
            <w:pPr>
              <w:pStyle w:val="61"/>
              <w:rPr>
                <w:lang w:eastAsia="zh-CN"/>
              </w:rPr>
            </w:pPr>
            <w:r>
              <w:rPr>
                <w:rFonts w:hint="eastAsia"/>
                <w:lang w:eastAsia="zh-CN"/>
              </w:rPr>
              <w:t>48</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1201103</w:t>
            </w:r>
          </w:p>
        </w:tc>
        <w:tc>
          <w:tcPr>
            <w:tcW w:w="2559" w:type="dxa"/>
            <w:vAlign w:val="center"/>
          </w:tcPr>
          <w:p w:rsidR="006D5C58" w:rsidRDefault="00F10DF4">
            <w:pPr>
              <w:pStyle w:val="61"/>
              <w:jc w:val="left"/>
              <w:rPr>
                <w:rFonts w:cs="Times New Roman"/>
                <w:lang w:eastAsia="zh-CN"/>
              </w:rPr>
            </w:pPr>
            <w:r>
              <w:rPr>
                <w:rFonts w:hint="eastAsia"/>
                <w:lang w:eastAsia="zh-CN"/>
              </w:rPr>
              <w:t>马克思主义基本原理概论</w:t>
            </w:r>
          </w:p>
        </w:tc>
        <w:tc>
          <w:tcPr>
            <w:tcW w:w="706" w:type="dxa"/>
            <w:vAlign w:val="center"/>
          </w:tcPr>
          <w:p w:rsidR="006D5C58" w:rsidRDefault="00F10DF4">
            <w:pPr>
              <w:pStyle w:val="61"/>
              <w:rPr>
                <w:lang w:eastAsia="zh-CN"/>
              </w:rPr>
            </w:pPr>
            <w:r>
              <w:rPr>
                <w:rFonts w:hint="eastAsia"/>
                <w:lang w:eastAsia="zh-CN"/>
              </w:rPr>
              <w:t>3</w:t>
            </w:r>
          </w:p>
        </w:tc>
        <w:tc>
          <w:tcPr>
            <w:tcW w:w="707" w:type="dxa"/>
            <w:vAlign w:val="center"/>
          </w:tcPr>
          <w:p w:rsidR="006D5C58" w:rsidRDefault="00F10DF4">
            <w:pPr>
              <w:pStyle w:val="61"/>
              <w:rPr>
                <w:lang w:eastAsia="zh-CN"/>
              </w:rPr>
            </w:pPr>
            <w:r>
              <w:rPr>
                <w:rFonts w:hint="eastAsia"/>
                <w:lang w:eastAsia="zh-CN"/>
              </w:rPr>
              <w:t>48</w:t>
            </w:r>
          </w:p>
        </w:tc>
        <w:tc>
          <w:tcPr>
            <w:tcW w:w="565" w:type="dxa"/>
            <w:vAlign w:val="center"/>
          </w:tcPr>
          <w:p w:rsidR="006D5C58" w:rsidRDefault="00F10DF4">
            <w:pPr>
              <w:pStyle w:val="61"/>
              <w:rPr>
                <w:lang w:eastAsia="zh-CN"/>
              </w:rPr>
            </w:pPr>
            <w:r>
              <w:rPr>
                <w:rFonts w:hint="eastAsia"/>
                <w:lang w:eastAsia="zh-CN"/>
              </w:rPr>
              <w:t>48</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1201104</w:t>
            </w:r>
          </w:p>
        </w:tc>
        <w:tc>
          <w:tcPr>
            <w:tcW w:w="2559" w:type="dxa"/>
            <w:vAlign w:val="center"/>
          </w:tcPr>
          <w:p w:rsidR="006D5C58" w:rsidRDefault="00F10DF4">
            <w:pPr>
              <w:pStyle w:val="61"/>
              <w:jc w:val="left"/>
              <w:rPr>
                <w:rFonts w:cs="Times New Roman"/>
                <w:lang w:eastAsia="zh-CN"/>
              </w:rPr>
            </w:pPr>
            <w:r>
              <w:rPr>
                <w:rFonts w:hint="eastAsia"/>
                <w:lang w:eastAsia="zh-CN"/>
              </w:rPr>
              <w:t>毛泽东思想和中国特色社会主义理论体系概论</w:t>
            </w:r>
          </w:p>
        </w:tc>
        <w:tc>
          <w:tcPr>
            <w:tcW w:w="706" w:type="dxa"/>
            <w:vAlign w:val="center"/>
          </w:tcPr>
          <w:p w:rsidR="006D5C58" w:rsidRDefault="00F10DF4">
            <w:pPr>
              <w:pStyle w:val="61"/>
              <w:rPr>
                <w:lang w:eastAsia="zh-CN"/>
              </w:rPr>
            </w:pPr>
            <w:r>
              <w:rPr>
                <w:rFonts w:hint="eastAsia"/>
                <w:lang w:eastAsia="zh-CN"/>
              </w:rPr>
              <w:t>5</w:t>
            </w:r>
          </w:p>
        </w:tc>
        <w:tc>
          <w:tcPr>
            <w:tcW w:w="707" w:type="dxa"/>
            <w:vAlign w:val="center"/>
          </w:tcPr>
          <w:p w:rsidR="006D5C58" w:rsidRDefault="00F10DF4">
            <w:pPr>
              <w:pStyle w:val="61"/>
            </w:pPr>
            <w:r>
              <w:t>48</w:t>
            </w:r>
          </w:p>
        </w:tc>
        <w:tc>
          <w:tcPr>
            <w:tcW w:w="565" w:type="dxa"/>
            <w:vAlign w:val="center"/>
          </w:tcPr>
          <w:p w:rsidR="006D5C58" w:rsidRDefault="00F10DF4">
            <w:pPr>
              <w:pStyle w:val="61"/>
            </w:pPr>
            <w:r>
              <w:t>48</w:t>
            </w:r>
          </w:p>
        </w:tc>
        <w:tc>
          <w:tcPr>
            <w:tcW w:w="565" w:type="dxa"/>
            <w:vAlign w:val="center"/>
          </w:tcPr>
          <w:p w:rsidR="006D5C58" w:rsidRDefault="00F10DF4">
            <w:pPr>
              <w:pStyle w:val="61"/>
              <w:rPr>
                <w:lang w:eastAsia="zh-CN"/>
              </w:rPr>
            </w:pPr>
            <w:r>
              <w:rPr>
                <w:rFonts w:hint="eastAsia"/>
                <w:lang w:eastAsia="zh-CN"/>
              </w:rPr>
              <w:t>2W</w:t>
            </w: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1201105</w:t>
            </w:r>
          </w:p>
        </w:tc>
        <w:tc>
          <w:tcPr>
            <w:tcW w:w="2559" w:type="dxa"/>
            <w:vAlign w:val="center"/>
          </w:tcPr>
          <w:p w:rsidR="006D5C58" w:rsidRDefault="00F10DF4">
            <w:pPr>
              <w:pStyle w:val="61"/>
              <w:jc w:val="left"/>
              <w:rPr>
                <w:rFonts w:cs="Times New Roman"/>
              </w:rPr>
            </w:pPr>
            <w:r>
              <w:rPr>
                <w:rFonts w:hint="eastAsia"/>
              </w:rPr>
              <w:t>形势与政策</w:t>
            </w:r>
          </w:p>
        </w:tc>
        <w:tc>
          <w:tcPr>
            <w:tcW w:w="706" w:type="dxa"/>
            <w:vAlign w:val="center"/>
          </w:tcPr>
          <w:p w:rsidR="006D5C58" w:rsidRDefault="00F10DF4">
            <w:pPr>
              <w:pStyle w:val="61"/>
            </w:pPr>
            <w:r>
              <w:t>2</w:t>
            </w:r>
          </w:p>
        </w:tc>
        <w:tc>
          <w:tcPr>
            <w:tcW w:w="707" w:type="dxa"/>
            <w:vAlign w:val="center"/>
          </w:tcPr>
          <w:p w:rsidR="006D5C58" w:rsidRDefault="00F10DF4">
            <w:pPr>
              <w:pStyle w:val="61"/>
            </w:pPr>
            <w:r>
              <w:t>32</w:t>
            </w:r>
          </w:p>
        </w:tc>
        <w:tc>
          <w:tcPr>
            <w:tcW w:w="565" w:type="dxa"/>
            <w:vAlign w:val="center"/>
          </w:tcPr>
          <w:p w:rsidR="006D5C58" w:rsidRDefault="00F10DF4">
            <w:pPr>
              <w:pStyle w:val="61"/>
            </w:pPr>
            <w:r>
              <w:t>32</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F10DF4">
            <w:pPr>
              <w:pStyle w:val="61"/>
            </w:pPr>
            <w:r>
              <w:t>1-4</w:t>
            </w: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lang w:eastAsia="zh-CN"/>
              </w:rPr>
            </w:pPr>
            <w:r>
              <w:rPr>
                <w:lang w:eastAsia="zh-CN"/>
              </w:rPr>
              <w:t>0201101</w:t>
            </w:r>
          </w:p>
        </w:tc>
        <w:tc>
          <w:tcPr>
            <w:tcW w:w="2559" w:type="dxa"/>
            <w:vAlign w:val="center"/>
          </w:tcPr>
          <w:p w:rsidR="006D5C58" w:rsidRDefault="00F10DF4">
            <w:pPr>
              <w:pStyle w:val="61"/>
              <w:jc w:val="left"/>
            </w:pPr>
            <w:r>
              <w:rPr>
                <w:rFonts w:hint="eastAsia"/>
              </w:rPr>
              <w:t>大学英语</w:t>
            </w:r>
            <w:r>
              <w:t>I</w:t>
            </w:r>
          </w:p>
        </w:tc>
        <w:tc>
          <w:tcPr>
            <w:tcW w:w="706" w:type="dxa"/>
            <w:vAlign w:val="center"/>
          </w:tcPr>
          <w:p w:rsidR="006D5C58" w:rsidRDefault="00F10DF4">
            <w:pPr>
              <w:pStyle w:val="61"/>
            </w:pPr>
            <w:r>
              <w:t>4</w:t>
            </w:r>
          </w:p>
        </w:tc>
        <w:tc>
          <w:tcPr>
            <w:tcW w:w="707" w:type="dxa"/>
            <w:vAlign w:val="center"/>
          </w:tcPr>
          <w:p w:rsidR="006D5C58" w:rsidRDefault="00F10DF4">
            <w:pPr>
              <w:pStyle w:val="61"/>
            </w:pPr>
            <w:r>
              <w:t>64</w:t>
            </w:r>
          </w:p>
        </w:tc>
        <w:tc>
          <w:tcPr>
            <w:tcW w:w="565" w:type="dxa"/>
            <w:vAlign w:val="center"/>
          </w:tcPr>
          <w:p w:rsidR="006D5C58" w:rsidRDefault="00F10DF4">
            <w:pPr>
              <w:pStyle w:val="61"/>
            </w:pPr>
            <w:r>
              <w:t>64</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0201102</w:t>
            </w:r>
          </w:p>
        </w:tc>
        <w:tc>
          <w:tcPr>
            <w:tcW w:w="2559" w:type="dxa"/>
            <w:vAlign w:val="center"/>
          </w:tcPr>
          <w:p w:rsidR="006D5C58" w:rsidRDefault="00F10DF4">
            <w:pPr>
              <w:pStyle w:val="61"/>
              <w:jc w:val="left"/>
              <w:rPr>
                <w:lang w:eastAsia="zh-CN"/>
              </w:rPr>
            </w:pPr>
            <w:r>
              <w:rPr>
                <w:rFonts w:hint="eastAsia"/>
                <w:lang w:eastAsia="zh-CN"/>
              </w:rPr>
              <w:t>大学英语</w:t>
            </w:r>
            <w:r>
              <w:rPr>
                <w:lang w:eastAsia="zh-CN"/>
              </w:rPr>
              <w:t>II</w:t>
            </w:r>
          </w:p>
        </w:tc>
        <w:tc>
          <w:tcPr>
            <w:tcW w:w="706" w:type="dxa"/>
            <w:vAlign w:val="center"/>
          </w:tcPr>
          <w:p w:rsidR="006D5C58" w:rsidRDefault="00F10DF4">
            <w:pPr>
              <w:pStyle w:val="61"/>
            </w:pPr>
            <w:r>
              <w:t>4</w:t>
            </w:r>
          </w:p>
        </w:tc>
        <w:tc>
          <w:tcPr>
            <w:tcW w:w="707" w:type="dxa"/>
            <w:vAlign w:val="center"/>
          </w:tcPr>
          <w:p w:rsidR="006D5C58" w:rsidRDefault="00F10DF4">
            <w:pPr>
              <w:pStyle w:val="61"/>
            </w:pPr>
            <w:r>
              <w:t>64</w:t>
            </w:r>
          </w:p>
        </w:tc>
        <w:tc>
          <w:tcPr>
            <w:tcW w:w="565" w:type="dxa"/>
            <w:vAlign w:val="center"/>
          </w:tcPr>
          <w:p w:rsidR="006D5C58" w:rsidRDefault="00F10DF4">
            <w:pPr>
              <w:pStyle w:val="61"/>
            </w:pPr>
            <w:r>
              <w:t>64</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0201103</w:t>
            </w:r>
          </w:p>
        </w:tc>
        <w:tc>
          <w:tcPr>
            <w:tcW w:w="2559" w:type="dxa"/>
            <w:vAlign w:val="center"/>
          </w:tcPr>
          <w:p w:rsidR="006D5C58" w:rsidRDefault="00F10DF4">
            <w:pPr>
              <w:pStyle w:val="61"/>
              <w:jc w:val="left"/>
              <w:rPr>
                <w:lang w:eastAsia="zh-CN"/>
              </w:rPr>
            </w:pPr>
            <w:r>
              <w:rPr>
                <w:rFonts w:hint="eastAsia"/>
                <w:lang w:eastAsia="zh-CN"/>
              </w:rPr>
              <w:t>大学英语</w:t>
            </w:r>
            <w:r>
              <w:rPr>
                <w:lang w:eastAsia="zh-CN"/>
              </w:rPr>
              <w:t>III</w:t>
            </w:r>
          </w:p>
        </w:tc>
        <w:tc>
          <w:tcPr>
            <w:tcW w:w="706" w:type="dxa"/>
            <w:vAlign w:val="center"/>
          </w:tcPr>
          <w:p w:rsidR="006D5C58" w:rsidRDefault="00F10DF4">
            <w:pPr>
              <w:pStyle w:val="61"/>
            </w:pPr>
            <w:r>
              <w:t>4</w:t>
            </w:r>
          </w:p>
        </w:tc>
        <w:tc>
          <w:tcPr>
            <w:tcW w:w="707" w:type="dxa"/>
            <w:vAlign w:val="center"/>
          </w:tcPr>
          <w:p w:rsidR="006D5C58" w:rsidRDefault="00F10DF4">
            <w:pPr>
              <w:pStyle w:val="61"/>
            </w:pPr>
            <w:r>
              <w:t>64</w:t>
            </w:r>
          </w:p>
        </w:tc>
        <w:tc>
          <w:tcPr>
            <w:tcW w:w="565" w:type="dxa"/>
            <w:vAlign w:val="center"/>
          </w:tcPr>
          <w:p w:rsidR="006D5C58" w:rsidRDefault="00F10DF4">
            <w:pPr>
              <w:pStyle w:val="61"/>
            </w:pPr>
            <w:r>
              <w:t>64</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lang w:eastAsia="zh-CN"/>
              </w:rPr>
            </w:pPr>
            <w:r>
              <w:rPr>
                <w:lang w:eastAsia="zh-CN"/>
              </w:rPr>
              <w:t>0801101</w:t>
            </w:r>
          </w:p>
        </w:tc>
        <w:tc>
          <w:tcPr>
            <w:tcW w:w="2559" w:type="dxa"/>
            <w:vAlign w:val="center"/>
          </w:tcPr>
          <w:p w:rsidR="006D5C58" w:rsidRDefault="00F10DF4">
            <w:pPr>
              <w:pStyle w:val="61"/>
              <w:jc w:val="left"/>
              <w:rPr>
                <w:rFonts w:cs="Times New Roman"/>
              </w:rPr>
            </w:pPr>
            <w:r>
              <w:rPr>
                <w:rFonts w:hint="eastAsia"/>
              </w:rPr>
              <w:t>公共体育Ⅰ</w:t>
            </w:r>
          </w:p>
        </w:tc>
        <w:tc>
          <w:tcPr>
            <w:tcW w:w="706" w:type="dxa"/>
          </w:tcPr>
          <w:p w:rsidR="006D5C58" w:rsidRDefault="00F10DF4">
            <w:pPr>
              <w:pStyle w:val="61"/>
            </w:pPr>
            <w:r>
              <w:t>1</w:t>
            </w:r>
          </w:p>
        </w:tc>
        <w:tc>
          <w:tcPr>
            <w:tcW w:w="707" w:type="dxa"/>
          </w:tcPr>
          <w:p w:rsidR="006D5C58" w:rsidRDefault="00F10DF4">
            <w:pPr>
              <w:pStyle w:val="61"/>
            </w:pPr>
            <w:r>
              <w:t>32</w:t>
            </w:r>
          </w:p>
        </w:tc>
        <w:tc>
          <w:tcPr>
            <w:tcW w:w="565" w:type="dxa"/>
          </w:tcPr>
          <w:p w:rsidR="006D5C58" w:rsidRDefault="006D5C58">
            <w:pPr>
              <w:pStyle w:val="61"/>
            </w:pPr>
          </w:p>
        </w:tc>
        <w:tc>
          <w:tcPr>
            <w:tcW w:w="565" w:type="dxa"/>
          </w:tcPr>
          <w:p w:rsidR="006D5C58" w:rsidRDefault="00F10DF4">
            <w:pPr>
              <w:pStyle w:val="61"/>
            </w:pPr>
            <w:r>
              <w:t>32</w:t>
            </w:r>
          </w:p>
        </w:tc>
        <w:tc>
          <w:tcPr>
            <w:tcW w:w="565" w:type="dxa"/>
            <w:vAlign w:val="center"/>
          </w:tcPr>
          <w:p w:rsidR="006D5C58" w:rsidRDefault="00F10DF4">
            <w:pPr>
              <w:pStyle w:val="61"/>
            </w:pPr>
            <w:r>
              <w:t>1</w:t>
            </w: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0801102</w:t>
            </w:r>
          </w:p>
        </w:tc>
        <w:tc>
          <w:tcPr>
            <w:tcW w:w="2559" w:type="dxa"/>
            <w:vAlign w:val="center"/>
          </w:tcPr>
          <w:p w:rsidR="006D5C58" w:rsidRDefault="00F10DF4">
            <w:pPr>
              <w:pStyle w:val="61"/>
              <w:jc w:val="left"/>
              <w:rPr>
                <w:rFonts w:cs="Times New Roman"/>
              </w:rPr>
            </w:pPr>
            <w:r>
              <w:rPr>
                <w:rFonts w:hint="eastAsia"/>
              </w:rPr>
              <w:t>公共体育Ⅱ</w:t>
            </w:r>
          </w:p>
        </w:tc>
        <w:tc>
          <w:tcPr>
            <w:tcW w:w="706" w:type="dxa"/>
          </w:tcPr>
          <w:p w:rsidR="006D5C58" w:rsidRDefault="00F10DF4">
            <w:pPr>
              <w:pStyle w:val="61"/>
            </w:pPr>
            <w:r>
              <w:t>1</w:t>
            </w:r>
          </w:p>
        </w:tc>
        <w:tc>
          <w:tcPr>
            <w:tcW w:w="707" w:type="dxa"/>
          </w:tcPr>
          <w:p w:rsidR="006D5C58" w:rsidRDefault="00F10DF4">
            <w:pPr>
              <w:pStyle w:val="61"/>
            </w:pPr>
            <w:r>
              <w:t>32</w:t>
            </w:r>
          </w:p>
        </w:tc>
        <w:tc>
          <w:tcPr>
            <w:tcW w:w="565" w:type="dxa"/>
          </w:tcPr>
          <w:p w:rsidR="006D5C58" w:rsidRDefault="006D5C58">
            <w:pPr>
              <w:pStyle w:val="61"/>
            </w:pPr>
          </w:p>
        </w:tc>
        <w:tc>
          <w:tcPr>
            <w:tcW w:w="565" w:type="dxa"/>
          </w:tcPr>
          <w:p w:rsidR="006D5C58" w:rsidRDefault="00F10DF4">
            <w:pPr>
              <w:pStyle w:val="61"/>
            </w:pPr>
            <w:r>
              <w:t>32</w:t>
            </w:r>
          </w:p>
        </w:tc>
        <w:tc>
          <w:tcPr>
            <w:tcW w:w="565" w:type="dxa"/>
            <w:vAlign w:val="center"/>
          </w:tcPr>
          <w:p w:rsidR="006D5C58" w:rsidRDefault="00F10DF4">
            <w:pPr>
              <w:pStyle w:val="61"/>
            </w:pPr>
            <w:r>
              <w:t>2</w:t>
            </w: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0801103</w:t>
            </w:r>
          </w:p>
        </w:tc>
        <w:tc>
          <w:tcPr>
            <w:tcW w:w="2559" w:type="dxa"/>
            <w:vAlign w:val="center"/>
          </w:tcPr>
          <w:p w:rsidR="006D5C58" w:rsidRDefault="00F10DF4">
            <w:pPr>
              <w:pStyle w:val="61"/>
              <w:jc w:val="left"/>
              <w:rPr>
                <w:rFonts w:cs="Times New Roman"/>
              </w:rPr>
            </w:pPr>
            <w:r>
              <w:rPr>
                <w:rFonts w:hint="eastAsia"/>
              </w:rPr>
              <w:t>公共体育Ⅲ</w:t>
            </w:r>
          </w:p>
        </w:tc>
        <w:tc>
          <w:tcPr>
            <w:tcW w:w="706" w:type="dxa"/>
          </w:tcPr>
          <w:p w:rsidR="006D5C58" w:rsidRDefault="00F10DF4">
            <w:pPr>
              <w:pStyle w:val="61"/>
            </w:pPr>
            <w:r>
              <w:t>1</w:t>
            </w:r>
          </w:p>
        </w:tc>
        <w:tc>
          <w:tcPr>
            <w:tcW w:w="707" w:type="dxa"/>
          </w:tcPr>
          <w:p w:rsidR="006D5C58" w:rsidRDefault="00F10DF4">
            <w:pPr>
              <w:pStyle w:val="61"/>
            </w:pPr>
            <w:r>
              <w:t>32</w:t>
            </w:r>
          </w:p>
        </w:tc>
        <w:tc>
          <w:tcPr>
            <w:tcW w:w="565" w:type="dxa"/>
          </w:tcPr>
          <w:p w:rsidR="006D5C58" w:rsidRDefault="006D5C58">
            <w:pPr>
              <w:pStyle w:val="61"/>
            </w:pPr>
          </w:p>
        </w:tc>
        <w:tc>
          <w:tcPr>
            <w:tcW w:w="565" w:type="dxa"/>
          </w:tcPr>
          <w:p w:rsidR="006D5C58" w:rsidRDefault="00F10DF4">
            <w:pPr>
              <w:pStyle w:val="61"/>
            </w:pPr>
            <w:r>
              <w:t>32</w:t>
            </w:r>
          </w:p>
        </w:tc>
        <w:tc>
          <w:tcPr>
            <w:tcW w:w="565" w:type="dxa"/>
            <w:vAlign w:val="center"/>
          </w:tcPr>
          <w:p w:rsidR="006D5C58" w:rsidRDefault="00F10DF4">
            <w:pPr>
              <w:pStyle w:val="61"/>
            </w:pPr>
            <w:r>
              <w:t>3</w:t>
            </w: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rFonts w:cs="Times New Roman"/>
              </w:rPr>
            </w:pPr>
            <w:r>
              <w:rPr>
                <w:lang w:eastAsia="zh-CN"/>
              </w:rPr>
              <w:t>0801104</w:t>
            </w:r>
          </w:p>
        </w:tc>
        <w:tc>
          <w:tcPr>
            <w:tcW w:w="2559" w:type="dxa"/>
            <w:vAlign w:val="center"/>
          </w:tcPr>
          <w:p w:rsidR="006D5C58" w:rsidRDefault="00F10DF4">
            <w:pPr>
              <w:pStyle w:val="61"/>
              <w:jc w:val="left"/>
              <w:rPr>
                <w:rFonts w:cs="Times New Roman"/>
              </w:rPr>
            </w:pPr>
            <w:r>
              <w:rPr>
                <w:rFonts w:hint="eastAsia"/>
              </w:rPr>
              <w:t>公共体育Ⅳ</w:t>
            </w:r>
          </w:p>
        </w:tc>
        <w:tc>
          <w:tcPr>
            <w:tcW w:w="706" w:type="dxa"/>
          </w:tcPr>
          <w:p w:rsidR="006D5C58" w:rsidRDefault="00F10DF4">
            <w:pPr>
              <w:pStyle w:val="61"/>
            </w:pPr>
            <w:r>
              <w:t>1</w:t>
            </w:r>
          </w:p>
        </w:tc>
        <w:tc>
          <w:tcPr>
            <w:tcW w:w="707" w:type="dxa"/>
          </w:tcPr>
          <w:p w:rsidR="006D5C58" w:rsidRDefault="00F10DF4">
            <w:pPr>
              <w:pStyle w:val="61"/>
            </w:pPr>
            <w:r>
              <w:t>32</w:t>
            </w:r>
          </w:p>
        </w:tc>
        <w:tc>
          <w:tcPr>
            <w:tcW w:w="565" w:type="dxa"/>
          </w:tcPr>
          <w:p w:rsidR="006D5C58" w:rsidRDefault="006D5C58">
            <w:pPr>
              <w:pStyle w:val="61"/>
            </w:pPr>
          </w:p>
        </w:tc>
        <w:tc>
          <w:tcPr>
            <w:tcW w:w="565" w:type="dxa"/>
          </w:tcPr>
          <w:p w:rsidR="006D5C58" w:rsidRDefault="00F10DF4">
            <w:pPr>
              <w:pStyle w:val="61"/>
            </w:pPr>
            <w:r>
              <w:t>32</w:t>
            </w:r>
          </w:p>
        </w:tc>
        <w:tc>
          <w:tcPr>
            <w:tcW w:w="565" w:type="dxa"/>
            <w:vAlign w:val="center"/>
          </w:tcPr>
          <w:p w:rsidR="006D5C58" w:rsidRDefault="00F10DF4">
            <w:pPr>
              <w:pStyle w:val="61"/>
            </w:pPr>
            <w:r>
              <w:t>4</w:t>
            </w: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lang w:eastAsia="zh-CN"/>
              </w:rPr>
            </w:pPr>
            <w:r>
              <w:rPr>
                <w:lang w:eastAsia="zh-CN"/>
              </w:rPr>
              <w:t>0301101</w:t>
            </w:r>
          </w:p>
        </w:tc>
        <w:tc>
          <w:tcPr>
            <w:tcW w:w="2559" w:type="dxa"/>
            <w:vAlign w:val="center"/>
          </w:tcPr>
          <w:p w:rsidR="006D5C58" w:rsidRDefault="00F10DF4">
            <w:pPr>
              <w:pStyle w:val="61"/>
              <w:jc w:val="left"/>
              <w:rPr>
                <w:rFonts w:cs="Times New Roman"/>
              </w:rPr>
            </w:pPr>
            <w:r>
              <w:rPr>
                <w:rFonts w:hint="eastAsia"/>
              </w:rPr>
              <w:t>大学信息技术基础</w:t>
            </w:r>
          </w:p>
        </w:tc>
        <w:tc>
          <w:tcPr>
            <w:tcW w:w="706" w:type="dxa"/>
          </w:tcPr>
          <w:p w:rsidR="006D5C58" w:rsidRDefault="00F10DF4">
            <w:pPr>
              <w:pStyle w:val="61"/>
            </w:pPr>
            <w:r>
              <w:t>3</w:t>
            </w:r>
          </w:p>
        </w:tc>
        <w:tc>
          <w:tcPr>
            <w:tcW w:w="707" w:type="dxa"/>
          </w:tcPr>
          <w:p w:rsidR="006D5C58" w:rsidRDefault="00F10DF4">
            <w:pPr>
              <w:pStyle w:val="61"/>
            </w:pPr>
            <w:r>
              <w:t>48</w:t>
            </w:r>
          </w:p>
        </w:tc>
        <w:tc>
          <w:tcPr>
            <w:tcW w:w="565" w:type="dxa"/>
          </w:tcPr>
          <w:p w:rsidR="006D5C58" w:rsidRDefault="00F10DF4">
            <w:pPr>
              <w:pStyle w:val="61"/>
            </w:pPr>
            <w:r>
              <w:t>32</w:t>
            </w:r>
          </w:p>
        </w:tc>
        <w:tc>
          <w:tcPr>
            <w:tcW w:w="565" w:type="dxa"/>
          </w:tcPr>
          <w:p w:rsidR="006D5C58" w:rsidRDefault="00F10DF4">
            <w:pPr>
              <w:pStyle w:val="61"/>
            </w:pPr>
            <w:r>
              <w:t>16</w:t>
            </w:r>
          </w:p>
        </w:tc>
        <w:tc>
          <w:tcPr>
            <w:tcW w:w="565" w:type="dxa"/>
            <w:vAlign w:val="center"/>
          </w:tcPr>
          <w:p w:rsidR="006D5C58" w:rsidRDefault="00F10DF4">
            <w:pPr>
              <w:pStyle w:val="61"/>
            </w:pPr>
            <w:r>
              <w:t>1</w:t>
            </w: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lang w:eastAsia="zh-CN"/>
              </w:rPr>
            </w:pPr>
            <w:r>
              <w:rPr>
                <w:lang w:eastAsia="zh-CN"/>
              </w:rPr>
              <w:t>1301101</w:t>
            </w:r>
          </w:p>
        </w:tc>
        <w:tc>
          <w:tcPr>
            <w:tcW w:w="2559" w:type="dxa"/>
            <w:vAlign w:val="center"/>
          </w:tcPr>
          <w:p w:rsidR="006D5C58" w:rsidRDefault="00F10DF4">
            <w:pPr>
              <w:pStyle w:val="61"/>
              <w:jc w:val="left"/>
              <w:rPr>
                <w:rFonts w:cs="Times New Roman"/>
                <w:spacing w:val="-6"/>
                <w:lang w:eastAsia="zh-CN"/>
              </w:rPr>
            </w:pPr>
            <w:r>
              <w:rPr>
                <w:rFonts w:hint="eastAsia"/>
                <w:spacing w:val="-6"/>
                <w:lang w:eastAsia="zh-CN"/>
              </w:rPr>
              <w:t>职业发展与就业创业教育</w:t>
            </w:r>
          </w:p>
        </w:tc>
        <w:tc>
          <w:tcPr>
            <w:tcW w:w="706" w:type="dxa"/>
            <w:vAlign w:val="center"/>
          </w:tcPr>
          <w:p w:rsidR="006D5C58" w:rsidRDefault="00F10DF4">
            <w:pPr>
              <w:pStyle w:val="61"/>
            </w:pPr>
            <w:r>
              <w:t>2</w:t>
            </w:r>
          </w:p>
        </w:tc>
        <w:tc>
          <w:tcPr>
            <w:tcW w:w="707" w:type="dxa"/>
            <w:vAlign w:val="center"/>
          </w:tcPr>
          <w:p w:rsidR="006D5C58" w:rsidRDefault="00F10DF4">
            <w:pPr>
              <w:pStyle w:val="61"/>
            </w:pPr>
            <w:r>
              <w:t>32</w:t>
            </w:r>
          </w:p>
        </w:tc>
        <w:tc>
          <w:tcPr>
            <w:tcW w:w="565" w:type="dxa"/>
            <w:vAlign w:val="center"/>
          </w:tcPr>
          <w:p w:rsidR="006D5C58" w:rsidRDefault="00F10DF4">
            <w:pPr>
              <w:pStyle w:val="61"/>
            </w:pPr>
            <w:r>
              <w:t>32</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F10DF4">
            <w:pPr>
              <w:pStyle w:val="61"/>
              <w:rPr>
                <w:lang w:eastAsia="zh-CN"/>
              </w:rPr>
            </w:pPr>
            <w:r>
              <w:rPr>
                <w:lang w:eastAsia="zh-CN"/>
              </w:rPr>
              <w:t>0801106</w:t>
            </w:r>
          </w:p>
        </w:tc>
        <w:tc>
          <w:tcPr>
            <w:tcW w:w="2559" w:type="dxa"/>
            <w:vAlign w:val="center"/>
          </w:tcPr>
          <w:p w:rsidR="006D5C58" w:rsidRDefault="00F10DF4">
            <w:pPr>
              <w:pStyle w:val="61"/>
              <w:jc w:val="left"/>
              <w:rPr>
                <w:rFonts w:cs="Times New Roman"/>
              </w:rPr>
            </w:pPr>
            <w:r>
              <w:rPr>
                <w:rFonts w:hint="eastAsia"/>
              </w:rPr>
              <w:t>心理健康与安全教育</w:t>
            </w:r>
          </w:p>
        </w:tc>
        <w:tc>
          <w:tcPr>
            <w:tcW w:w="706" w:type="dxa"/>
            <w:vAlign w:val="center"/>
          </w:tcPr>
          <w:p w:rsidR="006D5C58" w:rsidRDefault="00F10DF4">
            <w:pPr>
              <w:pStyle w:val="61"/>
            </w:pPr>
            <w:r>
              <w:t>2</w:t>
            </w:r>
          </w:p>
        </w:tc>
        <w:tc>
          <w:tcPr>
            <w:tcW w:w="707" w:type="dxa"/>
            <w:vAlign w:val="center"/>
          </w:tcPr>
          <w:p w:rsidR="006D5C58" w:rsidRDefault="00F10DF4">
            <w:pPr>
              <w:pStyle w:val="61"/>
            </w:pPr>
            <w:r>
              <w:t>32</w:t>
            </w:r>
          </w:p>
        </w:tc>
        <w:tc>
          <w:tcPr>
            <w:tcW w:w="565" w:type="dxa"/>
            <w:vAlign w:val="center"/>
          </w:tcPr>
          <w:p w:rsidR="006D5C58" w:rsidRDefault="00F10DF4">
            <w:pPr>
              <w:pStyle w:val="61"/>
            </w:pPr>
            <w:r>
              <w:t>32</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tcPr>
          <w:p w:rsidR="006D5C58" w:rsidRDefault="006D5C58">
            <w:pPr>
              <w:pStyle w:val="61"/>
              <w:rPr>
                <w:rFonts w:cs="Times New Roman"/>
              </w:rPr>
            </w:pPr>
          </w:p>
        </w:tc>
        <w:tc>
          <w:tcPr>
            <w:tcW w:w="707" w:type="dxa"/>
          </w:tcPr>
          <w:p w:rsidR="006D5C58" w:rsidRDefault="006D5C58">
            <w:pPr>
              <w:pStyle w:val="61"/>
              <w:rPr>
                <w:rFonts w:cs="Times New Roman"/>
              </w:rPr>
            </w:pPr>
          </w:p>
        </w:tc>
        <w:tc>
          <w:tcPr>
            <w:tcW w:w="565" w:type="dxa"/>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tcPr>
          <w:p w:rsidR="006D5C58" w:rsidRDefault="006D5C58">
            <w:pPr>
              <w:pStyle w:val="61"/>
              <w:rPr>
                <w:rFonts w:cs="Times New Roman"/>
              </w:rPr>
            </w:pPr>
          </w:p>
        </w:tc>
        <w:tc>
          <w:tcPr>
            <w:tcW w:w="707" w:type="dxa"/>
          </w:tcPr>
          <w:p w:rsidR="006D5C58" w:rsidRDefault="006D5C58">
            <w:pPr>
              <w:pStyle w:val="61"/>
              <w:rPr>
                <w:rFonts w:cs="Times New Roman"/>
              </w:rPr>
            </w:pPr>
          </w:p>
        </w:tc>
        <w:tc>
          <w:tcPr>
            <w:tcW w:w="565" w:type="dxa"/>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934" w:type="dxa"/>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tcPr>
          <w:p w:rsidR="006D5C58" w:rsidRDefault="006D5C58">
            <w:pPr>
              <w:pStyle w:val="61"/>
              <w:rPr>
                <w:rFonts w:cs="Times New Roman"/>
              </w:rPr>
            </w:pPr>
          </w:p>
        </w:tc>
        <w:tc>
          <w:tcPr>
            <w:tcW w:w="707" w:type="dxa"/>
          </w:tcPr>
          <w:p w:rsidR="006D5C58" w:rsidRDefault="006D5C58">
            <w:pPr>
              <w:pStyle w:val="61"/>
              <w:rPr>
                <w:rFonts w:cs="Times New Roman"/>
              </w:rPr>
            </w:pPr>
          </w:p>
        </w:tc>
        <w:tc>
          <w:tcPr>
            <w:tcW w:w="565" w:type="dxa"/>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tcPr>
          <w:p w:rsidR="006D5C58" w:rsidRDefault="006D5C58">
            <w:pPr>
              <w:pStyle w:val="61"/>
              <w:rPr>
                <w:rFonts w:cs="Times New Roman"/>
              </w:rPr>
            </w:pPr>
          </w:p>
        </w:tc>
        <w:tc>
          <w:tcPr>
            <w:tcW w:w="3493" w:type="dxa"/>
            <w:gridSpan w:val="2"/>
          </w:tcPr>
          <w:p w:rsidR="006D5C58" w:rsidRDefault="00F10DF4">
            <w:pPr>
              <w:pStyle w:val="61"/>
              <w:rPr>
                <w:rFonts w:cs="Times New Roman"/>
                <w:lang w:eastAsia="zh-CN"/>
              </w:rPr>
            </w:pPr>
            <w:r>
              <w:rPr>
                <w:rFonts w:hint="eastAsia"/>
              </w:rPr>
              <w:t>小计</w:t>
            </w:r>
          </w:p>
        </w:tc>
        <w:tc>
          <w:tcPr>
            <w:tcW w:w="706" w:type="dxa"/>
          </w:tcPr>
          <w:p w:rsidR="006D5C58" w:rsidRDefault="006D5C58">
            <w:pPr>
              <w:pStyle w:val="61"/>
              <w:rPr>
                <w:rFonts w:cs="Times New Roman"/>
              </w:rPr>
            </w:pPr>
          </w:p>
        </w:tc>
        <w:tc>
          <w:tcPr>
            <w:tcW w:w="707" w:type="dxa"/>
          </w:tcPr>
          <w:p w:rsidR="006D5C58" w:rsidRDefault="006D5C58">
            <w:pPr>
              <w:pStyle w:val="61"/>
              <w:rPr>
                <w:rFonts w:cs="Times New Roman"/>
              </w:rPr>
            </w:pPr>
          </w:p>
        </w:tc>
        <w:tc>
          <w:tcPr>
            <w:tcW w:w="565" w:type="dxa"/>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restart"/>
          </w:tcPr>
          <w:p w:rsidR="006D5C58" w:rsidRDefault="006D5C58">
            <w:pPr>
              <w:pStyle w:val="61"/>
              <w:rPr>
                <w:lang w:eastAsia="zh-CN"/>
              </w:rPr>
            </w:pPr>
          </w:p>
          <w:p w:rsidR="006D5C58" w:rsidRDefault="00F10DF4">
            <w:pPr>
              <w:pStyle w:val="61"/>
              <w:rPr>
                <w:rFonts w:cs="Times New Roman"/>
              </w:rPr>
            </w:pPr>
            <w:r>
              <w:rPr>
                <w:rFonts w:hint="eastAsia"/>
              </w:rPr>
              <w:t>选修</w:t>
            </w:r>
          </w:p>
        </w:tc>
        <w:tc>
          <w:tcPr>
            <w:tcW w:w="934" w:type="dxa"/>
          </w:tcPr>
          <w:p w:rsidR="006D5C58" w:rsidRDefault="006D5C58">
            <w:pPr>
              <w:pStyle w:val="61"/>
              <w:rPr>
                <w:rFonts w:cs="Times New Roman"/>
              </w:rPr>
            </w:pPr>
          </w:p>
        </w:tc>
        <w:tc>
          <w:tcPr>
            <w:tcW w:w="2559" w:type="dxa"/>
            <w:vAlign w:val="center"/>
          </w:tcPr>
          <w:p w:rsidR="006D5C58" w:rsidRDefault="00F10DF4">
            <w:pPr>
              <w:pStyle w:val="61"/>
              <w:jc w:val="left"/>
              <w:rPr>
                <w:rFonts w:cs="Times New Roman"/>
              </w:rPr>
            </w:pPr>
            <w:r>
              <w:rPr>
                <w:rFonts w:hint="eastAsia"/>
              </w:rPr>
              <w:t>公共选修课程</w:t>
            </w:r>
          </w:p>
        </w:tc>
        <w:tc>
          <w:tcPr>
            <w:tcW w:w="706" w:type="dxa"/>
            <w:vAlign w:val="center"/>
          </w:tcPr>
          <w:p w:rsidR="006D5C58" w:rsidRDefault="00F10DF4">
            <w:pPr>
              <w:pStyle w:val="61"/>
            </w:pPr>
            <w:r>
              <w:t>8</w:t>
            </w:r>
          </w:p>
        </w:tc>
        <w:tc>
          <w:tcPr>
            <w:tcW w:w="707" w:type="dxa"/>
            <w:vAlign w:val="center"/>
          </w:tcPr>
          <w:p w:rsidR="006D5C58" w:rsidRDefault="00F10DF4">
            <w:pPr>
              <w:pStyle w:val="61"/>
            </w:pPr>
            <w:r>
              <w:t>128</w:t>
            </w:r>
          </w:p>
        </w:tc>
        <w:tc>
          <w:tcPr>
            <w:tcW w:w="565" w:type="dxa"/>
            <w:vAlign w:val="center"/>
          </w:tcPr>
          <w:p w:rsidR="006D5C58" w:rsidRDefault="00F10DF4">
            <w:pPr>
              <w:pStyle w:val="61"/>
            </w:pPr>
            <w:r>
              <w:t>128</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rPr>
            </w:pPr>
            <w:r>
              <w:rPr>
                <w:rFonts w:hint="eastAsia"/>
              </w:rPr>
              <w:t>备注</w:t>
            </w:r>
          </w:p>
        </w:tc>
        <w:tc>
          <w:tcPr>
            <w:tcW w:w="4860" w:type="dxa"/>
            <w:gridSpan w:val="7"/>
            <w:vAlign w:val="center"/>
          </w:tcPr>
          <w:p w:rsidR="006D5C58" w:rsidRDefault="00F10DF4">
            <w:pPr>
              <w:pStyle w:val="61"/>
              <w:jc w:val="left"/>
              <w:rPr>
                <w:rFonts w:cs="Times New Roman"/>
                <w:lang w:eastAsia="zh-CN"/>
              </w:rPr>
            </w:pPr>
            <w:r>
              <w:rPr>
                <w:rFonts w:hint="eastAsia"/>
                <w:lang w:eastAsia="zh-CN"/>
              </w:rPr>
              <w:t>全校学生必须从创新与创业类、艺术与审美类中各选</w:t>
            </w:r>
            <w:r>
              <w:rPr>
                <w:lang w:eastAsia="zh-CN"/>
              </w:rPr>
              <w:t>2</w:t>
            </w:r>
            <w:r>
              <w:rPr>
                <w:rFonts w:hint="eastAsia"/>
                <w:lang w:eastAsia="zh-CN"/>
              </w:rPr>
              <w:t>学分，从人文与社会类、技术与工具类、科学与环境类中选修</w:t>
            </w:r>
            <w:r>
              <w:rPr>
                <w:lang w:eastAsia="zh-CN"/>
              </w:rPr>
              <w:t>2</w:t>
            </w:r>
            <w:r>
              <w:rPr>
                <w:rFonts w:hint="eastAsia"/>
                <w:lang w:eastAsia="zh-CN"/>
              </w:rPr>
              <w:t>类课程，</w:t>
            </w:r>
            <w:r>
              <w:rPr>
                <w:lang w:eastAsia="zh-CN"/>
              </w:rPr>
              <w:t>4</w:t>
            </w:r>
            <w:r>
              <w:rPr>
                <w:rFonts w:hint="eastAsia"/>
                <w:lang w:eastAsia="zh-CN"/>
              </w:rPr>
              <w:t>学分，共修够</w:t>
            </w:r>
            <w:r>
              <w:rPr>
                <w:lang w:eastAsia="zh-CN"/>
              </w:rPr>
              <w:t>8</w:t>
            </w:r>
            <w:r>
              <w:rPr>
                <w:rFonts w:hint="eastAsia"/>
                <w:lang w:eastAsia="zh-CN"/>
              </w:rPr>
              <w:t>学分方可毕业。</w:t>
            </w:r>
          </w:p>
        </w:tc>
      </w:tr>
      <w:tr w:rsidR="006D5C58">
        <w:trPr>
          <w:trHeight w:val="20"/>
          <w:jc w:val="center"/>
        </w:trPr>
        <w:tc>
          <w:tcPr>
            <w:tcW w:w="322" w:type="dxa"/>
            <w:vMerge w:val="restart"/>
            <w:vAlign w:val="center"/>
          </w:tcPr>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F10DF4">
            <w:pPr>
              <w:pStyle w:val="61"/>
              <w:rPr>
                <w:lang w:eastAsia="zh-CN"/>
              </w:rPr>
            </w:pPr>
            <w:r>
              <w:rPr>
                <w:rFonts w:hint="eastAsia"/>
                <w:lang w:eastAsia="zh-CN"/>
              </w:rPr>
              <w:t>专业教育平台</w:t>
            </w: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6D5C58">
            <w:pPr>
              <w:pStyle w:val="61"/>
              <w:rPr>
                <w:lang w:eastAsia="zh-CN"/>
              </w:rPr>
            </w:pPr>
          </w:p>
          <w:p w:rsidR="006D5C58" w:rsidRDefault="00F10DF4">
            <w:pPr>
              <w:pStyle w:val="61"/>
              <w:rPr>
                <w:lang w:eastAsia="zh-CN"/>
              </w:rPr>
            </w:pPr>
            <w:r>
              <w:rPr>
                <w:rFonts w:hint="eastAsia"/>
                <w:lang w:eastAsia="zh-CN"/>
              </w:rPr>
              <w:t>专业教育平台</w:t>
            </w:r>
          </w:p>
          <w:p w:rsidR="006D5C58" w:rsidRDefault="006D5C58">
            <w:pPr>
              <w:pStyle w:val="61"/>
              <w:rPr>
                <w:rFonts w:cs="Times New Roman"/>
                <w:lang w:eastAsia="zh-CN"/>
              </w:rPr>
            </w:pPr>
          </w:p>
        </w:tc>
        <w:tc>
          <w:tcPr>
            <w:tcW w:w="397" w:type="dxa"/>
            <w:vMerge w:val="restart"/>
            <w:vAlign w:val="center"/>
          </w:tcPr>
          <w:p w:rsidR="006D5C58" w:rsidRDefault="00F10DF4">
            <w:pPr>
              <w:pStyle w:val="61"/>
              <w:rPr>
                <w:rFonts w:cs="Times New Roman"/>
                <w:lang w:eastAsia="zh-CN"/>
              </w:rPr>
            </w:pPr>
            <w:r>
              <w:rPr>
                <w:rFonts w:hint="eastAsia"/>
                <w:lang w:eastAsia="zh-CN"/>
              </w:rPr>
              <w:lastRenderedPageBreak/>
              <w:t>学科专业基础课程必修</w:t>
            </w: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6D5C58">
            <w:pPr>
              <w:pStyle w:val="61"/>
              <w:jc w:val="left"/>
              <w:rPr>
                <w:rFonts w:cs="Times New Roman"/>
                <w:lang w:eastAsia="zh-CN"/>
              </w:rPr>
            </w:pP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3493" w:type="dxa"/>
            <w:gridSpan w:val="2"/>
            <w:vAlign w:val="center"/>
          </w:tcPr>
          <w:p w:rsidR="006D5C58" w:rsidRDefault="00F10DF4">
            <w:pPr>
              <w:pStyle w:val="61"/>
              <w:rPr>
                <w:rFonts w:cs="Times New Roman"/>
                <w:lang w:eastAsia="zh-CN"/>
              </w:rPr>
            </w:pPr>
            <w:r>
              <w:rPr>
                <w:rFonts w:hint="eastAsia"/>
              </w:rPr>
              <w:t>小计</w:t>
            </w: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365"/>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备注</w:t>
            </w:r>
          </w:p>
        </w:tc>
        <w:tc>
          <w:tcPr>
            <w:tcW w:w="4860" w:type="dxa"/>
            <w:gridSpan w:val="7"/>
            <w:vAlign w:val="center"/>
          </w:tcPr>
          <w:p w:rsidR="006D5C58" w:rsidRDefault="006D5C58">
            <w:pPr>
              <w:pStyle w:val="61"/>
              <w:rPr>
                <w:rFonts w:cs="Times New Roman"/>
                <w:lang w:eastAsia="zh-C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restart"/>
            <w:vAlign w:val="center"/>
          </w:tcPr>
          <w:p w:rsidR="006D5C58" w:rsidRDefault="00F10DF4">
            <w:pPr>
              <w:pStyle w:val="61"/>
              <w:spacing w:line="200" w:lineRule="exact"/>
              <w:rPr>
                <w:rFonts w:cs="Times New Roman"/>
              </w:rPr>
            </w:pPr>
            <w:r>
              <w:rPr>
                <w:rFonts w:hint="eastAsia"/>
              </w:rPr>
              <w:t>专业核心课程必修</w:t>
            </w: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小计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351"/>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备注</w:t>
            </w:r>
          </w:p>
        </w:tc>
        <w:tc>
          <w:tcPr>
            <w:tcW w:w="4860" w:type="dxa"/>
            <w:gridSpan w:val="7"/>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restart"/>
            <w:vAlign w:val="center"/>
          </w:tcPr>
          <w:p w:rsidR="006D5C58" w:rsidRDefault="00F10DF4">
            <w:pPr>
              <w:pStyle w:val="61"/>
              <w:rPr>
                <w:rFonts w:cs="Times New Roman"/>
                <w:lang w:eastAsia="zh-CN"/>
              </w:rPr>
            </w:pPr>
            <w:r>
              <w:rPr>
                <w:rFonts w:hint="eastAsia"/>
                <w:lang w:eastAsia="zh-CN"/>
              </w:rPr>
              <w:t>专业选修方向</w:t>
            </w:r>
            <w:proofErr w:type="gramStart"/>
            <w:r>
              <w:rPr>
                <w:rFonts w:hint="eastAsia"/>
                <w:lang w:eastAsia="zh-CN"/>
              </w:rPr>
              <w:t>一</w:t>
            </w:r>
            <w:proofErr w:type="gramEnd"/>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小计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436"/>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备注</w:t>
            </w:r>
          </w:p>
        </w:tc>
        <w:tc>
          <w:tcPr>
            <w:tcW w:w="4860" w:type="dxa"/>
            <w:gridSpan w:val="7"/>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restart"/>
            <w:vAlign w:val="center"/>
          </w:tcPr>
          <w:p w:rsidR="006D5C58" w:rsidRDefault="00F10DF4">
            <w:pPr>
              <w:pStyle w:val="61"/>
              <w:rPr>
                <w:rFonts w:cs="Times New Roman"/>
                <w:lang w:eastAsia="zh-CN"/>
              </w:rPr>
            </w:pPr>
            <w:r>
              <w:rPr>
                <w:rFonts w:cs="Times New Roman" w:hint="eastAsia"/>
                <w:lang w:eastAsia="zh-CN"/>
              </w:rPr>
              <w:t>专业选修方向二</w:t>
            </w: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小计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43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备注</w:t>
            </w:r>
          </w:p>
        </w:tc>
        <w:tc>
          <w:tcPr>
            <w:tcW w:w="4860" w:type="dxa"/>
            <w:gridSpan w:val="7"/>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restart"/>
            <w:vAlign w:val="center"/>
          </w:tcPr>
          <w:p w:rsidR="006D5C58" w:rsidRDefault="00F10DF4">
            <w:pPr>
              <w:pStyle w:val="61"/>
              <w:rPr>
                <w:rFonts w:cs="Times New Roman"/>
              </w:rPr>
            </w:pPr>
            <w:r>
              <w:rPr>
                <w:rFonts w:hint="eastAsia"/>
              </w:rPr>
              <w:t>集中实践课程必修</w:t>
            </w:r>
          </w:p>
        </w:tc>
        <w:tc>
          <w:tcPr>
            <w:tcW w:w="934" w:type="dxa"/>
            <w:vAlign w:val="center"/>
          </w:tcPr>
          <w:p w:rsidR="006D5C58" w:rsidRDefault="006D5C58">
            <w:pPr>
              <w:pStyle w:val="61"/>
              <w:rPr>
                <w:rFonts w:cs="Times New Roman"/>
              </w:rPr>
            </w:pPr>
          </w:p>
        </w:tc>
        <w:tc>
          <w:tcPr>
            <w:tcW w:w="2559" w:type="dxa"/>
            <w:vAlign w:val="center"/>
          </w:tcPr>
          <w:p w:rsidR="006D5C58" w:rsidRDefault="00F10DF4">
            <w:pPr>
              <w:pStyle w:val="61"/>
              <w:jc w:val="left"/>
              <w:rPr>
                <w:rFonts w:cs="Times New Roman"/>
              </w:rPr>
            </w:pPr>
            <w:r>
              <w:rPr>
                <w:rFonts w:hint="eastAsia"/>
              </w:rPr>
              <w:t>入学教育</w:t>
            </w:r>
          </w:p>
        </w:tc>
        <w:tc>
          <w:tcPr>
            <w:tcW w:w="706" w:type="dxa"/>
            <w:vAlign w:val="center"/>
          </w:tcPr>
          <w:p w:rsidR="006D5C58" w:rsidRDefault="006D5C58">
            <w:pPr>
              <w:pStyle w:val="61"/>
              <w:rPr>
                <w:rFonts w:cs="Times New Roman"/>
              </w:rPr>
            </w:pPr>
          </w:p>
        </w:tc>
        <w:tc>
          <w:tcPr>
            <w:tcW w:w="707" w:type="dxa"/>
            <w:vAlign w:val="center"/>
          </w:tcPr>
          <w:p w:rsidR="006D5C58" w:rsidRDefault="00F10DF4">
            <w:pPr>
              <w:pStyle w:val="61"/>
            </w:pPr>
            <w:r>
              <w:t>1W</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F10DF4">
            <w:pPr>
              <w:pStyle w:val="61"/>
              <w:rPr>
                <w:lang w:eastAsia="zh-CN"/>
              </w:rPr>
            </w:pPr>
            <w:r>
              <w:rPr>
                <w:lang w:eastAsia="zh-CN"/>
              </w:rPr>
              <w:t>0801105</w:t>
            </w:r>
          </w:p>
        </w:tc>
        <w:tc>
          <w:tcPr>
            <w:tcW w:w="2559" w:type="dxa"/>
            <w:vAlign w:val="center"/>
          </w:tcPr>
          <w:p w:rsidR="006D5C58" w:rsidRDefault="00F10DF4">
            <w:pPr>
              <w:pStyle w:val="61"/>
              <w:jc w:val="left"/>
              <w:rPr>
                <w:rFonts w:cs="Times New Roman"/>
              </w:rPr>
            </w:pPr>
            <w:r>
              <w:rPr>
                <w:rFonts w:hint="eastAsia"/>
              </w:rPr>
              <w:t>军事训练与国防教育</w:t>
            </w:r>
          </w:p>
        </w:tc>
        <w:tc>
          <w:tcPr>
            <w:tcW w:w="706" w:type="dxa"/>
            <w:vAlign w:val="center"/>
          </w:tcPr>
          <w:p w:rsidR="006D5C58" w:rsidRDefault="00F10DF4">
            <w:pPr>
              <w:pStyle w:val="61"/>
            </w:pPr>
            <w:r>
              <w:t>2</w:t>
            </w:r>
          </w:p>
        </w:tc>
        <w:tc>
          <w:tcPr>
            <w:tcW w:w="707" w:type="dxa"/>
            <w:vAlign w:val="center"/>
          </w:tcPr>
          <w:p w:rsidR="006D5C58" w:rsidRDefault="00F10DF4">
            <w:pPr>
              <w:pStyle w:val="61"/>
            </w:pPr>
            <w:r>
              <w:t>2W</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F10DF4">
            <w:pPr>
              <w:pStyle w:val="61"/>
              <w:jc w:val="left"/>
              <w:rPr>
                <w:rFonts w:cs="Times New Roman"/>
              </w:rPr>
            </w:pPr>
            <w:r>
              <w:rPr>
                <w:rFonts w:hint="eastAsia"/>
              </w:rPr>
              <w:t>公益劳动</w:t>
            </w:r>
          </w:p>
        </w:tc>
        <w:tc>
          <w:tcPr>
            <w:tcW w:w="706" w:type="dxa"/>
            <w:vAlign w:val="center"/>
          </w:tcPr>
          <w:p w:rsidR="006D5C58" w:rsidRDefault="006D5C58">
            <w:pPr>
              <w:pStyle w:val="61"/>
              <w:rPr>
                <w:rFonts w:cs="Times New Roman"/>
              </w:rPr>
            </w:pPr>
          </w:p>
        </w:tc>
        <w:tc>
          <w:tcPr>
            <w:tcW w:w="707" w:type="dxa"/>
            <w:vAlign w:val="center"/>
          </w:tcPr>
          <w:p w:rsidR="006D5C58" w:rsidRDefault="00F10DF4">
            <w:pPr>
              <w:pStyle w:val="61"/>
            </w:pPr>
            <w:r>
              <w:t>2W</w:t>
            </w: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565" w:type="dxa"/>
            <w:vAlign w:val="center"/>
          </w:tcPr>
          <w:p w:rsidR="006D5C58" w:rsidRDefault="006D5C58">
            <w:pPr>
              <w:pStyle w:val="61"/>
            </w:pPr>
          </w:p>
        </w:tc>
        <w:tc>
          <w:tcPr>
            <w:tcW w:w="707" w:type="dxa"/>
            <w:vAlign w:val="center"/>
          </w:tcPr>
          <w:p w:rsidR="006D5C58" w:rsidRDefault="006D5C58">
            <w:pPr>
              <w:pStyle w:val="61"/>
            </w:pPr>
          </w:p>
        </w:tc>
        <w:tc>
          <w:tcPr>
            <w:tcW w:w="1045" w:type="dxa"/>
            <w:vAlign w:val="center"/>
          </w:tcPr>
          <w:p w:rsidR="006D5C58" w:rsidRDefault="006D5C58">
            <w:pPr>
              <w:pStyle w:val="61"/>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F10DF4">
            <w:pPr>
              <w:pStyle w:val="61"/>
              <w:jc w:val="left"/>
              <w:rPr>
                <w:rFonts w:cs="Times New Roman"/>
                <w:lang w:eastAsia="zh-CN"/>
              </w:rPr>
            </w:pPr>
            <w:r>
              <w:rPr>
                <w:rFonts w:hint="eastAsia"/>
                <w:lang w:eastAsia="zh-CN"/>
              </w:rPr>
              <w:t>认知实习（专业见习）</w:t>
            </w: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72"/>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F10DF4">
            <w:pPr>
              <w:pStyle w:val="61"/>
              <w:jc w:val="left"/>
              <w:rPr>
                <w:rFonts w:cs="Times New Roman"/>
                <w:lang w:eastAsia="zh-CN"/>
              </w:rPr>
            </w:pPr>
            <w:r>
              <w:rPr>
                <w:rFonts w:hint="eastAsia"/>
                <w:lang w:eastAsia="zh-CN"/>
              </w:rPr>
              <w:t>生产实习（专业实习）</w:t>
            </w: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72"/>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F10DF4">
            <w:pPr>
              <w:pStyle w:val="61"/>
              <w:jc w:val="left"/>
              <w:rPr>
                <w:rFonts w:cs="Times New Roman"/>
              </w:rPr>
            </w:pPr>
            <w:r>
              <w:rPr>
                <w:rFonts w:hint="eastAsia"/>
              </w:rPr>
              <w:t>课程设计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F10DF4">
            <w:pPr>
              <w:pStyle w:val="61"/>
              <w:jc w:val="left"/>
              <w:rPr>
                <w:rFonts w:cs="Times New Roman"/>
              </w:rPr>
            </w:pPr>
            <w:r>
              <w:rPr>
                <w:rFonts w:hint="eastAsia"/>
              </w:rPr>
              <w:t>学年论文</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F10DF4">
            <w:pPr>
              <w:pStyle w:val="61"/>
              <w:jc w:val="left"/>
              <w:rPr>
                <w:rFonts w:cs="Times New Roman"/>
                <w:lang w:eastAsia="zh-CN"/>
              </w:rPr>
            </w:pPr>
            <w:r>
              <w:rPr>
                <w:rFonts w:hint="eastAsia"/>
                <w:lang w:eastAsia="zh-CN"/>
              </w:rPr>
              <w:t>毕业实习（教育实习）</w:t>
            </w:r>
          </w:p>
        </w:tc>
        <w:tc>
          <w:tcPr>
            <w:tcW w:w="706"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565" w:type="dxa"/>
            <w:vAlign w:val="center"/>
          </w:tcPr>
          <w:p w:rsidR="006D5C58" w:rsidRDefault="006D5C58">
            <w:pPr>
              <w:pStyle w:val="61"/>
              <w:rPr>
                <w:rFonts w:cs="Times New Roman"/>
                <w:lang w:eastAsia="zh-CN"/>
              </w:rPr>
            </w:pPr>
          </w:p>
        </w:tc>
        <w:tc>
          <w:tcPr>
            <w:tcW w:w="707" w:type="dxa"/>
            <w:vAlign w:val="center"/>
          </w:tcPr>
          <w:p w:rsidR="006D5C58" w:rsidRDefault="006D5C58">
            <w:pPr>
              <w:pStyle w:val="61"/>
              <w:rPr>
                <w:rFonts w:cs="Times New Roman"/>
                <w:lang w:eastAsia="zh-CN"/>
              </w:rPr>
            </w:pPr>
          </w:p>
        </w:tc>
        <w:tc>
          <w:tcPr>
            <w:tcW w:w="1045" w:type="dxa"/>
            <w:vAlign w:val="center"/>
          </w:tcPr>
          <w:p w:rsidR="006D5C58" w:rsidRDefault="006D5C58">
            <w:pPr>
              <w:pStyle w:val="61"/>
              <w:rPr>
                <w:rFonts w:cs="Times New Roman"/>
                <w:lang w:eastAsia="zh-CN"/>
              </w:rPr>
            </w:pPr>
          </w:p>
        </w:tc>
      </w:tr>
      <w:tr w:rsidR="006D5C58">
        <w:trPr>
          <w:trHeight w:val="272"/>
          <w:jc w:val="center"/>
        </w:trPr>
        <w:tc>
          <w:tcPr>
            <w:tcW w:w="322" w:type="dxa"/>
            <w:vMerge/>
            <w:vAlign w:val="center"/>
          </w:tcPr>
          <w:p w:rsidR="006D5C58" w:rsidRDefault="006D5C58">
            <w:pPr>
              <w:pStyle w:val="61"/>
              <w:rPr>
                <w:rFonts w:cs="Times New Roman"/>
                <w:lang w:eastAsia="zh-CN"/>
              </w:rPr>
            </w:pPr>
          </w:p>
        </w:tc>
        <w:tc>
          <w:tcPr>
            <w:tcW w:w="397" w:type="dxa"/>
            <w:vMerge/>
            <w:vAlign w:val="center"/>
          </w:tcPr>
          <w:p w:rsidR="006D5C58" w:rsidRDefault="006D5C58">
            <w:pPr>
              <w:pStyle w:val="61"/>
              <w:rPr>
                <w:rFonts w:cs="Times New Roman"/>
                <w:lang w:eastAsia="zh-CN"/>
              </w:rPr>
            </w:pPr>
          </w:p>
        </w:tc>
        <w:tc>
          <w:tcPr>
            <w:tcW w:w="934" w:type="dxa"/>
            <w:vAlign w:val="center"/>
          </w:tcPr>
          <w:p w:rsidR="006D5C58" w:rsidRDefault="006D5C58">
            <w:pPr>
              <w:pStyle w:val="61"/>
              <w:rPr>
                <w:rFonts w:cs="Times New Roman"/>
                <w:lang w:eastAsia="zh-CN"/>
              </w:rPr>
            </w:pPr>
          </w:p>
        </w:tc>
        <w:tc>
          <w:tcPr>
            <w:tcW w:w="2559" w:type="dxa"/>
            <w:vAlign w:val="center"/>
          </w:tcPr>
          <w:p w:rsidR="006D5C58" w:rsidRDefault="00F10DF4">
            <w:pPr>
              <w:pStyle w:val="61"/>
              <w:jc w:val="left"/>
              <w:rPr>
                <w:rFonts w:cs="Times New Roman"/>
              </w:rPr>
            </w:pPr>
            <w:r>
              <w:rPr>
                <w:rFonts w:hint="eastAsia"/>
              </w:rPr>
              <w:t>毕业论文（设计）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rPr>
            </w:pPr>
            <w:r>
              <w:rPr>
                <w:rFonts w:hint="eastAsia"/>
              </w:rPr>
              <w:t>小计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400"/>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lang w:eastAsia="zh-CN"/>
              </w:rPr>
            </w:pPr>
            <w:r>
              <w:rPr>
                <w:rFonts w:hint="eastAsia"/>
                <w:lang w:eastAsia="zh-CN"/>
              </w:rPr>
              <w:t>备注</w:t>
            </w:r>
          </w:p>
        </w:tc>
        <w:tc>
          <w:tcPr>
            <w:tcW w:w="4860" w:type="dxa"/>
            <w:gridSpan w:val="7"/>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restart"/>
            <w:vAlign w:val="center"/>
          </w:tcPr>
          <w:p w:rsidR="006D5C58" w:rsidRDefault="00F10DF4">
            <w:pPr>
              <w:pStyle w:val="61"/>
              <w:spacing w:line="200" w:lineRule="exact"/>
              <w:rPr>
                <w:rFonts w:cs="Times New Roman"/>
              </w:rPr>
            </w:pPr>
            <w:r>
              <w:rPr>
                <w:rFonts w:hint="eastAsia"/>
              </w:rPr>
              <w:t>集中实践课程选修</w:t>
            </w: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934" w:type="dxa"/>
            <w:vAlign w:val="center"/>
          </w:tcPr>
          <w:p w:rsidR="006D5C58" w:rsidRDefault="006D5C58">
            <w:pPr>
              <w:pStyle w:val="61"/>
              <w:rPr>
                <w:rFonts w:cs="Times New Roman"/>
              </w:rPr>
            </w:pPr>
          </w:p>
        </w:tc>
        <w:tc>
          <w:tcPr>
            <w:tcW w:w="2559" w:type="dxa"/>
            <w:vAlign w:val="center"/>
          </w:tcPr>
          <w:p w:rsidR="006D5C58" w:rsidRDefault="006D5C58">
            <w:pPr>
              <w:pStyle w:val="61"/>
              <w:jc w:val="left"/>
              <w:rPr>
                <w:rFonts w:cs="Times New Roman"/>
              </w:rPr>
            </w:pP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小计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r w:rsidR="006D5C58">
        <w:trPr>
          <w:trHeight w:val="272"/>
          <w:jc w:val="center"/>
        </w:trPr>
        <w:tc>
          <w:tcPr>
            <w:tcW w:w="322" w:type="dxa"/>
            <w:vMerge/>
            <w:vAlign w:val="center"/>
          </w:tcPr>
          <w:p w:rsidR="006D5C58" w:rsidRDefault="006D5C58">
            <w:pPr>
              <w:pStyle w:val="61"/>
              <w:rPr>
                <w:rFonts w:cs="Times New Roman"/>
              </w:rPr>
            </w:pPr>
          </w:p>
        </w:tc>
        <w:tc>
          <w:tcPr>
            <w:tcW w:w="397" w:type="dxa"/>
            <w:vMerge/>
            <w:vAlign w:val="center"/>
          </w:tcPr>
          <w:p w:rsidR="006D5C58" w:rsidRDefault="006D5C58">
            <w:pPr>
              <w:pStyle w:val="61"/>
              <w:rPr>
                <w:rFonts w:cs="Times New Roman"/>
              </w:rPr>
            </w:pPr>
          </w:p>
        </w:tc>
        <w:tc>
          <w:tcPr>
            <w:tcW w:w="3493" w:type="dxa"/>
            <w:gridSpan w:val="2"/>
            <w:vAlign w:val="center"/>
          </w:tcPr>
          <w:p w:rsidR="006D5C58" w:rsidRDefault="00F10DF4">
            <w:pPr>
              <w:pStyle w:val="61"/>
              <w:rPr>
                <w:rFonts w:cs="Times New Roman"/>
                <w:lang w:eastAsia="zh-CN"/>
              </w:rPr>
            </w:pPr>
            <w:r>
              <w:rPr>
                <w:rFonts w:cs="Times New Roman" w:hint="eastAsia"/>
                <w:lang w:eastAsia="zh-CN"/>
              </w:rPr>
              <w:t>备注</w:t>
            </w:r>
          </w:p>
        </w:tc>
        <w:tc>
          <w:tcPr>
            <w:tcW w:w="4860" w:type="dxa"/>
            <w:gridSpan w:val="7"/>
            <w:vAlign w:val="center"/>
          </w:tcPr>
          <w:p w:rsidR="006D5C58" w:rsidRDefault="006D5C58">
            <w:pPr>
              <w:pStyle w:val="61"/>
              <w:rPr>
                <w:rFonts w:cs="Times New Roman"/>
              </w:rPr>
            </w:pPr>
          </w:p>
        </w:tc>
      </w:tr>
      <w:tr w:rsidR="006D5C58">
        <w:trPr>
          <w:trHeight w:val="362"/>
          <w:jc w:val="center"/>
        </w:trPr>
        <w:tc>
          <w:tcPr>
            <w:tcW w:w="4212" w:type="dxa"/>
            <w:gridSpan w:val="4"/>
            <w:vAlign w:val="center"/>
          </w:tcPr>
          <w:p w:rsidR="006D5C58" w:rsidRDefault="00F10DF4">
            <w:pPr>
              <w:pStyle w:val="61"/>
              <w:rPr>
                <w:rFonts w:cs="Times New Roman"/>
              </w:rPr>
            </w:pPr>
            <w:r>
              <w:rPr>
                <w:rFonts w:hint="eastAsia"/>
              </w:rPr>
              <w:t>总计</w:t>
            </w:r>
          </w:p>
        </w:tc>
        <w:tc>
          <w:tcPr>
            <w:tcW w:w="706"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565" w:type="dxa"/>
            <w:vAlign w:val="center"/>
          </w:tcPr>
          <w:p w:rsidR="006D5C58" w:rsidRDefault="006D5C58">
            <w:pPr>
              <w:pStyle w:val="61"/>
              <w:rPr>
                <w:rFonts w:cs="Times New Roman"/>
              </w:rPr>
            </w:pPr>
          </w:p>
        </w:tc>
        <w:tc>
          <w:tcPr>
            <w:tcW w:w="707" w:type="dxa"/>
            <w:vAlign w:val="center"/>
          </w:tcPr>
          <w:p w:rsidR="006D5C58" w:rsidRDefault="006D5C58">
            <w:pPr>
              <w:pStyle w:val="61"/>
              <w:rPr>
                <w:rFonts w:cs="Times New Roman"/>
              </w:rPr>
            </w:pPr>
          </w:p>
        </w:tc>
        <w:tc>
          <w:tcPr>
            <w:tcW w:w="1045" w:type="dxa"/>
            <w:vAlign w:val="center"/>
          </w:tcPr>
          <w:p w:rsidR="006D5C58" w:rsidRDefault="006D5C58">
            <w:pPr>
              <w:pStyle w:val="61"/>
              <w:rPr>
                <w:rFonts w:cs="Times New Roman"/>
              </w:rPr>
            </w:pPr>
          </w:p>
        </w:tc>
      </w:tr>
    </w:tbl>
    <w:p w:rsidR="006D5C58" w:rsidRDefault="00F10DF4">
      <w:pPr>
        <w:pStyle w:val="71"/>
        <w:ind w:firstLine="344"/>
        <w:jc w:val="left"/>
        <w:rPr>
          <w:rFonts w:cs="Times New Roman"/>
        </w:rPr>
      </w:pPr>
      <w:r>
        <w:rPr>
          <w:rFonts w:hint="eastAsia"/>
        </w:rPr>
        <w:t>注：</w:t>
      </w:r>
      <w:r>
        <w:t>1.</w:t>
      </w:r>
      <w:r>
        <w:rPr>
          <w:rFonts w:hint="eastAsia"/>
        </w:rPr>
        <w:t>“备注”一栏中可注明线上教学、任务驱动等教学方式改革的特征或其他需注明的课程特征；</w:t>
      </w:r>
    </w:p>
    <w:p w:rsidR="006D5C58" w:rsidRDefault="00F10DF4">
      <w:pPr>
        <w:pStyle w:val="71"/>
        <w:ind w:firstLine="344"/>
        <w:rPr>
          <w:rFonts w:cs="Times New Roman"/>
        </w:rPr>
      </w:pPr>
      <w:r>
        <w:rPr>
          <w:rFonts w:hint="eastAsia"/>
        </w:rPr>
        <w:t xml:space="preserve">　　</w:t>
      </w:r>
      <w:r>
        <w:t>2.</w:t>
      </w:r>
      <w:r>
        <w:rPr>
          <w:rFonts w:hint="eastAsia"/>
        </w:rPr>
        <w:t>画“</w:t>
      </w:r>
      <w:r>
        <w:t>-</w:t>
      </w:r>
      <w:r>
        <w:rPr>
          <w:rFonts w:hint="eastAsia"/>
        </w:rPr>
        <w:t>”的单元格表示不用填写；</w:t>
      </w:r>
    </w:p>
    <w:p w:rsidR="006D5C58" w:rsidRDefault="00F10DF4">
      <w:pPr>
        <w:pStyle w:val="71"/>
        <w:ind w:firstLine="344"/>
        <w:rPr>
          <w:rFonts w:cs="Times New Roman"/>
        </w:rPr>
      </w:pPr>
      <w:r>
        <w:rPr>
          <w:rFonts w:hint="eastAsia"/>
        </w:rPr>
        <w:t xml:space="preserve">　　</w:t>
      </w:r>
      <w:r>
        <w:t>3.</w:t>
      </w:r>
      <w:r>
        <w:rPr>
          <w:rFonts w:hint="eastAsia"/>
        </w:rPr>
        <w:t>专业创新创业试点课程需在备注里注明。</w:t>
      </w:r>
    </w:p>
    <w:p w:rsidR="006D5C58" w:rsidRDefault="00F10DF4">
      <w:pPr>
        <w:pStyle w:val="33"/>
        <w:ind w:firstLine="420"/>
        <w:rPr>
          <w:rFonts w:cs="Times New Roman"/>
        </w:rPr>
      </w:pPr>
      <w:r>
        <w:rPr>
          <w:rFonts w:cs="黑体" w:hint="eastAsia"/>
        </w:rPr>
        <w:lastRenderedPageBreak/>
        <w:t>九、第二课堂实践与创新活动安排表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bottom w:w="45" w:type="dxa"/>
        </w:tblCellMar>
        <w:tblLook w:val="04A0" w:firstRow="1" w:lastRow="0" w:firstColumn="1" w:lastColumn="0" w:noHBand="0" w:noVBand="1"/>
      </w:tblPr>
      <w:tblGrid>
        <w:gridCol w:w="1110"/>
        <w:gridCol w:w="2071"/>
        <w:gridCol w:w="777"/>
        <w:gridCol w:w="3650"/>
        <w:gridCol w:w="1517"/>
      </w:tblGrid>
      <w:tr w:rsidR="006D5C58">
        <w:trPr>
          <w:trHeight w:val="20"/>
          <w:jc w:val="center"/>
        </w:trPr>
        <w:tc>
          <w:tcPr>
            <w:tcW w:w="1110" w:type="dxa"/>
            <w:vAlign w:val="center"/>
          </w:tcPr>
          <w:p w:rsidR="006D5C58" w:rsidRDefault="00F10DF4">
            <w:pPr>
              <w:pStyle w:val="61"/>
              <w:rPr>
                <w:rFonts w:cs="Times New Roman"/>
              </w:rPr>
            </w:pPr>
            <w:r>
              <w:rPr>
                <w:rFonts w:hint="eastAsia"/>
              </w:rPr>
              <w:t>类别</w:t>
            </w:r>
          </w:p>
        </w:tc>
        <w:tc>
          <w:tcPr>
            <w:tcW w:w="2071" w:type="dxa"/>
            <w:vAlign w:val="center"/>
          </w:tcPr>
          <w:p w:rsidR="006D5C58" w:rsidRDefault="00F10DF4">
            <w:pPr>
              <w:pStyle w:val="61"/>
              <w:rPr>
                <w:rFonts w:cs="Times New Roman"/>
              </w:rPr>
            </w:pPr>
            <w:r>
              <w:rPr>
                <w:rFonts w:hint="eastAsia"/>
              </w:rPr>
              <w:t>活动内容</w:t>
            </w:r>
          </w:p>
        </w:tc>
        <w:tc>
          <w:tcPr>
            <w:tcW w:w="777" w:type="dxa"/>
            <w:vAlign w:val="center"/>
          </w:tcPr>
          <w:p w:rsidR="006D5C58" w:rsidRDefault="00F10DF4">
            <w:pPr>
              <w:pStyle w:val="61"/>
              <w:rPr>
                <w:rFonts w:cs="Times New Roman"/>
              </w:rPr>
            </w:pPr>
            <w:r>
              <w:rPr>
                <w:rFonts w:hint="eastAsia"/>
              </w:rPr>
              <w:t>学分</w:t>
            </w:r>
          </w:p>
        </w:tc>
        <w:tc>
          <w:tcPr>
            <w:tcW w:w="3650" w:type="dxa"/>
            <w:vAlign w:val="center"/>
          </w:tcPr>
          <w:p w:rsidR="006D5C58" w:rsidRDefault="00F10DF4">
            <w:pPr>
              <w:pStyle w:val="61"/>
              <w:rPr>
                <w:rFonts w:cs="Times New Roman"/>
              </w:rPr>
            </w:pPr>
            <w:r>
              <w:rPr>
                <w:rFonts w:hint="eastAsia"/>
              </w:rPr>
              <w:t>活动安排及要求</w:t>
            </w:r>
          </w:p>
        </w:tc>
        <w:tc>
          <w:tcPr>
            <w:tcW w:w="1517" w:type="dxa"/>
            <w:vAlign w:val="center"/>
          </w:tcPr>
          <w:p w:rsidR="006D5C58" w:rsidRDefault="00F10DF4">
            <w:pPr>
              <w:pStyle w:val="61"/>
              <w:rPr>
                <w:rFonts w:cs="Times New Roman"/>
              </w:rPr>
            </w:pPr>
            <w:r>
              <w:rPr>
                <w:rFonts w:hint="eastAsia"/>
              </w:rPr>
              <w:t>考核办法</w:t>
            </w:r>
          </w:p>
        </w:tc>
      </w:tr>
      <w:tr w:rsidR="006D5C58">
        <w:trPr>
          <w:trHeight w:val="20"/>
          <w:jc w:val="center"/>
        </w:trPr>
        <w:tc>
          <w:tcPr>
            <w:tcW w:w="1110" w:type="dxa"/>
            <w:vAlign w:val="center"/>
          </w:tcPr>
          <w:p w:rsidR="006D5C58" w:rsidRDefault="00F10DF4">
            <w:pPr>
              <w:pStyle w:val="61"/>
              <w:rPr>
                <w:rFonts w:cs="Times New Roman"/>
                <w:lang w:eastAsia="zh-CN"/>
              </w:rPr>
            </w:pPr>
            <w:r>
              <w:rPr>
                <w:rFonts w:hint="eastAsia"/>
                <w:lang w:eastAsia="zh-CN"/>
              </w:rPr>
              <w:t>思想道德素质</w:t>
            </w:r>
          </w:p>
        </w:tc>
        <w:tc>
          <w:tcPr>
            <w:tcW w:w="2071" w:type="dxa"/>
            <w:vAlign w:val="center"/>
          </w:tcPr>
          <w:p w:rsidR="006D5C58" w:rsidRDefault="006D5C58">
            <w:pPr>
              <w:pStyle w:val="61"/>
              <w:rPr>
                <w:rFonts w:cs="Times New Roman"/>
              </w:rPr>
            </w:pPr>
          </w:p>
        </w:tc>
        <w:tc>
          <w:tcPr>
            <w:tcW w:w="777" w:type="dxa"/>
            <w:vAlign w:val="center"/>
          </w:tcPr>
          <w:p w:rsidR="006D5C58" w:rsidRDefault="006D5C58">
            <w:pPr>
              <w:pStyle w:val="61"/>
              <w:rPr>
                <w:rFonts w:cs="Times New Roman"/>
              </w:rPr>
            </w:pPr>
          </w:p>
        </w:tc>
        <w:tc>
          <w:tcPr>
            <w:tcW w:w="3650" w:type="dxa"/>
            <w:vAlign w:val="center"/>
          </w:tcPr>
          <w:p w:rsidR="006D5C58" w:rsidRDefault="006D5C58">
            <w:pPr>
              <w:pStyle w:val="61"/>
              <w:rPr>
                <w:rFonts w:cs="Times New Roman"/>
              </w:rPr>
            </w:pPr>
          </w:p>
        </w:tc>
        <w:tc>
          <w:tcPr>
            <w:tcW w:w="1517" w:type="dxa"/>
            <w:vAlign w:val="center"/>
          </w:tcPr>
          <w:p w:rsidR="006D5C58" w:rsidRDefault="006D5C58">
            <w:pPr>
              <w:pStyle w:val="61"/>
              <w:rPr>
                <w:rFonts w:cs="Times New Roman"/>
              </w:rPr>
            </w:pPr>
          </w:p>
        </w:tc>
      </w:tr>
      <w:tr w:rsidR="006D5C58">
        <w:trPr>
          <w:trHeight w:val="20"/>
          <w:jc w:val="center"/>
        </w:trPr>
        <w:tc>
          <w:tcPr>
            <w:tcW w:w="1110" w:type="dxa"/>
            <w:vAlign w:val="center"/>
          </w:tcPr>
          <w:p w:rsidR="006D5C58" w:rsidRDefault="00F10DF4">
            <w:pPr>
              <w:pStyle w:val="61"/>
              <w:rPr>
                <w:rFonts w:cs="Times New Roman"/>
                <w:lang w:eastAsia="zh-CN"/>
              </w:rPr>
            </w:pPr>
            <w:r>
              <w:rPr>
                <w:rFonts w:hint="eastAsia"/>
              </w:rPr>
              <w:t>科技创新</w:t>
            </w:r>
            <w:r>
              <w:rPr>
                <w:rFonts w:hint="eastAsia"/>
                <w:lang w:eastAsia="zh-CN"/>
              </w:rPr>
              <w:t>创业</w:t>
            </w:r>
          </w:p>
        </w:tc>
        <w:tc>
          <w:tcPr>
            <w:tcW w:w="2071" w:type="dxa"/>
            <w:vAlign w:val="center"/>
          </w:tcPr>
          <w:p w:rsidR="006D5C58" w:rsidRDefault="006D5C58">
            <w:pPr>
              <w:pStyle w:val="61"/>
              <w:rPr>
                <w:rFonts w:cs="Times New Roman"/>
              </w:rPr>
            </w:pPr>
          </w:p>
        </w:tc>
        <w:tc>
          <w:tcPr>
            <w:tcW w:w="777" w:type="dxa"/>
            <w:vAlign w:val="center"/>
          </w:tcPr>
          <w:p w:rsidR="006D5C58" w:rsidRDefault="006D5C58">
            <w:pPr>
              <w:pStyle w:val="61"/>
              <w:rPr>
                <w:rFonts w:cs="Times New Roman"/>
              </w:rPr>
            </w:pPr>
          </w:p>
        </w:tc>
        <w:tc>
          <w:tcPr>
            <w:tcW w:w="3650" w:type="dxa"/>
            <w:vAlign w:val="center"/>
          </w:tcPr>
          <w:p w:rsidR="006D5C58" w:rsidRDefault="006D5C58">
            <w:pPr>
              <w:pStyle w:val="61"/>
              <w:rPr>
                <w:rFonts w:cs="Times New Roman"/>
              </w:rPr>
            </w:pPr>
          </w:p>
        </w:tc>
        <w:tc>
          <w:tcPr>
            <w:tcW w:w="1517" w:type="dxa"/>
            <w:vAlign w:val="center"/>
          </w:tcPr>
          <w:p w:rsidR="006D5C58" w:rsidRDefault="006D5C58">
            <w:pPr>
              <w:pStyle w:val="61"/>
              <w:rPr>
                <w:rFonts w:cs="Times New Roman"/>
              </w:rPr>
            </w:pPr>
          </w:p>
        </w:tc>
      </w:tr>
      <w:tr w:rsidR="006D5C58">
        <w:trPr>
          <w:trHeight w:val="20"/>
          <w:jc w:val="center"/>
        </w:trPr>
        <w:tc>
          <w:tcPr>
            <w:tcW w:w="1110" w:type="dxa"/>
            <w:vAlign w:val="center"/>
          </w:tcPr>
          <w:p w:rsidR="006D5C58" w:rsidRDefault="00F10DF4">
            <w:pPr>
              <w:pStyle w:val="61"/>
              <w:rPr>
                <w:rFonts w:cs="Times New Roman"/>
              </w:rPr>
            </w:pPr>
            <w:r>
              <w:rPr>
                <w:rFonts w:hint="eastAsia"/>
              </w:rPr>
              <w:t>技能拓展</w:t>
            </w:r>
          </w:p>
        </w:tc>
        <w:tc>
          <w:tcPr>
            <w:tcW w:w="2071" w:type="dxa"/>
            <w:vAlign w:val="center"/>
          </w:tcPr>
          <w:p w:rsidR="006D5C58" w:rsidRDefault="006D5C58">
            <w:pPr>
              <w:pStyle w:val="61"/>
              <w:rPr>
                <w:rFonts w:cs="Times New Roman"/>
              </w:rPr>
            </w:pPr>
          </w:p>
        </w:tc>
        <w:tc>
          <w:tcPr>
            <w:tcW w:w="777" w:type="dxa"/>
            <w:vAlign w:val="center"/>
          </w:tcPr>
          <w:p w:rsidR="006D5C58" w:rsidRDefault="006D5C58">
            <w:pPr>
              <w:pStyle w:val="61"/>
              <w:rPr>
                <w:rFonts w:cs="Times New Roman"/>
              </w:rPr>
            </w:pPr>
          </w:p>
        </w:tc>
        <w:tc>
          <w:tcPr>
            <w:tcW w:w="3650" w:type="dxa"/>
            <w:vAlign w:val="center"/>
          </w:tcPr>
          <w:p w:rsidR="006D5C58" w:rsidRDefault="006D5C58">
            <w:pPr>
              <w:pStyle w:val="61"/>
              <w:rPr>
                <w:rFonts w:cs="Times New Roman"/>
              </w:rPr>
            </w:pPr>
          </w:p>
        </w:tc>
        <w:tc>
          <w:tcPr>
            <w:tcW w:w="1517" w:type="dxa"/>
            <w:vAlign w:val="center"/>
          </w:tcPr>
          <w:p w:rsidR="006D5C58" w:rsidRDefault="006D5C58">
            <w:pPr>
              <w:pStyle w:val="61"/>
              <w:rPr>
                <w:rFonts w:cs="Times New Roman"/>
              </w:rPr>
            </w:pPr>
          </w:p>
        </w:tc>
      </w:tr>
      <w:tr w:rsidR="006D5C58">
        <w:trPr>
          <w:trHeight w:val="20"/>
          <w:jc w:val="center"/>
        </w:trPr>
        <w:tc>
          <w:tcPr>
            <w:tcW w:w="1110" w:type="dxa"/>
            <w:vAlign w:val="center"/>
          </w:tcPr>
          <w:p w:rsidR="006D5C58" w:rsidRDefault="00F10DF4">
            <w:pPr>
              <w:pStyle w:val="61"/>
              <w:rPr>
                <w:rFonts w:cs="Times New Roman"/>
              </w:rPr>
            </w:pPr>
            <w:r>
              <w:rPr>
                <w:rFonts w:hint="eastAsia"/>
              </w:rPr>
              <w:t>文体活动</w:t>
            </w:r>
          </w:p>
        </w:tc>
        <w:tc>
          <w:tcPr>
            <w:tcW w:w="2071" w:type="dxa"/>
            <w:vAlign w:val="center"/>
          </w:tcPr>
          <w:p w:rsidR="006D5C58" w:rsidRDefault="006D5C58">
            <w:pPr>
              <w:pStyle w:val="61"/>
              <w:rPr>
                <w:rFonts w:cs="Times New Roman"/>
              </w:rPr>
            </w:pPr>
          </w:p>
        </w:tc>
        <w:tc>
          <w:tcPr>
            <w:tcW w:w="777" w:type="dxa"/>
            <w:vAlign w:val="center"/>
          </w:tcPr>
          <w:p w:rsidR="006D5C58" w:rsidRDefault="006D5C58">
            <w:pPr>
              <w:pStyle w:val="61"/>
              <w:rPr>
                <w:rFonts w:cs="Times New Roman"/>
              </w:rPr>
            </w:pPr>
          </w:p>
        </w:tc>
        <w:tc>
          <w:tcPr>
            <w:tcW w:w="3650" w:type="dxa"/>
            <w:vAlign w:val="center"/>
          </w:tcPr>
          <w:p w:rsidR="006D5C58" w:rsidRDefault="006D5C58">
            <w:pPr>
              <w:pStyle w:val="61"/>
              <w:rPr>
                <w:rFonts w:cs="Times New Roman"/>
              </w:rPr>
            </w:pPr>
          </w:p>
        </w:tc>
        <w:tc>
          <w:tcPr>
            <w:tcW w:w="1517" w:type="dxa"/>
            <w:vAlign w:val="center"/>
          </w:tcPr>
          <w:p w:rsidR="006D5C58" w:rsidRDefault="006D5C58">
            <w:pPr>
              <w:pStyle w:val="61"/>
              <w:rPr>
                <w:rFonts w:cs="Times New Roman"/>
              </w:rPr>
            </w:pPr>
          </w:p>
        </w:tc>
      </w:tr>
      <w:tr w:rsidR="006D5C58">
        <w:trPr>
          <w:trHeight w:val="20"/>
          <w:jc w:val="center"/>
        </w:trPr>
        <w:tc>
          <w:tcPr>
            <w:tcW w:w="1110" w:type="dxa"/>
            <w:vAlign w:val="center"/>
          </w:tcPr>
          <w:p w:rsidR="006D5C58" w:rsidRDefault="00F10DF4">
            <w:pPr>
              <w:pStyle w:val="61"/>
              <w:rPr>
                <w:rFonts w:cs="Times New Roman"/>
              </w:rPr>
            </w:pPr>
            <w:r>
              <w:rPr>
                <w:rFonts w:hint="eastAsia"/>
              </w:rPr>
              <w:t>社会实践</w:t>
            </w:r>
          </w:p>
        </w:tc>
        <w:tc>
          <w:tcPr>
            <w:tcW w:w="2071" w:type="dxa"/>
            <w:vAlign w:val="center"/>
          </w:tcPr>
          <w:p w:rsidR="006D5C58" w:rsidRDefault="006D5C58">
            <w:pPr>
              <w:pStyle w:val="61"/>
              <w:rPr>
                <w:rFonts w:cs="Times New Roman"/>
              </w:rPr>
            </w:pPr>
          </w:p>
        </w:tc>
        <w:tc>
          <w:tcPr>
            <w:tcW w:w="777" w:type="dxa"/>
            <w:vAlign w:val="center"/>
          </w:tcPr>
          <w:p w:rsidR="006D5C58" w:rsidRDefault="006D5C58">
            <w:pPr>
              <w:pStyle w:val="61"/>
              <w:rPr>
                <w:rFonts w:cs="Times New Roman"/>
              </w:rPr>
            </w:pPr>
          </w:p>
        </w:tc>
        <w:tc>
          <w:tcPr>
            <w:tcW w:w="3650" w:type="dxa"/>
            <w:vAlign w:val="center"/>
          </w:tcPr>
          <w:p w:rsidR="006D5C58" w:rsidRDefault="006D5C58">
            <w:pPr>
              <w:pStyle w:val="61"/>
              <w:rPr>
                <w:rFonts w:cs="Times New Roman"/>
              </w:rPr>
            </w:pPr>
          </w:p>
        </w:tc>
        <w:tc>
          <w:tcPr>
            <w:tcW w:w="1517" w:type="dxa"/>
            <w:vAlign w:val="center"/>
          </w:tcPr>
          <w:p w:rsidR="006D5C58" w:rsidRDefault="006D5C58">
            <w:pPr>
              <w:pStyle w:val="61"/>
              <w:rPr>
                <w:rFonts w:cs="Times New Roman"/>
              </w:rPr>
            </w:pPr>
          </w:p>
        </w:tc>
      </w:tr>
      <w:tr w:rsidR="006D5C58">
        <w:trPr>
          <w:trHeight w:val="20"/>
          <w:jc w:val="center"/>
        </w:trPr>
        <w:tc>
          <w:tcPr>
            <w:tcW w:w="1110" w:type="dxa"/>
            <w:vAlign w:val="center"/>
          </w:tcPr>
          <w:p w:rsidR="006D5C58" w:rsidRDefault="00F10DF4">
            <w:pPr>
              <w:pStyle w:val="61"/>
              <w:rPr>
                <w:rFonts w:cs="Times New Roman"/>
                <w:lang w:eastAsia="zh-CN"/>
              </w:rPr>
            </w:pPr>
            <w:r>
              <w:rPr>
                <w:rFonts w:hint="eastAsia"/>
                <w:lang w:eastAsia="zh-CN"/>
              </w:rPr>
              <w:t>志愿服务</w:t>
            </w:r>
          </w:p>
        </w:tc>
        <w:tc>
          <w:tcPr>
            <w:tcW w:w="2071" w:type="dxa"/>
            <w:vAlign w:val="center"/>
          </w:tcPr>
          <w:p w:rsidR="006D5C58" w:rsidRDefault="006D5C58">
            <w:pPr>
              <w:pStyle w:val="61"/>
              <w:rPr>
                <w:rFonts w:cs="Times New Roman"/>
              </w:rPr>
            </w:pPr>
          </w:p>
        </w:tc>
        <w:tc>
          <w:tcPr>
            <w:tcW w:w="777" w:type="dxa"/>
            <w:vAlign w:val="center"/>
          </w:tcPr>
          <w:p w:rsidR="006D5C58" w:rsidRDefault="006D5C58">
            <w:pPr>
              <w:pStyle w:val="61"/>
              <w:rPr>
                <w:rFonts w:cs="Times New Roman"/>
              </w:rPr>
            </w:pPr>
          </w:p>
        </w:tc>
        <w:tc>
          <w:tcPr>
            <w:tcW w:w="3650" w:type="dxa"/>
            <w:vAlign w:val="center"/>
          </w:tcPr>
          <w:p w:rsidR="006D5C58" w:rsidRDefault="006D5C58">
            <w:pPr>
              <w:pStyle w:val="61"/>
              <w:rPr>
                <w:rFonts w:cs="Times New Roman"/>
              </w:rPr>
            </w:pPr>
          </w:p>
        </w:tc>
        <w:tc>
          <w:tcPr>
            <w:tcW w:w="1517" w:type="dxa"/>
            <w:vAlign w:val="center"/>
          </w:tcPr>
          <w:p w:rsidR="006D5C58" w:rsidRDefault="006D5C58">
            <w:pPr>
              <w:pStyle w:val="61"/>
              <w:rPr>
                <w:rFonts w:cs="Times New Roman"/>
              </w:rPr>
            </w:pPr>
          </w:p>
        </w:tc>
      </w:tr>
      <w:tr w:rsidR="006D5C58">
        <w:trPr>
          <w:trHeight w:val="20"/>
          <w:jc w:val="center"/>
        </w:trPr>
        <w:tc>
          <w:tcPr>
            <w:tcW w:w="1110" w:type="dxa"/>
            <w:vAlign w:val="center"/>
          </w:tcPr>
          <w:p w:rsidR="006D5C58" w:rsidRDefault="00F10DF4">
            <w:pPr>
              <w:pStyle w:val="61"/>
              <w:rPr>
                <w:rFonts w:cs="Times New Roman"/>
              </w:rPr>
            </w:pPr>
            <w:r>
              <w:rPr>
                <w:rFonts w:hint="eastAsia"/>
              </w:rPr>
              <w:t>读书阅览</w:t>
            </w:r>
          </w:p>
        </w:tc>
        <w:tc>
          <w:tcPr>
            <w:tcW w:w="2071" w:type="dxa"/>
            <w:vAlign w:val="center"/>
          </w:tcPr>
          <w:p w:rsidR="006D5C58" w:rsidRDefault="006D5C58">
            <w:pPr>
              <w:pStyle w:val="61"/>
              <w:rPr>
                <w:rFonts w:cs="Times New Roman"/>
              </w:rPr>
            </w:pPr>
          </w:p>
        </w:tc>
        <w:tc>
          <w:tcPr>
            <w:tcW w:w="777" w:type="dxa"/>
            <w:vAlign w:val="center"/>
          </w:tcPr>
          <w:p w:rsidR="006D5C58" w:rsidRDefault="006D5C58">
            <w:pPr>
              <w:pStyle w:val="61"/>
              <w:rPr>
                <w:rFonts w:cs="Times New Roman"/>
              </w:rPr>
            </w:pPr>
          </w:p>
        </w:tc>
        <w:tc>
          <w:tcPr>
            <w:tcW w:w="3650" w:type="dxa"/>
            <w:vAlign w:val="center"/>
          </w:tcPr>
          <w:p w:rsidR="006D5C58" w:rsidRDefault="006D5C58">
            <w:pPr>
              <w:pStyle w:val="61"/>
              <w:rPr>
                <w:rFonts w:cs="Times New Roman"/>
              </w:rPr>
            </w:pPr>
          </w:p>
        </w:tc>
        <w:tc>
          <w:tcPr>
            <w:tcW w:w="1517" w:type="dxa"/>
            <w:vAlign w:val="center"/>
          </w:tcPr>
          <w:p w:rsidR="006D5C58" w:rsidRDefault="006D5C58">
            <w:pPr>
              <w:pStyle w:val="61"/>
              <w:rPr>
                <w:rFonts w:cs="Times New Roman"/>
              </w:rPr>
            </w:pPr>
          </w:p>
        </w:tc>
      </w:tr>
    </w:tbl>
    <w:p w:rsidR="006D5C58" w:rsidRDefault="00F10DF4">
      <w:pPr>
        <w:pStyle w:val="71"/>
        <w:ind w:firstLine="344"/>
        <w:rPr>
          <w:rFonts w:cs="Times New Roman"/>
        </w:rPr>
      </w:pPr>
      <w:r>
        <w:rPr>
          <w:rFonts w:hint="eastAsia"/>
        </w:rPr>
        <w:t>注：第二课堂各类别活动内容，由各学院参照学校“第二课堂实践与创新活动学分认定标准参照表”自行设计，按《西安文理学院第二课堂实践与创新活动学分制实施办法》进行考核并认定学分。</w:t>
      </w:r>
    </w:p>
    <w:p w:rsidR="006D5C58" w:rsidRDefault="00F10DF4">
      <w:pPr>
        <w:pStyle w:val="33"/>
        <w:ind w:firstLine="420"/>
        <w:rPr>
          <w:rFonts w:cs="Times New Roman"/>
        </w:rPr>
      </w:pPr>
      <w:r>
        <w:rPr>
          <w:rFonts w:cs="黑体" w:hint="eastAsia"/>
        </w:rPr>
        <w:t>十、辅修专业教学计划表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005"/>
        <w:gridCol w:w="2735"/>
        <w:gridCol w:w="736"/>
        <w:gridCol w:w="610"/>
        <w:gridCol w:w="677"/>
        <w:gridCol w:w="627"/>
        <w:gridCol w:w="627"/>
        <w:gridCol w:w="701"/>
        <w:gridCol w:w="1354"/>
      </w:tblGrid>
      <w:tr w:rsidR="006D5C58">
        <w:trPr>
          <w:trHeight w:val="20"/>
          <w:tblHeader/>
          <w:jc w:val="center"/>
        </w:trPr>
        <w:tc>
          <w:tcPr>
            <w:tcW w:w="1005" w:type="dxa"/>
            <w:vMerge w:val="restart"/>
            <w:vAlign w:val="center"/>
          </w:tcPr>
          <w:p w:rsidR="006D5C58" w:rsidRDefault="00F10DF4">
            <w:pPr>
              <w:pStyle w:val="61"/>
              <w:rPr>
                <w:rFonts w:cs="Times New Roman"/>
              </w:rPr>
            </w:pPr>
            <w:r>
              <w:rPr>
                <w:rFonts w:hint="eastAsia"/>
              </w:rPr>
              <w:t>课程编号</w:t>
            </w:r>
          </w:p>
        </w:tc>
        <w:tc>
          <w:tcPr>
            <w:tcW w:w="2735" w:type="dxa"/>
            <w:vMerge w:val="restart"/>
            <w:vAlign w:val="center"/>
          </w:tcPr>
          <w:p w:rsidR="006D5C58" w:rsidRDefault="00F10DF4">
            <w:pPr>
              <w:pStyle w:val="61"/>
              <w:rPr>
                <w:rFonts w:cs="Times New Roman"/>
              </w:rPr>
            </w:pPr>
            <w:r>
              <w:rPr>
                <w:rFonts w:hint="eastAsia"/>
              </w:rPr>
              <w:t>课程名称</w:t>
            </w:r>
          </w:p>
        </w:tc>
        <w:tc>
          <w:tcPr>
            <w:tcW w:w="736" w:type="dxa"/>
            <w:vMerge w:val="restart"/>
            <w:vAlign w:val="center"/>
          </w:tcPr>
          <w:p w:rsidR="006D5C58" w:rsidRDefault="00F10DF4">
            <w:pPr>
              <w:pStyle w:val="61"/>
              <w:rPr>
                <w:rFonts w:cs="Times New Roman"/>
              </w:rPr>
            </w:pPr>
            <w:r>
              <w:rPr>
                <w:rFonts w:hint="eastAsia"/>
              </w:rPr>
              <w:t>总</w:t>
            </w:r>
          </w:p>
          <w:p w:rsidR="006D5C58" w:rsidRDefault="00F10DF4">
            <w:pPr>
              <w:pStyle w:val="61"/>
              <w:rPr>
                <w:rFonts w:cs="Times New Roman"/>
              </w:rPr>
            </w:pPr>
            <w:r>
              <w:rPr>
                <w:rFonts w:hint="eastAsia"/>
              </w:rPr>
              <w:t>学</w:t>
            </w:r>
          </w:p>
          <w:p w:rsidR="006D5C58" w:rsidRDefault="00F10DF4">
            <w:pPr>
              <w:pStyle w:val="61"/>
              <w:rPr>
                <w:rFonts w:cs="Times New Roman"/>
              </w:rPr>
            </w:pPr>
            <w:r>
              <w:rPr>
                <w:rFonts w:hint="eastAsia"/>
              </w:rPr>
              <w:t>分</w:t>
            </w:r>
          </w:p>
        </w:tc>
        <w:tc>
          <w:tcPr>
            <w:tcW w:w="610" w:type="dxa"/>
            <w:vMerge w:val="restart"/>
            <w:vAlign w:val="center"/>
          </w:tcPr>
          <w:p w:rsidR="006D5C58" w:rsidRDefault="00F10DF4">
            <w:pPr>
              <w:pStyle w:val="61"/>
              <w:rPr>
                <w:rFonts w:cs="Times New Roman"/>
              </w:rPr>
            </w:pPr>
            <w:r>
              <w:rPr>
                <w:rFonts w:hint="eastAsia"/>
              </w:rPr>
              <w:t>总</w:t>
            </w:r>
          </w:p>
          <w:p w:rsidR="006D5C58" w:rsidRDefault="00F10DF4">
            <w:pPr>
              <w:pStyle w:val="61"/>
              <w:rPr>
                <w:rFonts w:cs="Times New Roman"/>
              </w:rPr>
            </w:pPr>
            <w:r>
              <w:rPr>
                <w:rFonts w:hint="eastAsia"/>
              </w:rPr>
              <w:t>学</w:t>
            </w:r>
          </w:p>
          <w:p w:rsidR="006D5C58" w:rsidRDefault="00F10DF4">
            <w:pPr>
              <w:pStyle w:val="61"/>
              <w:rPr>
                <w:rFonts w:cs="Times New Roman"/>
              </w:rPr>
            </w:pPr>
            <w:r>
              <w:rPr>
                <w:rFonts w:hint="eastAsia"/>
              </w:rPr>
              <w:t>时</w:t>
            </w:r>
          </w:p>
        </w:tc>
        <w:tc>
          <w:tcPr>
            <w:tcW w:w="1304" w:type="dxa"/>
            <w:gridSpan w:val="2"/>
            <w:vAlign w:val="center"/>
          </w:tcPr>
          <w:p w:rsidR="006D5C58" w:rsidRDefault="00F10DF4">
            <w:pPr>
              <w:pStyle w:val="61"/>
              <w:rPr>
                <w:rFonts w:cs="Times New Roman"/>
              </w:rPr>
            </w:pPr>
            <w:r>
              <w:rPr>
                <w:rFonts w:hint="eastAsia"/>
              </w:rPr>
              <w:t>学时分配</w:t>
            </w:r>
          </w:p>
        </w:tc>
        <w:tc>
          <w:tcPr>
            <w:tcW w:w="627" w:type="dxa"/>
            <w:vMerge w:val="restart"/>
            <w:vAlign w:val="center"/>
          </w:tcPr>
          <w:p w:rsidR="006D5C58" w:rsidRDefault="00F10DF4">
            <w:pPr>
              <w:pStyle w:val="61"/>
              <w:rPr>
                <w:rFonts w:cs="Times New Roman"/>
              </w:rPr>
            </w:pPr>
            <w:r>
              <w:rPr>
                <w:rFonts w:hint="eastAsia"/>
              </w:rPr>
              <w:t>考核</w:t>
            </w:r>
          </w:p>
          <w:p w:rsidR="006D5C58" w:rsidRDefault="00F10DF4">
            <w:pPr>
              <w:pStyle w:val="61"/>
              <w:rPr>
                <w:rFonts w:cs="Times New Roman"/>
              </w:rPr>
            </w:pPr>
            <w:r>
              <w:rPr>
                <w:rFonts w:hint="eastAsia"/>
              </w:rPr>
              <w:t>方式</w:t>
            </w:r>
          </w:p>
        </w:tc>
        <w:tc>
          <w:tcPr>
            <w:tcW w:w="701" w:type="dxa"/>
            <w:vMerge w:val="restart"/>
            <w:vAlign w:val="center"/>
          </w:tcPr>
          <w:p w:rsidR="006D5C58" w:rsidRDefault="00F10DF4">
            <w:pPr>
              <w:pStyle w:val="61"/>
              <w:rPr>
                <w:rFonts w:cs="Times New Roman"/>
              </w:rPr>
            </w:pPr>
            <w:r>
              <w:rPr>
                <w:rFonts w:hint="eastAsia"/>
              </w:rPr>
              <w:t>开课</w:t>
            </w:r>
          </w:p>
          <w:p w:rsidR="006D5C58" w:rsidRDefault="00F10DF4">
            <w:pPr>
              <w:pStyle w:val="61"/>
              <w:rPr>
                <w:rFonts w:cs="Times New Roman"/>
              </w:rPr>
            </w:pPr>
            <w:r>
              <w:rPr>
                <w:rFonts w:hint="eastAsia"/>
              </w:rPr>
              <w:t>学期</w:t>
            </w:r>
          </w:p>
        </w:tc>
        <w:tc>
          <w:tcPr>
            <w:tcW w:w="1354" w:type="dxa"/>
            <w:vMerge w:val="restart"/>
            <w:vAlign w:val="center"/>
          </w:tcPr>
          <w:p w:rsidR="006D5C58" w:rsidRDefault="00F10DF4">
            <w:pPr>
              <w:pStyle w:val="61"/>
              <w:rPr>
                <w:rFonts w:cs="Times New Roman"/>
              </w:rPr>
            </w:pPr>
            <w:r>
              <w:rPr>
                <w:rFonts w:hint="eastAsia"/>
              </w:rPr>
              <w:t>备注</w:t>
            </w:r>
          </w:p>
        </w:tc>
      </w:tr>
      <w:tr w:rsidR="006D5C58">
        <w:trPr>
          <w:trHeight w:val="20"/>
          <w:tblHeader/>
          <w:jc w:val="center"/>
        </w:trPr>
        <w:tc>
          <w:tcPr>
            <w:tcW w:w="1005" w:type="dxa"/>
            <w:vMerge/>
            <w:vAlign w:val="center"/>
          </w:tcPr>
          <w:p w:rsidR="006D5C58" w:rsidRDefault="006D5C58">
            <w:pPr>
              <w:pStyle w:val="61"/>
              <w:rPr>
                <w:rFonts w:cs="Times New Roman"/>
              </w:rPr>
            </w:pPr>
          </w:p>
        </w:tc>
        <w:tc>
          <w:tcPr>
            <w:tcW w:w="2735" w:type="dxa"/>
            <w:vMerge/>
            <w:vAlign w:val="center"/>
          </w:tcPr>
          <w:p w:rsidR="006D5C58" w:rsidRDefault="006D5C58">
            <w:pPr>
              <w:pStyle w:val="61"/>
              <w:rPr>
                <w:rFonts w:cs="Times New Roman"/>
              </w:rPr>
            </w:pPr>
          </w:p>
        </w:tc>
        <w:tc>
          <w:tcPr>
            <w:tcW w:w="736" w:type="dxa"/>
            <w:vMerge/>
            <w:vAlign w:val="center"/>
          </w:tcPr>
          <w:p w:rsidR="006D5C58" w:rsidRDefault="006D5C58">
            <w:pPr>
              <w:pStyle w:val="61"/>
              <w:rPr>
                <w:rFonts w:cs="Times New Roman"/>
              </w:rPr>
            </w:pPr>
          </w:p>
        </w:tc>
        <w:tc>
          <w:tcPr>
            <w:tcW w:w="610" w:type="dxa"/>
            <w:vMerge/>
            <w:vAlign w:val="center"/>
          </w:tcPr>
          <w:p w:rsidR="006D5C58" w:rsidRDefault="006D5C58">
            <w:pPr>
              <w:pStyle w:val="61"/>
              <w:rPr>
                <w:rFonts w:cs="Times New Roman"/>
              </w:rPr>
            </w:pPr>
          </w:p>
        </w:tc>
        <w:tc>
          <w:tcPr>
            <w:tcW w:w="677" w:type="dxa"/>
            <w:vAlign w:val="center"/>
          </w:tcPr>
          <w:p w:rsidR="006D5C58" w:rsidRDefault="00F10DF4">
            <w:pPr>
              <w:pStyle w:val="61"/>
              <w:rPr>
                <w:rFonts w:cs="Times New Roman"/>
              </w:rPr>
            </w:pPr>
            <w:r>
              <w:rPr>
                <w:rFonts w:hint="eastAsia"/>
              </w:rPr>
              <w:t>理论</w:t>
            </w:r>
          </w:p>
        </w:tc>
        <w:tc>
          <w:tcPr>
            <w:tcW w:w="627" w:type="dxa"/>
            <w:vAlign w:val="center"/>
          </w:tcPr>
          <w:p w:rsidR="006D5C58" w:rsidRDefault="00F10DF4">
            <w:pPr>
              <w:pStyle w:val="61"/>
              <w:rPr>
                <w:rFonts w:cs="Times New Roman"/>
              </w:rPr>
            </w:pPr>
            <w:r>
              <w:rPr>
                <w:rFonts w:hint="eastAsia"/>
              </w:rPr>
              <w:t>实践</w:t>
            </w:r>
          </w:p>
        </w:tc>
        <w:tc>
          <w:tcPr>
            <w:tcW w:w="627" w:type="dxa"/>
            <w:vMerge/>
            <w:vAlign w:val="center"/>
          </w:tcPr>
          <w:p w:rsidR="006D5C58" w:rsidRDefault="006D5C58">
            <w:pPr>
              <w:pStyle w:val="61"/>
              <w:rPr>
                <w:rFonts w:cs="Times New Roman"/>
              </w:rPr>
            </w:pPr>
          </w:p>
        </w:tc>
        <w:tc>
          <w:tcPr>
            <w:tcW w:w="701" w:type="dxa"/>
            <w:vMerge/>
            <w:vAlign w:val="center"/>
          </w:tcPr>
          <w:p w:rsidR="006D5C58" w:rsidRDefault="006D5C58">
            <w:pPr>
              <w:pStyle w:val="61"/>
              <w:rPr>
                <w:rFonts w:cs="Times New Roman"/>
              </w:rPr>
            </w:pPr>
          </w:p>
        </w:tc>
        <w:tc>
          <w:tcPr>
            <w:tcW w:w="1354" w:type="dxa"/>
            <w:vMerge/>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tcPr>
          <w:p w:rsidR="006D5C58" w:rsidRDefault="006D5C58">
            <w:pPr>
              <w:pStyle w:val="61"/>
              <w:rPr>
                <w:rFonts w:cs="Times New Roman"/>
              </w:rPr>
            </w:pPr>
          </w:p>
        </w:tc>
        <w:tc>
          <w:tcPr>
            <w:tcW w:w="610" w:type="dxa"/>
          </w:tcPr>
          <w:p w:rsidR="006D5C58" w:rsidRDefault="006D5C58">
            <w:pPr>
              <w:pStyle w:val="61"/>
              <w:rPr>
                <w:rFonts w:cs="Times New Roman"/>
              </w:rPr>
            </w:pPr>
          </w:p>
        </w:tc>
        <w:tc>
          <w:tcPr>
            <w:tcW w:w="677" w:type="dxa"/>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3740" w:type="dxa"/>
            <w:gridSpan w:val="2"/>
          </w:tcPr>
          <w:p w:rsidR="006D5C58" w:rsidRDefault="00F10DF4">
            <w:pPr>
              <w:pStyle w:val="61"/>
              <w:rPr>
                <w:rFonts w:cs="Times New Roman"/>
              </w:rPr>
            </w:pPr>
            <w:r>
              <w:rPr>
                <w:rFonts w:hint="eastAsia"/>
              </w:rPr>
              <w:t>小计</w:t>
            </w:r>
          </w:p>
        </w:tc>
        <w:tc>
          <w:tcPr>
            <w:tcW w:w="736" w:type="dxa"/>
          </w:tcPr>
          <w:p w:rsidR="006D5C58" w:rsidRDefault="006D5C58">
            <w:pPr>
              <w:pStyle w:val="61"/>
              <w:rPr>
                <w:rFonts w:cs="Times New Roman"/>
              </w:rPr>
            </w:pPr>
          </w:p>
        </w:tc>
        <w:tc>
          <w:tcPr>
            <w:tcW w:w="610" w:type="dxa"/>
          </w:tcPr>
          <w:p w:rsidR="006D5C58" w:rsidRDefault="006D5C58">
            <w:pPr>
              <w:pStyle w:val="61"/>
              <w:rPr>
                <w:rFonts w:cs="Times New Roman"/>
              </w:rPr>
            </w:pPr>
          </w:p>
        </w:tc>
        <w:tc>
          <w:tcPr>
            <w:tcW w:w="677" w:type="dxa"/>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bl>
    <w:p w:rsidR="006D5C58" w:rsidRDefault="00F10DF4">
      <w:pPr>
        <w:pStyle w:val="43"/>
        <w:ind w:firstLine="420"/>
        <w:rPr>
          <w:rFonts w:cs="Times New Roman"/>
        </w:rPr>
      </w:pPr>
      <w:r>
        <w:rPr>
          <w:rFonts w:hint="eastAsia"/>
        </w:rPr>
        <w:t>方案制定执笔人：</w:t>
      </w:r>
    </w:p>
    <w:p w:rsidR="006D5C58" w:rsidRDefault="00F10DF4">
      <w:pPr>
        <w:pStyle w:val="43"/>
        <w:ind w:firstLine="420"/>
        <w:rPr>
          <w:rFonts w:cs="Times New Roman"/>
        </w:rPr>
      </w:pPr>
      <w:r>
        <w:rPr>
          <w:rFonts w:hint="eastAsia"/>
        </w:rPr>
        <w:t>编写成员：</w:t>
      </w:r>
    </w:p>
    <w:p w:rsidR="006D5C58" w:rsidRDefault="00F10DF4">
      <w:pPr>
        <w:pStyle w:val="43"/>
        <w:ind w:firstLine="420"/>
        <w:rPr>
          <w:rFonts w:cs="Times New Roman"/>
        </w:rPr>
      </w:pPr>
      <w:r>
        <w:rPr>
          <w:rFonts w:hint="eastAsia"/>
        </w:rPr>
        <w:t>方案制定负责人：</w:t>
      </w:r>
    </w:p>
    <w:p w:rsidR="006D5C58" w:rsidRDefault="00F10DF4">
      <w:pPr>
        <w:pStyle w:val="99"/>
        <w:rPr>
          <w:rFonts w:cs="Times New Roman"/>
        </w:rPr>
      </w:pPr>
      <w:r>
        <w:rPr>
          <w:rFonts w:cs="Times New Roman"/>
        </w:rPr>
        <w:br w:type="page"/>
      </w:r>
      <w:r>
        <w:rPr>
          <w:rFonts w:hint="eastAsia"/>
        </w:rPr>
        <w:lastRenderedPageBreak/>
        <w:t>附件7：</w:t>
      </w:r>
      <w:r>
        <w:rPr>
          <w:rFonts w:cs="Times New Roman"/>
        </w:rPr>
        <w:t xml:space="preserve"> </w:t>
      </w:r>
      <w:r>
        <w:rPr>
          <w:rFonts w:cs="Times New Roman" w:hint="eastAsia"/>
        </w:rPr>
        <w:t>西安文理学院修读第二学位人才培养方案体例</w:t>
      </w:r>
    </w:p>
    <w:p w:rsidR="006D5C58" w:rsidRDefault="00F10DF4">
      <w:pPr>
        <w:pStyle w:val="11"/>
        <w:rPr>
          <w:rFonts w:cs="Times New Roman"/>
        </w:rPr>
      </w:pPr>
      <w:r>
        <w:t>XXXX</w:t>
      </w:r>
      <w:r>
        <w:rPr>
          <w:rFonts w:hint="eastAsia"/>
        </w:rPr>
        <w:t>专业第二学位人才培养方案（黑体，三号）</w:t>
      </w:r>
    </w:p>
    <w:p w:rsidR="006D5C58" w:rsidRDefault="00F10DF4">
      <w:pPr>
        <w:pStyle w:val="24"/>
        <w:rPr>
          <w:rFonts w:cs="Times New Roman"/>
        </w:rPr>
      </w:pPr>
      <w:r>
        <w:rPr>
          <w:rFonts w:hint="eastAsia"/>
        </w:rPr>
        <w:t>（专业代码：</w:t>
      </w:r>
      <w:r>
        <w:t>XXXXXX</w:t>
      </w:r>
      <w:r>
        <w:rPr>
          <w:rFonts w:hint="eastAsia"/>
        </w:rPr>
        <w:t>，以</w:t>
      </w:r>
      <w:r>
        <w:t>2012</w:t>
      </w:r>
      <w:r>
        <w:rPr>
          <w:rFonts w:hint="eastAsia"/>
        </w:rPr>
        <w:t>目录为准）（黑体，小四）</w:t>
      </w:r>
    </w:p>
    <w:p w:rsidR="006D5C58" w:rsidRDefault="00F10DF4">
      <w:pPr>
        <w:pStyle w:val="33"/>
        <w:spacing w:before="0" w:after="0" w:line="300" w:lineRule="exact"/>
        <w:ind w:firstLine="420"/>
        <w:rPr>
          <w:rFonts w:cs="Times New Roman"/>
        </w:rPr>
      </w:pPr>
      <w:r>
        <w:rPr>
          <w:rFonts w:cs="黑体" w:hint="eastAsia"/>
        </w:rPr>
        <w:t>一、培养目标（黑体，五号）</w:t>
      </w:r>
    </w:p>
    <w:p w:rsidR="006D5C58" w:rsidRDefault="00F10DF4">
      <w:pPr>
        <w:pStyle w:val="51"/>
        <w:spacing w:line="300" w:lineRule="exact"/>
        <w:ind w:firstLine="420"/>
        <w:rPr>
          <w:rFonts w:cs="Times New Roman"/>
        </w:rPr>
      </w:pPr>
      <w:r>
        <w:rPr>
          <w:rFonts w:hint="eastAsia"/>
        </w:rPr>
        <w:t>参考附件</w:t>
      </w:r>
      <w:r>
        <w:t>5</w:t>
      </w:r>
      <w:r>
        <w:rPr>
          <w:rFonts w:hint="eastAsia"/>
        </w:rPr>
        <w:t>。</w:t>
      </w:r>
    </w:p>
    <w:p w:rsidR="006D5C58" w:rsidRDefault="00F10DF4">
      <w:pPr>
        <w:pStyle w:val="33"/>
        <w:spacing w:before="0" w:after="0" w:line="300" w:lineRule="exact"/>
        <w:ind w:firstLine="420"/>
        <w:rPr>
          <w:rFonts w:cs="Times New Roman"/>
        </w:rPr>
      </w:pPr>
      <w:r>
        <w:rPr>
          <w:rFonts w:cs="黑体" w:hint="eastAsia"/>
        </w:rPr>
        <w:t>二、毕业要求</w:t>
      </w:r>
    </w:p>
    <w:p w:rsidR="006D5C58" w:rsidRDefault="00F10DF4">
      <w:pPr>
        <w:pStyle w:val="51"/>
        <w:spacing w:line="300" w:lineRule="exact"/>
        <w:ind w:firstLine="420"/>
        <w:rPr>
          <w:rFonts w:cs="Times New Roman"/>
        </w:rPr>
      </w:pPr>
      <w:r>
        <w:rPr>
          <w:rFonts w:hint="eastAsia"/>
        </w:rPr>
        <w:t>参考附件</w:t>
      </w:r>
      <w:r>
        <w:t>5</w:t>
      </w:r>
      <w:r>
        <w:rPr>
          <w:rFonts w:hint="eastAsia"/>
        </w:rPr>
        <w:t>。</w:t>
      </w:r>
    </w:p>
    <w:p w:rsidR="006D5C58" w:rsidRDefault="00F10DF4">
      <w:pPr>
        <w:pStyle w:val="33"/>
        <w:spacing w:before="0" w:after="0" w:line="300" w:lineRule="exact"/>
        <w:ind w:firstLine="420"/>
        <w:rPr>
          <w:rFonts w:cs="Times New Roman"/>
        </w:rPr>
      </w:pPr>
      <w:r>
        <w:rPr>
          <w:rFonts w:cs="黑体" w:hint="eastAsia"/>
        </w:rPr>
        <w:t>三、主干学科</w:t>
      </w:r>
    </w:p>
    <w:p w:rsidR="006D5C58" w:rsidRDefault="00F10DF4">
      <w:pPr>
        <w:pStyle w:val="51"/>
        <w:spacing w:line="300" w:lineRule="exact"/>
        <w:ind w:firstLine="420"/>
        <w:rPr>
          <w:rFonts w:cs="Times New Roman"/>
        </w:rPr>
      </w:pPr>
      <w:r>
        <w:rPr>
          <w:rFonts w:hint="eastAsia"/>
        </w:rPr>
        <w:t>本专业所属主干学科。</w:t>
      </w:r>
    </w:p>
    <w:p w:rsidR="006D5C58" w:rsidRDefault="00F10DF4">
      <w:pPr>
        <w:pStyle w:val="33"/>
        <w:spacing w:before="0" w:after="0" w:line="300" w:lineRule="exact"/>
        <w:ind w:firstLine="420"/>
        <w:rPr>
          <w:rFonts w:cs="Times New Roman"/>
        </w:rPr>
      </w:pPr>
      <w:r>
        <w:rPr>
          <w:rFonts w:cs="黑体" w:hint="eastAsia"/>
        </w:rPr>
        <w:t>四、学制</w:t>
      </w:r>
    </w:p>
    <w:p w:rsidR="006D5C58" w:rsidRDefault="00F10DF4">
      <w:pPr>
        <w:pStyle w:val="51"/>
        <w:spacing w:line="300" w:lineRule="exact"/>
        <w:ind w:firstLine="420"/>
        <w:rPr>
          <w:rFonts w:cs="Times New Roman"/>
        </w:rPr>
      </w:pPr>
      <w:r>
        <w:rPr>
          <w:rFonts w:hint="eastAsia"/>
        </w:rPr>
        <w:t>学制</w:t>
      </w:r>
      <w:r>
        <w:t>2-3</w:t>
      </w:r>
      <w:r>
        <w:rPr>
          <w:rFonts w:hint="eastAsia"/>
        </w:rPr>
        <w:t>年。</w:t>
      </w:r>
    </w:p>
    <w:p w:rsidR="006D5C58" w:rsidRDefault="00F10DF4">
      <w:pPr>
        <w:pStyle w:val="33"/>
        <w:spacing w:before="0" w:after="0" w:line="300" w:lineRule="exact"/>
        <w:ind w:firstLine="420"/>
        <w:rPr>
          <w:rFonts w:cs="Times New Roman"/>
        </w:rPr>
      </w:pPr>
      <w:r>
        <w:rPr>
          <w:rFonts w:cs="黑体" w:hint="eastAsia"/>
        </w:rPr>
        <w:t>五、授予学位</w:t>
      </w:r>
    </w:p>
    <w:p w:rsidR="006D5C58" w:rsidRDefault="00F10DF4">
      <w:pPr>
        <w:pStyle w:val="51"/>
        <w:spacing w:line="300" w:lineRule="exact"/>
        <w:ind w:firstLine="420"/>
        <w:rPr>
          <w:rFonts w:cs="Times New Roman"/>
        </w:rPr>
      </w:pPr>
      <w:r>
        <w:t>XX</w:t>
      </w:r>
      <w:r>
        <w:rPr>
          <w:rFonts w:hint="eastAsia"/>
        </w:rPr>
        <w:t>学学士。</w:t>
      </w:r>
    </w:p>
    <w:p w:rsidR="006D5C58" w:rsidRDefault="00F10DF4">
      <w:pPr>
        <w:pStyle w:val="33"/>
        <w:spacing w:before="0" w:after="0" w:line="300" w:lineRule="exact"/>
        <w:ind w:firstLine="420"/>
        <w:rPr>
          <w:rFonts w:cs="Times New Roman"/>
        </w:rPr>
      </w:pPr>
      <w:r>
        <w:rPr>
          <w:rFonts w:cs="黑体" w:hint="eastAsia"/>
        </w:rPr>
        <w:t>六、学分要求</w:t>
      </w:r>
    </w:p>
    <w:p w:rsidR="006D5C58" w:rsidRDefault="00F10DF4">
      <w:pPr>
        <w:pStyle w:val="51"/>
        <w:spacing w:line="300" w:lineRule="exact"/>
        <w:ind w:firstLine="420"/>
        <w:rPr>
          <w:rFonts w:cs="Times New Roman"/>
        </w:rPr>
      </w:pPr>
      <w:r>
        <w:rPr>
          <w:rFonts w:hint="eastAsia"/>
        </w:rPr>
        <w:t>应完成总学分</w:t>
      </w:r>
      <w:r>
        <w:t>XX</w:t>
      </w:r>
      <w:r>
        <w:rPr>
          <w:rFonts w:hint="eastAsia"/>
        </w:rPr>
        <w:t>学分。其中理论教学</w:t>
      </w:r>
      <w:r>
        <w:t>XX</w:t>
      </w:r>
      <w:r>
        <w:rPr>
          <w:rFonts w:hint="eastAsia"/>
        </w:rPr>
        <w:t>学分，实践教学</w:t>
      </w:r>
      <w:r>
        <w:t>XX</w:t>
      </w:r>
      <w:r>
        <w:rPr>
          <w:rFonts w:hint="eastAsia"/>
        </w:rPr>
        <w:t>学分。</w:t>
      </w:r>
    </w:p>
    <w:p w:rsidR="006D5C58" w:rsidRDefault="00F10DF4">
      <w:pPr>
        <w:pStyle w:val="43"/>
        <w:spacing w:line="300" w:lineRule="exact"/>
        <w:ind w:firstLine="420"/>
        <w:rPr>
          <w:rFonts w:cs="Times New Roman"/>
        </w:rPr>
      </w:pPr>
      <w:r>
        <w:rPr>
          <w:rFonts w:hint="eastAsia"/>
        </w:rPr>
        <w:t>七、教学计划表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005"/>
        <w:gridCol w:w="2735"/>
        <w:gridCol w:w="736"/>
        <w:gridCol w:w="610"/>
        <w:gridCol w:w="677"/>
        <w:gridCol w:w="627"/>
        <w:gridCol w:w="627"/>
        <w:gridCol w:w="701"/>
        <w:gridCol w:w="1354"/>
      </w:tblGrid>
      <w:tr w:rsidR="006D5C58">
        <w:trPr>
          <w:trHeight w:val="20"/>
          <w:tblHeader/>
          <w:jc w:val="center"/>
        </w:trPr>
        <w:tc>
          <w:tcPr>
            <w:tcW w:w="1005" w:type="dxa"/>
            <w:vMerge w:val="restart"/>
            <w:vAlign w:val="center"/>
          </w:tcPr>
          <w:p w:rsidR="006D5C58" w:rsidRDefault="00F10DF4">
            <w:pPr>
              <w:pStyle w:val="61"/>
              <w:rPr>
                <w:rFonts w:cs="Times New Roman"/>
              </w:rPr>
            </w:pPr>
            <w:r>
              <w:rPr>
                <w:rFonts w:hint="eastAsia"/>
              </w:rPr>
              <w:t>课程编号</w:t>
            </w:r>
          </w:p>
        </w:tc>
        <w:tc>
          <w:tcPr>
            <w:tcW w:w="2735" w:type="dxa"/>
            <w:vMerge w:val="restart"/>
            <w:vAlign w:val="center"/>
          </w:tcPr>
          <w:p w:rsidR="006D5C58" w:rsidRDefault="00F10DF4">
            <w:pPr>
              <w:pStyle w:val="61"/>
              <w:rPr>
                <w:rFonts w:cs="Times New Roman"/>
              </w:rPr>
            </w:pPr>
            <w:r>
              <w:rPr>
                <w:rFonts w:hint="eastAsia"/>
              </w:rPr>
              <w:t>课程名称</w:t>
            </w:r>
          </w:p>
        </w:tc>
        <w:tc>
          <w:tcPr>
            <w:tcW w:w="736" w:type="dxa"/>
            <w:vMerge w:val="restart"/>
            <w:vAlign w:val="center"/>
          </w:tcPr>
          <w:p w:rsidR="006D5C58" w:rsidRDefault="00F10DF4">
            <w:pPr>
              <w:pStyle w:val="61"/>
              <w:rPr>
                <w:rFonts w:cs="Times New Roman"/>
              </w:rPr>
            </w:pPr>
            <w:r>
              <w:rPr>
                <w:rFonts w:hint="eastAsia"/>
              </w:rPr>
              <w:t>总</w:t>
            </w:r>
          </w:p>
          <w:p w:rsidR="006D5C58" w:rsidRDefault="00F10DF4">
            <w:pPr>
              <w:pStyle w:val="61"/>
              <w:rPr>
                <w:rFonts w:cs="Times New Roman"/>
              </w:rPr>
            </w:pPr>
            <w:r>
              <w:rPr>
                <w:rFonts w:hint="eastAsia"/>
              </w:rPr>
              <w:t>学</w:t>
            </w:r>
          </w:p>
          <w:p w:rsidR="006D5C58" w:rsidRDefault="00F10DF4">
            <w:pPr>
              <w:pStyle w:val="61"/>
              <w:rPr>
                <w:rFonts w:cs="Times New Roman"/>
              </w:rPr>
            </w:pPr>
            <w:r>
              <w:rPr>
                <w:rFonts w:hint="eastAsia"/>
              </w:rPr>
              <w:t>分</w:t>
            </w:r>
          </w:p>
        </w:tc>
        <w:tc>
          <w:tcPr>
            <w:tcW w:w="610" w:type="dxa"/>
            <w:vMerge w:val="restart"/>
            <w:vAlign w:val="center"/>
          </w:tcPr>
          <w:p w:rsidR="006D5C58" w:rsidRDefault="00F10DF4">
            <w:pPr>
              <w:pStyle w:val="61"/>
              <w:rPr>
                <w:rFonts w:cs="Times New Roman"/>
              </w:rPr>
            </w:pPr>
            <w:r>
              <w:rPr>
                <w:rFonts w:hint="eastAsia"/>
              </w:rPr>
              <w:t>总</w:t>
            </w:r>
          </w:p>
          <w:p w:rsidR="006D5C58" w:rsidRDefault="00F10DF4">
            <w:pPr>
              <w:pStyle w:val="61"/>
              <w:rPr>
                <w:rFonts w:cs="Times New Roman"/>
              </w:rPr>
            </w:pPr>
            <w:r>
              <w:rPr>
                <w:rFonts w:hint="eastAsia"/>
              </w:rPr>
              <w:t>学</w:t>
            </w:r>
          </w:p>
          <w:p w:rsidR="006D5C58" w:rsidRDefault="00F10DF4">
            <w:pPr>
              <w:pStyle w:val="61"/>
              <w:rPr>
                <w:rFonts w:cs="Times New Roman"/>
              </w:rPr>
            </w:pPr>
            <w:r>
              <w:rPr>
                <w:rFonts w:hint="eastAsia"/>
              </w:rPr>
              <w:t>时</w:t>
            </w:r>
          </w:p>
        </w:tc>
        <w:tc>
          <w:tcPr>
            <w:tcW w:w="1304" w:type="dxa"/>
            <w:gridSpan w:val="2"/>
            <w:vAlign w:val="center"/>
          </w:tcPr>
          <w:p w:rsidR="006D5C58" w:rsidRDefault="00F10DF4">
            <w:pPr>
              <w:pStyle w:val="61"/>
              <w:rPr>
                <w:rFonts w:cs="Times New Roman"/>
              </w:rPr>
            </w:pPr>
            <w:r>
              <w:rPr>
                <w:rFonts w:hint="eastAsia"/>
              </w:rPr>
              <w:t>学时分配</w:t>
            </w:r>
          </w:p>
        </w:tc>
        <w:tc>
          <w:tcPr>
            <w:tcW w:w="627" w:type="dxa"/>
            <w:vMerge w:val="restart"/>
            <w:vAlign w:val="center"/>
          </w:tcPr>
          <w:p w:rsidR="006D5C58" w:rsidRDefault="00F10DF4">
            <w:pPr>
              <w:pStyle w:val="61"/>
              <w:rPr>
                <w:rFonts w:cs="Times New Roman"/>
              </w:rPr>
            </w:pPr>
            <w:r>
              <w:rPr>
                <w:rFonts w:hint="eastAsia"/>
              </w:rPr>
              <w:t>考核</w:t>
            </w:r>
          </w:p>
          <w:p w:rsidR="006D5C58" w:rsidRDefault="00F10DF4">
            <w:pPr>
              <w:pStyle w:val="61"/>
              <w:rPr>
                <w:rFonts w:cs="Times New Roman"/>
              </w:rPr>
            </w:pPr>
            <w:r>
              <w:rPr>
                <w:rFonts w:hint="eastAsia"/>
              </w:rPr>
              <w:t>方式</w:t>
            </w:r>
          </w:p>
        </w:tc>
        <w:tc>
          <w:tcPr>
            <w:tcW w:w="701" w:type="dxa"/>
            <w:vMerge w:val="restart"/>
            <w:vAlign w:val="center"/>
          </w:tcPr>
          <w:p w:rsidR="006D5C58" w:rsidRDefault="00F10DF4">
            <w:pPr>
              <w:pStyle w:val="61"/>
              <w:rPr>
                <w:rFonts w:cs="Times New Roman"/>
              </w:rPr>
            </w:pPr>
            <w:r>
              <w:rPr>
                <w:rFonts w:hint="eastAsia"/>
              </w:rPr>
              <w:t>开课</w:t>
            </w:r>
          </w:p>
          <w:p w:rsidR="006D5C58" w:rsidRDefault="00F10DF4">
            <w:pPr>
              <w:pStyle w:val="61"/>
              <w:rPr>
                <w:rFonts w:cs="Times New Roman"/>
              </w:rPr>
            </w:pPr>
            <w:r>
              <w:rPr>
                <w:rFonts w:hint="eastAsia"/>
              </w:rPr>
              <w:t>学期</w:t>
            </w:r>
          </w:p>
        </w:tc>
        <w:tc>
          <w:tcPr>
            <w:tcW w:w="1354" w:type="dxa"/>
            <w:vMerge w:val="restart"/>
            <w:vAlign w:val="center"/>
          </w:tcPr>
          <w:p w:rsidR="006D5C58" w:rsidRDefault="00F10DF4">
            <w:pPr>
              <w:pStyle w:val="61"/>
              <w:rPr>
                <w:rFonts w:cs="Times New Roman"/>
              </w:rPr>
            </w:pPr>
            <w:r>
              <w:rPr>
                <w:rFonts w:hint="eastAsia"/>
              </w:rPr>
              <w:t>备注</w:t>
            </w:r>
          </w:p>
        </w:tc>
      </w:tr>
      <w:tr w:rsidR="006D5C58">
        <w:trPr>
          <w:trHeight w:val="20"/>
          <w:tblHeader/>
          <w:jc w:val="center"/>
        </w:trPr>
        <w:tc>
          <w:tcPr>
            <w:tcW w:w="1005" w:type="dxa"/>
            <w:vMerge/>
            <w:vAlign w:val="center"/>
          </w:tcPr>
          <w:p w:rsidR="006D5C58" w:rsidRDefault="006D5C58">
            <w:pPr>
              <w:pStyle w:val="61"/>
              <w:rPr>
                <w:rFonts w:cs="Times New Roman"/>
              </w:rPr>
            </w:pPr>
          </w:p>
        </w:tc>
        <w:tc>
          <w:tcPr>
            <w:tcW w:w="2735" w:type="dxa"/>
            <w:vMerge/>
            <w:vAlign w:val="center"/>
          </w:tcPr>
          <w:p w:rsidR="006D5C58" w:rsidRDefault="006D5C58">
            <w:pPr>
              <w:pStyle w:val="61"/>
              <w:rPr>
                <w:rFonts w:cs="Times New Roman"/>
              </w:rPr>
            </w:pPr>
          </w:p>
        </w:tc>
        <w:tc>
          <w:tcPr>
            <w:tcW w:w="736" w:type="dxa"/>
            <w:vMerge/>
            <w:vAlign w:val="center"/>
          </w:tcPr>
          <w:p w:rsidR="006D5C58" w:rsidRDefault="006D5C58">
            <w:pPr>
              <w:pStyle w:val="61"/>
              <w:rPr>
                <w:rFonts w:cs="Times New Roman"/>
              </w:rPr>
            </w:pPr>
          </w:p>
        </w:tc>
        <w:tc>
          <w:tcPr>
            <w:tcW w:w="610" w:type="dxa"/>
            <w:vMerge/>
            <w:vAlign w:val="center"/>
          </w:tcPr>
          <w:p w:rsidR="006D5C58" w:rsidRDefault="006D5C58">
            <w:pPr>
              <w:pStyle w:val="61"/>
              <w:rPr>
                <w:rFonts w:cs="Times New Roman"/>
              </w:rPr>
            </w:pPr>
          </w:p>
        </w:tc>
        <w:tc>
          <w:tcPr>
            <w:tcW w:w="677" w:type="dxa"/>
            <w:vAlign w:val="center"/>
          </w:tcPr>
          <w:p w:rsidR="006D5C58" w:rsidRDefault="00F10DF4">
            <w:pPr>
              <w:pStyle w:val="61"/>
              <w:rPr>
                <w:rFonts w:cs="Times New Roman"/>
              </w:rPr>
            </w:pPr>
            <w:r>
              <w:rPr>
                <w:rFonts w:hint="eastAsia"/>
              </w:rPr>
              <w:t>理论</w:t>
            </w:r>
          </w:p>
        </w:tc>
        <w:tc>
          <w:tcPr>
            <w:tcW w:w="627" w:type="dxa"/>
            <w:vAlign w:val="center"/>
          </w:tcPr>
          <w:p w:rsidR="006D5C58" w:rsidRDefault="00F10DF4">
            <w:pPr>
              <w:pStyle w:val="61"/>
              <w:rPr>
                <w:rFonts w:cs="Times New Roman"/>
              </w:rPr>
            </w:pPr>
            <w:r>
              <w:rPr>
                <w:rFonts w:hint="eastAsia"/>
              </w:rPr>
              <w:t>实践</w:t>
            </w:r>
          </w:p>
        </w:tc>
        <w:tc>
          <w:tcPr>
            <w:tcW w:w="627" w:type="dxa"/>
            <w:vMerge/>
            <w:vAlign w:val="center"/>
          </w:tcPr>
          <w:p w:rsidR="006D5C58" w:rsidRDefault="006D5C58">
            <w:pPr>
              <w:pStyle w:val="61"/>
              <w:rPr>
                <w:rFonts w:cs="Times New Roman"/>
              </w:rPr>
            </w:pPr>
          </w:p>
        </w:tc>
        <w:tc>
          <w:tcPr>
            <w:tcW w:w="701" w:type="dxa"/>
            <w:vMerge/>
            <w:vAlign w:val="center"/>
          </w:tcPr>
          <w:p w:rsidR="006D5C58" w:rsidRDefault="006D5C58">
            <w:pPr>
              <w:pStyle w:val="61"/>
              <w:rPr>
                <w:rFonts w:cs="Times New Roman"/>
              </w:rPr>
            </w:pPr>
          </w:p>
        </w:tc>
        <w:tc>
          <w:tcPr>
            <w:tcW w:w="1354" w:type="dxa"/>
            <w:vMerge/>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tcPr>
          <w:p w:rsidR="006D5C58" w:rsidRDefault="006D5C58">
            <w:pPr>
              <w:pStyle w:val="61"/>
              <w:rPr>
                <w:rFonts w:cs="Times New Roman"/>
              </w:rPr>
            </w:pPr>
          </w:p>
        </w:tc>
        <w:tc>
          <w:tcPr>
            <w:tcW w:w="610" w:type="dxa"/>
          </w:tcPr>
          <w:p w:rsidR="006D5C58" w:rsidRDefault="006D5C58">
            <w:pPr>
              <w:pStyle w:val="61"/>
              <w:rPr>
                <w:rFonts w:cs="Times New Roman"/>
              </w:rPr>
            </w:pPr>
          </w:p>
        </w:tc>
        <w:tc>
          <w:tcPr>
            <w:tcW w:w="677" w:type="dxa"/>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vAlign w:val="center"/>
          </w:tcPr>
          <w:p w:rsidR="006D5C58" w:rsidRDefault="006D5C58">
            <w:pPr>
              <w:pStyle w:val="61"/>
              <w:rPr>
                <w:rFonts w:cs="Times New Roman"/>
              </w:rPr>
            </w:pPr>
          </w:p>
        </w:tc>
        <w:tc>
          <w:tcPr>
            <w:tcW w:w="610" w:type="dxa"/>
            <w:vAlign w:val="center"/>
          </w:tcPr>
          <w:p w:rsidR="006D5C58" w:rsidRDefault="006D5C58">
            <w:pPr>
              <w:pStyle w:val="61"/>
              <w:rPr>
                <w:rFonts w:cs="Times New Roman"/>
              </w:rPr>
            </w:pPr>
          </w:p>
        </w:tc>
        <w:tc>
          <w:tcPr>
            <w:tcW w:w="67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tcPr>
          <w:p w:rsidR="006D5C58" w:rsidRDefault="006D5C58">
            <w:pPr>
              <w:pStyle w:val="61"/>
              <w:rPr>
                <w:rFonts w:cs="Times New Roman"/>
              </w:rPr>
            </w:pPr>
          </w:p>
        </w:tc>
        <w:tc>
          <w:tcPr>
            <w:tcW w:w="610" w:type="dxa"/>
          </w:tcPr>
          <w:p w:rsidR="006D5C58" w:rsidRDefault="006D5C58">
            <w:pPr>
              <w:pStyle w:val="61"/>
              <w:rPr>
                <w:rFonts w:cs="Times New Roman"/>
              </w:rPr>
            </w:pPr>
          </w:p>
        </w:tc>
        <w:tc>
          <w:tcPr>
            <w:tcW w:w="677" w:type="dxa"/>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rPr>
            </w:pPr>
          </w:p>
        </w:tc>
        <w:tc>
          <w:tcPr>
            <w:tcW w:w="2735" w:type="dxa"/>
            <w:vAlign w:val="center"/>
          </w:tcPr>
          <w:p w:rsidR="006D5C58" w:rsidRDefault="006D5C58">
            <w:pPr>
              <w:pStyle w:val="61"/>
              <w:rPr>
                <w:rFonts w:cs="Times New Roman"/>
              </w:rPr>
            </w:pPr>
          </w:p>
        </w:tc>
        <w:tc>
          <w:tcPr>
            <w:tcW w:w="736" w:type="dxa"/>
          </w:tcPr>
          <w:p w:rsidR="006D5C58" w:rsidRDefault="006D5C58">
            <w:pPr>
              <w:pStyle w:val="61"/>
              <w:rPr>
                <w:rFonts w:cs="Times New Roman"/>
              </w:rPr>
            </w:pPr>
          </w:p>
        </w:tc>
        <w:tc>
          <w:tcPr>
            <w:tcW w:w="610" w:type="dxa"/>
          </w:tcPr>
          <w:p w:rsidR="006D5C58" w:rsidRDefault="006D5C58">
            <w:pPr>
              <w:pStyle w:val="61"/>
              <w:rPr>
                <w:rFonts w:cs="Times New Roman"/>
              </w:rPr>
            </w:pPr>
          </w:p>
        </w:tc>
        <w:tc>
          <w:tcPr>
            <w:tcW w:w="677" w:type="dxa"/>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1005" w:type="dxa"/>
          </w:tcPr>
          <w:p w:rsidR="006D5C58" w:rsidRDefault="006D5C58">
            <w:pPr>
              <w:pStyle w:val="61"/>
              <w:rPr>
                <w:rFonts w:cs="Times New Roman"/>
                <w:lang w:eastAsia="zh-CN"/>
              </w:rPr>
            </w:pPr>
          </w:p>
        </w:tc>
        <w:tc>
          <w:tcPr>
            <w:tcW w:w="2735" w:type="dxa"/>
            <w:vAlign w:val="center"/>
          </w:tcPr>
          <w:p w:rsidR="006D5C58" w:rsidRDefault="006D5C58">
            <w:pPr>
              <w:pStyle w:val="61"/>
              <w:rPr>
                <w:rFonts w:cs="Times New Roman"/>
              </w:rPr>
            </w:pPr>
          </w:p>
        </w:tc>
        <w:tc>
          <w:tcPr>
            <w:tcW w:w="736" w:type="dxa"/>
          </w:tcPr>
          <w:p w:rsidR="006D5C58" w:rsidRDefault="006D5C58">
            <w:pPr>
              <w:pStyle w:val="61"/>
              <w:rPr>
                <w:rFonts w:cs="Times New Roman"/>
              </w:rPr>
            </w:pPr>
          </w:p>
        </w:tc>
        <w:tc>
          <w:tcPr>
            <w:tcW w:w="610" w:type="dxa"/>
          </w:tcPr>
          <w:p w:rsidR="006D5C58" w:rsidRDefault="006D5C58">
            <w:pPr>
              <w:pStyle w:val="61"/>
              <w:rPr>
                <w:rFonts w:cs="Times New Roman"/>
              </w:rPr>
            </w:pPr>
          </w:p>
        </w:tc>
        <w:tc>
          <w:tcPr>
            <w:tcW w:w="677" w:type="dxa"/>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r w:rsidR="006D5C58">
        <w:trPr>
          <w:trHeight w:val="20"/>
          <w:jc w:val="center"/>
        </w:trPr>
        <w:tc>
          <w:tcPr>
            <w:tcW w:w="3740" w:type="dxa"/>
            <w:gridSpan w:val="2"/>
          </w:tcPr>
          <w:p w:rsidR="006D5C58" w:rsidRDefault="00F10DF4">
            <w:pPr>
              <w:pStyle w:val="61"/>
              <w:rPr>
                <w:rFonts w:cs="Times New Roman"/>
              </w:rPr>
            </w:pPr>
            <w:r>
              <w:rPr>
                <w:rFonts w:hint="eastAsia"/>
              </w:rPr>
              <w:t>小计</w:t>
            </w:r>
          </w:p>
        </w:tc>
        <w:tc>
          <w:tcPr>
            <w:tcW w:w="736" w:type="dxa"/>
          </w:tcPr>
          <w:p w:rsidR="006D5C58" w:rsidRDefault="006D5C58">
            <w:pPr>
              <w:pStyle w:val="61"/>
              <w:rPr>
                <w:rFonts w:cs="Times New Roman"/>
              </w:rPr>
            </w:pPr>
          </w:p>
        </w:tc>
        <w:tc>
          <w:tcPr>
            <w:tcW w:w="610" w:type="dxa"/>
          </w:tcPr>
          <w:p w:rsidR="006D5C58" w:rsidRDefault="006D5C58">
            <w:pPr>
              <w:pStyle w:val="61"/>
              <w:rPr>
                <w:rFonts w:cs="Times New Roman"/>
              </w:rPr>
            </w:pPr>
          </w:p>
        </w:tc>
        <w:tc>
          <w:tcPr>
            <w:tcW w:w="677" w:type="dxa"/>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627" w:type="dxa"/>
            <w:vAlign w:val="center"/>
          </w:tcPr>
          <w:p w:rsidR="006D5C58" w:rsidRDefault="006D5C58">
            <w:pPr>
              <w:pStyle w:val="61"/>
              <w:rPr>
                <w:rFonts w:cs="Times New Roman"/>
              </w:rPr>
            </w:pPr>
          </w:p>
        </w:tc>
        <w:tc>
          <w:tcPr>
            <w:tcW w:w="701" w:type="dxa"/>
            <w:vAlign w:val="center"/>
          </w:tcPr>
          <w:p w:rsidR="006D5C58" w:rsidRDefault="006D5C58">
            <w:pPr>
              <w:pStyle w:val="61"/>
              <w:rPr>
                <w:rFonts w:cs="Times New Roman"/>
              </w:rPr>
            </w:pPr>
          </w:p>
        </w:tc>
        <w:tc>
          <w:tcPr>
            <w:tcW w:w="1354" w:type="dxa"/>
            <w:vAlign w:val="center"/>
          </w:tcPr>
          <w:p w:rsidR="006D5C58" w:rsidRDefault="006D5C58">
            <w:pPr>
              <w:pStyle w:val="61"/>
              <w:rPr>
                <w:rFonts w:cs="Times New Roman"/>
              </w:rPr>
            </w:pPr>
          </w:p>
        </w:tc>
      </w:tr>
    </w:tbl>
    <w:p w:rsidR="006D5C58" w:rsidRDefault="006D5C58">
      <w:pPr>
        <w:pStyle w:val="43"/>
        <w:ind w:firstLine="420"/>
        <w:rPr>
          <w:rFonts w:cs="Times New Roman"/>
        </w:rPr>
      </w:pPr>
    </w:p>
    <w:p w:rsidR="006D5C58" w:rsidRDefault="00F10DF4">
      <w:pPr>
        <w:pStyle w:val="43"/>
        <w:ind w:firstLine="420"/>
        <w:rPr>
          <w:rFonts w:cs="Times New Roman"/>
        </w:rPr>
      </w:pPr>
      <w:r>
        <w:rPr>
          <w:rFonts w:hint="eastAsia"/>
        </w:rPr>
        <w:t>方案制定执笔人：</w:t>
      </w:r>
    </w:p>
    <w:p w:rsidR="006D5C58" w:rsidRDefault="00F10DF4">
      <w:pPr>
        <w:pStyle w:val="43"/>
        <w:ind w:firstLine="420"/>
        <w:rPr>
          <w:rFonts w:cs="Times New Roman"/>
        </w:rPr>
      </w:pPr>
      <w:r>
        <w:rPr>
          <w:rFonts w:hint="eastAsia"/>
        </w:rPr>
        <w:t>编写成员：</w:t>
      </w:r>
    </w:p>
    <w:p w:rsidR="006D5C58" w:rsidRDefault="00F10DF4">
      <w:pPr>
        <w:pStyle w:val="43"/>
        <w:ind w:firstLine="420"/>
        <w:rPr>
          <w:rFonts w:cs="Times New Roman"/>
        </w:rPr>
      </w:pPr>
      <w:r>
        <w:rPr>
          <w:rFonts w:hint="eastAsia"/>
        </w:rPr>
        <w:t>方案制定负责人：</w:t>
      </w:r>
    </w:p>
    <w:p w:rsidR="006D5C58" w:rsidRDefault="00F10DF4">
      <w:pPr>
        <w:pStyle w:val="99"/>
        <w:spacing w:after="0"/>
        <w:rPr>
          <w:rFonts w:cs="Times New Roman"/>
        </w:rPr>
      </w:pPr>
      <w:r>
        <w:rPr>
          <w:rFonts w:cs="Times New Roman"/>
        </w:rPr>
        <w:br w:type="page"/>
      </w:r>
      <w:r>
        <w:rPr>
          <w:rFonts w:hint="eastAsia"/>
        </w:rPr>
        <w:lastRenderedPageBreak/>
        <w:t>附件</w:t>
      </w:r>
      <w:r>
        <w:t>8</w:t>
      </w:r>
      <w:r>
        <w:rPr>
          <w:rFonts w:hint="eastAsia"/>
        </w:rPr>
        <w:t>：</w:t>
      </w:r>
      <w:r>
        <w:t xml:space="preserve">      </w:t>
      </w:r>
    </w:p>
    <w:p w:rsidR="006D5C58" w:rsidRDefault="00F10DF4">
      <w:pPr>
        <w:pStyle w:val="11"/>
        <w:spacing w:beforeLines="30" w:before="72" w:after="0" w:line="400" w:lineRule="exact"/>
        <w:rPr>
          <w:rFonts w:cs="Times New Roman"/>
        </w:rPr>
      </w:pPr>
      <w:r>
        <w:rPr>
          <w:rFonts w:hint="eastAsia"/>
        </w:rPr>
        <w:t>西安文理学院公共选修课管理办法</w:t>
      </w:r>
    </w:p>
    <w:p w:rsidR="006D5C58" w:rsidRDefault="00F10DF4">
      <w:pPr>
        <w:pStyle w:val="51"/>
        <w:spacing w:beforeLines="30" w:before="72" w:line="380" w:lineRule="exact"/>
        <w:ind w:firstLine="420"/>
      </w:pPr>
      <w:r>
        <w:rPr>
          <w:rFonts w:hint="eastAsia"/>
        </w:rPr>
        <w:t>公共选修课对于拓宽和更新学生的知识结构以及发展学生的个性与兴趣，提高学生的人文素质和自然科学素质具有重要作用，也是反映学科新成就以及提高学生应用及实践能力的重要途径。为加强我校公共选修课的管理，确保教学质量，特制定本办法。</w:t>
      </w:r>
    </w:p>
    <w:p w:rsidR="006D5C58" w:rsidRDefault="00F10DF4">
      <w:pPr>
        <w:pStyle w:val="51"/>
        <w:spacing w:line="380" w:lineRule="exact"/>
        <w:ind w:firstLineChars="0" w:firstLine="0"/>
        <w:jc w:val="center"/>
        <w:rPr>
          <w:rFonts w:ascii="黑体" w:eastAsia="黑体" w:hAnsi="黑体" w:cs="黑体"/>
          <w:bCs/>
        </w:rPr>
      </w:pPr>
      <w:r>
        <w:rPr>
          <w:rFonts w:ascii="黑体" w:eastAsia="黑体" w:hAnsi="黑体" w:cs="黑体" w:hint="eastAsia"/>
          <w:bCs/>
        </w:rPr>
        <w:t>第一章</w:t>
      </w:r>
      <w:r>
        <w:rPr>
          <w:rFonts w:ascii="黑体" w:eastAsia="黑体" w:hAnsi="黑体" w:cs="黑体" w:hint="eastAsia"/>
          <w:bCs/>
        </w:rPr>
        <w:tab/>
        <w:t>公共选修课课程体系</w:t>
      </w:r>
    </w:p>
    <w:p w:rsidR="006D5C58" w:rsidRDefault="00F10DF4">
      <w:pPr>
        <w:pStyle w:val="51"/>
        <w:spacing w:line="380" w:lineRule="exact"/>
        <w:ind w:firstLine="420"/>
      </w:pPr>
      <w:r>
        <w:rPr>
          <w:rFonts w:hint="eastAsia"/>
        </w:rPr>
        <w:t>第一条  公共选修课设立五个大类：①创新与创业类②艺术与审美类③人文与社会类④技术与工具类⑤科学与环境类。</w:t>
      </w:r>
    </w:p>
    <w:p w:rsidR="006D5C58" w:rsidRDefault="00F10DF4">
      <w:pPr>
        <w:pStyle w:val="51"/>
        <w:spacing w:line="380" w:lineRule="exact"/>
        <w:ind w:firstLine="420"/>
      </w:pPr>
      <w:r>
        <w:rPr>
          <w:rFonts w:hint="eastAsia"/>
        </w:rPr>
        <w:t xml:space="preserve">第二条  学校对公共选修课统一规划，汇聚全校优质教学资源，确保公共选修课的课程质量。  </w:t>
      </w:r>
    </w:p>
    <w:p w:rsidR="006D5C58" w:rsidRDefault="00F10DF4">
      <w:pPr>
        <w:pStyle w:val="51"/>
        <w:spacing w:line="380" w:lineRule="exact"/>
        <w:ind w:firstLine="420"/>
      </w:pPr>
      <w:r>
        <w:rPr>
          <w:rFonts w:hint="eastAsia"/>
        </w:rPr>
        <w:t>第三条  各教学单位及其他部门要将优质课程推荐纳入公共选修课课程库。</w:t>
      </w:r>
    </w:p>
    <w:p w:rsidR="006D5C58" w:rsidRDefault="00F10DF4">
      <w:pPr>
        <w:pStyle w:val="51"/>
        <w:spacing w:line="380" w:lineRule="exact"/>
        <w:ind w:firstLine="420"/>
      </w:pPr>
      <w:r>
        <w:rPr>
          <w:rFonts w:hint="eastAsia"/>
        </w:rPr>
        <w:t xml:space="preserve">第四条  被纳入公共选修课课程库的课程是下达公共选修课课程开课任务的依据，没有被纳入课程库的课程不予开设。 </w:t>
      </w:r>
    </w:p>
    <w:p w:rsidR="006D5C58" w:rsidRDefault="00F10DF4">
      <w:pPr>
        <w:pStyle w:val="51"/>
        <w:spacing w:line="380" w:lineRule="exact"/>
        <w:ind w:firstLineChars="0" w:firstLine="0"/>
        <w:jc w:val="center"/>
        <w:rPr>
          <w:rFonts w:ascii="黑体" w:eastAsia="黑体" w:hAnsi="黑体" w:cs="黑体"/>
          <w:bCs/>
        </w:rPr>
      </w:pPr>
      <w:r>
        <w:rPr>
          <w:rFonts w:ascii="黑体" w:eastAsia="黑体" w:hAnsi="黑体" w:cs="黑体" w:hint="eastAsia"/>
          <w:bCs/>
        </w:rPr>
        <w:t>第二章</w:t>
      </w:r>
      <w:r>
        <w:rPr>
          <w:rFonts w:ascii="黑体" w:eastAsia="黑体" w:hAnsi="黑体" w:cs="黑体" w:hint="eastAsia"/>
          <w:bCs/>
        </w:rPr>
        <w:tab/>
        <w:t>公共选修课开课原则</w:t>
      </w:r>
    </w:p>
    <w:p w:rsidR="006D5C58" w:rsidRDefault="00F10DF4">
      <w:pPr>
        <w:pStyle w:val="51"/>
        <w:spacing w:line="380" w:lineRule="exact"/>
        <w:ind w:firstLine="420"/>
      </w:pPr>
      <w:r>
        <w:rPr>
          <w:rFonts w:hint="eastAsia"/>
        </w:rPr>
        <w:t>第五条  公共选修课主讲教师应具备一定的专业素养和2年以上教学经验，且具有讲师及以上技术职称或博士学位。</w:t>
      </w:r>
    </w:p>
    <w:p w:rsidR="006D5C58" w:rsidRDefault="00F10DF4">
      <w:pPr>
        <w:pStyle w:val="51"/>
        <w:spacing w:line="380" w:lineRule="exact"/>
        <w:ind w:firstLine="420"/>
      </w:pPr>
      <w:r>
        <w:rPr>
          <w:rFonts w:hint="eastAsia"/>
        </w:rPr>
        <w:t>第六条  每门公共选修课选课人数少于30人的课程不予开课。公共选修课上课时间原则上安排在每周一至周五晚上，少数课程安排在双休日进行。</w:t>
      </w:r>
    </w:p>
    <w:p w:rsidR="006D5C58" w:rsidRDefault="00F10DF4">
      <w:pPr>
        <w:pStyle w:val="51"/>
        <w:spacing w:line="380" w:lineRule="exact"/>
        <w:ind w:firstLine="420"/>
      </w:pPr>
      <w:r>
        <w:rPr>
          <w:rFonts w:hint="eastAsia"/>
        </w:rPr>
        <w:t>第七条  未经申报或虽申报未被批准纳入公共选修课课程库的课程，不得开课。</w:t>
      </w:r>
    </w:p>
    <w:p w:rsidR="006D5C58" w:rsidRDefault="00F10DF4">
      <w:pPr>
        <w:pStyle w:val="51"/>
        <w:spacing w:line="380" w:lineRule="exact"/>
        <w:ind w:firstLine="420"/>
      </w:pPr>
      <w:r>
        <w:rPr>
          <w:rFonts w:hint="eastAsia"/>
        </w:rPr>
        <w:t xml:space="preserve">第八条  每位教师每学期开设公共选修课的门数不得超过2门。  </w:t>
      </w:r>
    </w:p>
    <w:p w:rsidR="006D5C58" w:rsidRDefault="00F10DF4">
      <w:pPr>
        <w:pStyle w:val="51"/>
        <w:spacing w:line="380" w:lineRule="exact"/>
        <w:ind w:firstLineChars="0" w:firstLine="0"/>
        <w:jc w:val="center"/>
        <w:rPr>
          <w:rFonts w:ascii="黑体" w:eastAsia="黑体" w:hAnsi="黑体" w:cs="黑体"/>
          <w:bCs/>
        </w:rPr>
      </w:pPr>
      <w:r>
        <w:rPr>
          <w:rFonts w:ascii="黑体" w:eastAsia="黑体" w:hAnsi="黑体" w:cs="黑体" w:hint="eastAsia"/>
          <w:bCs/>
        </w:rPr>
        <w:t>第三章</w:t>
      </w:r>
      <w:r>
        <w:rPr>
          <w:rFonts w:ascii="黑体" w:eastAsia="黑体" w:hAnsi="黑体" w:cs="黑体" w:hint="eastAsia"/>
          <w:bCs/>
        </w:rPr>
        <w:tab/>
        <w:t>公共选修课申报时间及程序</w:t>
      </w:r>
    </w:p>
    <w:p w:rsidR="006D5C58" w:rsidRDefault="00F10DF4">
      <w:pPr>
        <w:pStyle w:val="51"/>
        <w:spacing w:line="380" w:lineRule="exact"/>
        <w:ind w:firstLine="420"/>
      </w:pPr>
      <w:r>
        <w:rPr>
          <w:rFonts w:hint="eastAsia"/>
        </w:rPr>
        <w:t>第九条  公共选修课申报时间为每学期开学后第12周，所申报课程开课时间为下一学期。具体时间安排如下：</w:t>
      </w:r>
    </w:p>
    <w:p w:rsidR="006D5C58" w:rsidRDefault="00F10DF4">
      <w:pPr>
        <w:pStyle w:val="51"/>
        <w:spacing w:line="380" w:lineRule="exact"/>
        <w:ind w:firstLine="420"/>
      </w:pPr>
      <w:r>
        <w:rPr>
          <w:rFonts w:hint="eastAsia"/>
        </w:rPr>
        <w:t>1．申请新开课程的教师每学期第10周前向各教学单位及其他部门提出申请，由各教学单位及其他部门于第10周—12周对申报开设公共选修课教师的资格和所提交的课程设计等资料进行审查并于第12周末将拟新开设的公共选修课申报表及相关资料交教务处审查。</w:t>
      </w:r>
    </w:p>
    <w:p w:rsidR="006D5C58" w:rsidRDefault="00F10DF4">
      <w:pPr>
        <w:pStyle w:val="51"/>
        <w:spacing w:line="380" w:lineRule="exact"/>
        <w:ind w:firstLine="420"/>
      </w:pPr>
      <w:r>
        <w:rPr>
          <w:rFonts w:hint="eastAsia"/>
        </w:rPr>
        <w:t>2．教务处每学期第13周-15周完成对公共选修课的审核，第16周向全校公布下学期拟开设的公共选修课名称及课程简介、任课教师简介、上课时间、上课地点等，学生在网上选课。</w:t>
      </w:r>
    </w:p>
    <w:p w:rsidR="006D5C58" w:rsidRDefault="00F10DF4">
      <w:pPr>
        <w:pStyle w:val="51"/>
        <w:spacing w:line="380" w:lineRule="exact"/>
        <w:ind w:firstLine="420"/>
      </w:pPr>
      <w:r>
        <w:rPr>
          <w:rFonts w:hint="eastAsia"/>
        </w:rPr>
        <w:t>第十条  每学期公共选修课申报通知下发后，各教学单位及其他部门应按照以下要求提交申请。</w:t>
      </w:r>
    </w:p>
    <w:p w:rsidR="006D5C58" w:rsidRDefault="00F10DF4">
      <w:pPr>
        <w:pStyle w:val="51"/>
        <w:spacing w:line="380" w:lineRule="exact"/>
        <w:ind w:firstLine="420"/>
      </w:pPr>
      <w:r>
        <w:rPr>
          <w:rFonts w:hint="eastAsia"/>
        </w:rPr>
        <w:t>1．第一次申请开设公共选修课的教师，请下载《西安文理学院公共选修课申报表》，按要求填写并将签字盖章的纸质版申报表报教务处，除此之外，还应提交纸质</w:t>
      </w:r>
      <w:proofErr w:type="gramStart"/>
      <w:r>
        <w:rPr>
          <w:rFonts w:hint="eastAsia"/>
        </w:rPr>
        <w:t>版教学</w:t>
      </w:r>
      <w:proofErr w:type="gramEnd"/>
      <w:r>
        <w:rPr>
          <w:rFonts w:hint="eastAsia"/>
        </w:rPr>
        <w:t>计划和不少于总课程2/3的教案（或讲义），资料提交后由教务处组织有关人员进行评审，审核通过后由教务处录入课程库，任课教师在规定时间登陆学校教务管理系统填写公共选修课开课申请表，参与公选课程网上申报工作。</w:t>
      </w:r>
    </w:p>
    <w:p w:rsidR="006D5C58" w:rsidRDefault="00F10DF4">
      <w:pPr>
        <w:pStyle w:val="51"/>
        <w:spacing w:line="380" w:lineRule="exact"/>
        <w:ind w:firstLine="420"/>
      </w:pPr>
      <w:r>
        <w:rPr>
          <w:rFonts w:hint="eastAsia"/>
        </w:rPr>
        <w:lastRenderedPageBreak/>
        <w:t>2．已经录入公共选修课课程库的课程，申请开课只需网上申报，请任课教师务必认真阅读校公共选修课开课申请网上操作指南并认真填写校公共选修课开课申请表（不得改动学分、*</w:t>
      </w:r>
      <w:proofErr w:type="gramStart"/>
      <w:r>
        <w:rPr>
          <w:rFonts w:hint="eastAsia"/>
        </w:rPr>
        <w:t>号项为</w:t>
      </w:r>
      <w:proofErr w:type="gramEnd"/>
      <w:r>
        <w:rPr>
          <w:rFonts w:hint="eastAsia"/>
        </w:rPr>
        <w:t>必填项）。</w:t>
      </w:r>
    </w:p>
    <w:p w:rsidR="006D5C58" w:rsidRDefault="00F10DF4">
      <w:pPr>
        <w:pStyle w:val="51"/>
        <w:spacing w:line="380" w:lineRule="exact"/>
        <w:ind w:firstLine="420"/>
      </w:pPr>
      <w:r>
        <w:rPr>
          <w:rFonts w:hint="eastAsia"/>
        </w:rPr>
        <w:t xml:space="preserve">第十一条  为了确保公共选修课的质量以及课程库的规范管理，建立公共选修课课程退出机制。 </w:t>
      </w:r>
    </w:p>
    <w:p w:rsidR="006D5C58" w:rsidRDefault="00F10DF4">
      <w:pPr>
        <w:pStyle w:val="51"/>
        <w:spacing w:line="380" w:lineRule="exact"/>
        <w:ind w:firstLine="420"/>
      </w:pPr>
      <w:r>
        <w:rPr>
          <w:rFonts w:hint="eastAsia"/>
        </w:rPr>
        <w:t>1．连续两次因选课人数不足导致停课的课程，退出公共选修课课程库，并不得以相同课程名称再次提出申请。</w:t>
      </w:r>
    </w:p>
    <w:p w:rsidR="006D5C58" w:rsidRDefault="00F10DF4">
      <w:pPr>
        <w:pStyle w:val="51"/>
        <w:spacing w:line="380" w:lineRule="exact"/>
        <w:ind w:firstLine="420"/>
      </w:pPr>
      <w:r>
        <w:rPr>
          <w:rFonts w:hint="eastAsia"/>
        </w:rPr>
        <w:t>2．已录入公共选修课课程库的课程每年至少开出一次，对于连续两年不申请开课的课程退出公共选修课课程库。</w:t>
      </w:r>
    </w:p>
    <w:p w:rsidR="006D5C58" w:rsidRDefault="00F10DF4">
      <w:pPr>
        <w:pStyle w:val="51"/>
        <w:spacing w:line="380" w:lineRule="exact"/>
        <w:ind w:firstLine="420"/>
      </w:pPr>
      <w:r>
        <w:rPr>
          <w:rFonts w:hint="eastAsia"/>
        </w:rPr>
        <w:t xml:space="preserve">3．公共选修课开出后，任课教师不得随意调课或停课。确需调课或停课者，参照《西安文理学院关于课程安排的意见》办理相关手续。 </w:t>
      </w:r>
    </w:p>
    <w:p w:rsidR="006D5C58" w:rsidRDefault="00F10DF4">
      <w:pPr>
        <w:pStyle w:val="51"/>
        <w:spacing w:line="380" w:lineRule="exact"/>
        <w:ind w:firstLine="420"/>
      </w:pPr>
      <w:r>
        <w:rPr>
          <w:rFonts w:hint="eastAsia"/>
        </w:rPr>
        <w:t xml:space="preserve">教务处定期对需要退出课程库的课程进行一次筛选，依照第十一条规定不具备开设资格的课程退出公共选修课课程库。   </w:t>
      </w:r>
    </w:p>
    <w:p w:rsidR="006D5C58" w:rsidRDefault="00F10DF4">
      <w:pPr>
        <w:pStyle w:val="51"/>
        <w:spacing w:line="380" w:lineRule="exact"/>
        <w:ind w:firstLineChars="0" w:firstLine="0"/>
        <w:jc w:val="center"/>
        <w:rPr>
          <w:rFonts w:ascii="黑体" w:eastAsia="黑体" w:hAnsi="黑体" w:cs="黑体"/>
          <w:bCs/>
        </w:rPr>
      </w:pPr>
      <w:r>
        <w:rPr>
          <w:rFonts w:ascii="黑体" w:eastAsia="黑体" w:hAnsi="黑体" w:cs="黑体" w:hint="eastAsia"/>
          <w:bCs/>
        </w:rPr>
        <w:t>第四章  公共选修课选修及考核</w:t>
      </w:r>
    </w:p>
    <w:p w:rsidR="006D5C58" w:rsidRDefault="00F10DF4">
      <w:pPr>
        <w:pStyle w:val="51"/>
        <w:spacing w:line="380" w:lineRule="exact"/>
        <w:ind w:firstLine="420"/>
        <w:rPr>
          <w:rFonts w:cs="Times New Roman"/>
        </w:rPr>
      </w:pPr>
      <w:r>
        <w:rPr>
          <w:rFonts w:hint="eastAsia"/>
        </w:rPr>
        <w:t>第十二条  本科生应从公共选修课的</w:t>
      </w:r>
      <w:r>
        <w:t>5</w:t>
      </w:r>
      <w:r>
        <w:rPr>
          <w:rFonts w:hint="eastAsia"/>
        </w:rPr>
        <w:t>个不同系列中选修</w:t>
      </w:r>
      <w:r>
        <w:t>8</w:t>
      </w:r>
      <w:r>
        <w:rPr>
          <w:rFonts w:hint="eastAsia"/>
        </w:rPr>
        <w:t>学分的课程，每一类各占</w:t>
      </w:r>
      <w:r>
        <w:t>2</w:t>
      </w:r>
      <w:r>
        <w:rPr>
          <w:rFonts w:hint="eastAsia"/>
        </w:rPr>
        <w:t>学分，其中全校学生必须从创新与创业类和艺术与审美类中各选</w:t>
      </w:r>
      <w:r>
        <w:t>2</w:t>
      </w:r>
      <w:r>
        <w:rPr>
          <w:rFonts w:hint="eastAsia"/>
        </w:rPr>
        <w:t>学分，公共选修课学分计入专业课程总学分，共修够</w:t>
      </w:r>
      <w:r>
        <w:t>8</w:t>
      </w:r>
      <w:r>
        <w:rPr>
          <w:rFonts w:hint="eastAsia"/>
        </w:rPr>
        <w:t>学分方可毕业，未按规定修满学分者，不发给毕业证书，待修完规定学分后，换发毕业证书。</w:t>
      </w:r>
    </w:p>
    <w:p w:rsidR="006D5C58" w:rsidRDefault="00F10DF4">
      <w:pPr>
        <w:pStyle w:val="51"/>
        <w:spacing w:line="380" w:lineRule="exact"/>
        <w:ind w:firstLine="420"/>
      </w:pPr>
      <w:r>
        <w:rPr>
          <w:rFonts w:hint="eastAsia"/>
        </w:rPr>
        <w:t>第十三条  公共选修课</w:t>
      </w:r>
      <w:proofErr w:type="gramStart"/>
      <w:r>
        <w:rPr>
          <w:rFonts w:hint="eastAsia"/>
        </w:rPr>
        <w:t>起始周</w:t>
      </w:r>
      <w:proofErr w:type="gramEnd"/>
      <w:r>
        <w:rPr>
          <w:rFonts w:hint="eastAsia"/>
        </w:rPr>
        <w:t>分为1-8周、9-16周、1-16周三类。学时分为16学时、32学时两类，学分分别是1学分和2学分。</w:t>
      </w:r>
    </w:p>
    <w:p w:rsidR="006D5C58" w:rsidRDefault="00F10DF4">
      <w:pPr>
        <w:pStyle w:val="51"/>
        <w:spacing w:line="380" w:lineRule="exact"/>
        <w:ind w:firstLine="420"/>
      </w:pPr>
      <w:r>
        <w:rPr>
          <w:rFonts w:hint="eastAsia"/>
        </w:rPr>
        <w:t>第十四条  学生在同一上课时间只允许选听一门课程。集中实践环节安排与公共选修课冲突者，优先考虑集中实践环节，并按《西安文理学院学生考勤暂行规定》办理请假手续。</w:t>
      </w:r>
    </w:p>
    <w:p w:rsidR="006D5C58" w:rsidRDefault="00F10DF4">
      <w:pPr>
        <w:pStyle w:val="51"/>
        <w:spacing w:line="380" w:lineRule="exact"/>
        <w:ind w:firstLine="420"/>
      </w:pPr>
      <w:r>
        <w:rPr>
          <w:rFonts w:hint="eastAsia"/>
        </w:rPr>
        <w:t>第十五条  学生选课起止时间，一般从第二学期开始，本科生至第七学期终止，专科生至第五学期终止。</w:t>
      </w:r>
    </w:p>
    <w:p w:rsidR="006D5C58" w:rsidRDefault="00F10DF4">
      <w:pPr>
        <w:pStyle w:val="51"/>
        <w:spacing w:line="380" w:lineRule="exact"/>
        <w:ind w:firstLine="420"/>
      </w:pPr>
      <w:r>
        <w:rPr>
          <w:rFonts w:hint="eastAsia"/>
        </w:rPr>
        <w:t>第十六条  选修公共选修课的学生，必须接受任课教师的考勤，无故缺课3次以上（含3次）者，不能取得该课程的学分，且以实际缺课次数计入该生考勤。</w:t>
      </w:r>
    </w:p>
    <w:p w:rsidR="006D5C58" w:rsidRDefault="00F10DF4">
      <w:pPr>
        <w:pStyle w:val="51"/>
        <w:spacing w:line="380" w:lineRule="exact"/>
        <w:ind w:firstLine="420"/>
      </w:pPr>
      <w:r>
        <w:rPr>
          <w:rFonts w:hint="eastAsia"/>
        </w:rPr>
        <w:t>第十七条  公共选修课任课教师或团队要实行过程性评价，鼓励任课教师或团队根据课程的教学要求，采用笔试、口试、写作、实操中的一种或多种结合的形式对学生进行考核。</w:t>
      </w:r>
    </w:p>
    <w:p w:rsidR="006D5C58" w:rsidRDefault="00F10DF4">
      <w:pPr>
        <w:pStyle w:val="51"/>
        <w:spacing w:line="380" w:lineRule="exact"/>
        <w:ind w:firstLine="420"/>
      </w:pPr>
      <w:r>
        <w:rPr>
          <w:rFonts w:hint="eastAsia"/>
        </w:rPr>
        <w:t>第十八条  公共选修课成绩不及格的学生，应重修或改修。重修或改修须按学校有关规定执行。</w:t>
      </w:r>
    </w:p>
    <w:p w:rsidR="006D5C58" w:rsidRDefault="00F10DF4">
      <w:pPr>
        <w:pStyle w:val="51"/>
        <w:spacing w:line="380" w:lineRule="exact"/>
        <w:ind w:firstLineChars="0" w:firstLine="0"/>
        <w:jc w:val="center"/>
        <w:rPr>
          <w:rFonts w:ascii="黑体" w:eastAsia="黑体" w:hAnsi="黑体" w:cs="黑体"/>
          <w:bCs/>
        </w:rPr>
      </w:pPr>
      <w:r>
        <w:rPr>
          <w:rFonts w:ascii="黑体" w:eastAsia="黑体" w:hAnsi="黑体" w:cs="黑体" w:hint="eastAsia"/>
          <w:bCs/>
        </w:rPr>
        <w:t>第五章  教师工作量</w:t>
      </w:r>
    </w:p>
    <w:p w:rsidR="006D5C58" w:rsidRDefault="00F10DF4">
      <w:pPr>
        <w:pStyle w:val="51"/>
        <w:spacing w:line="380" w:lineRule="exact"/>
        <w:ind w:firstLine="420"/>
      </w:pPr>
      <w:r>
        <w:rPr>
          <w:rFonts w:hint="eastAsia"/>
        </w:rPr>
        <w:t>第十九条  公共选修课的教师工作量按学校教学工作量相关管理办法实施。</w:t>
      </w:r>
    </w:p>
    <w:p w:rsidR="006D5C58" w:rsidRDefault="00F10DF4">
      <w:pPr>
        <w:pStyle w:val="51"/>
        <w:spacing w:line="380" w:lineRule="exact"/>
        <w:ind w:firstLine="420"/>
      </w:pPr>
      <w:r>
        <w:rPr>
          <w:rFonts w:hint="eastAsia"/>
        </w:rPr>
        <w:t>本管理办法本科专业自二○</w:t>
      </w:r>
      <w:proofErr w:type="gramStart"/>
      <w:r>
        <w:rPr>
          <w:rFonts w:hint="eastAsia"/>
        </w:rPr>
        <w:t>一八级开始</w:t>
      </w:r>
      <w:proofErr w:type="gramEnd"/>
      <w:r>
        <w:rPr>
          <w:rFonts w:hint="eastAsia"/>
        </w:rPr>
        <w:t>执行，由教务处和有关学院及部门组织实施，教务处负责解释。</w:t>
      </w:r>
    </w:p>
    <w:p w:rsidR="006D5C58" w:rsidRDefault="006D5C58">
      <w:pPr>
        <w:pStyle w:val="51"/>
        <w:spacing w:line="380" w:lineRule="exact"/>
        <w:ind w:firstLineChars="0" w:firstLine="0"/>
      </w:pPr>
    </w:p>
    <w:p w:rsidR="006D5C58" w:rsidRDefault="00F10DF4">
      <w:pPr>
        <w:pStyle w:val="99"/>
        <w:rPr>
          <w:rFonts w:cs="Times New Roman"/>
        </w:rPr>
      </w:pPr>
      <w:r>
        <w:rPr>
          <w:rFonts w:hint="eastAsia"/>
        </w:rPr>
        <w:br w:type="page"/>
      </w:r>
      <w:r>
        <w:rPr>
          <w:rFonts w:hint="eastAsia"/>
        </w:rPr>
        <w:lastRenderedPageBreak/>
        <w:t>附件</w:t>
      </w:r>
      <w:r>
        <w:t>9</w:t>
      </w:r>
      <w:r>
        <w:rPr>
          <w:rFonts w:hint="eastAsia"/>
        </w:rPr>
        <w:t>：</w:t>
      </w:r>
      <w:r>
        <w:t xml:space="preserve">        </w:t>
      </w:r>
    </w:p>
    <w:p w:rsidR="006D5C58" w:rsidRDefault="00F10DF4">
      <w:pPr>
        <w:pStyle w:val="11"/>
        <w:rPr>
          <w:rFonts w:cs="Times New Roman"/>
        </w:rPr>
      </w:pPr>
      <w:r>
        <w:rPr>
          <w:rFonts w:hint="eastAsia"/>
        </w:rPr>
        <w:t>专业认证毕业要求（参考）</w:t>
      </w:r>
    </w:p>
    <w:p w:rsidR="006D5C58" w:rsidRDefault="00F10DF4">
      <w:pPr>
        <w:pStyle w:val="33"/>
        <w:ind w:firstLine="420"/>
        <w:rPr>
          <w:rFonts w:cs="Times New Roman"/>
        </w:rPr>
      </w:pPr>
      <w:r>
        <w:rPr>
          <w:rFonts w:cs="黑体" w:hint="eastAsia"/>
        </w:rPr>
        <w:t>一、工科专业类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85" w:type="dxa"/>
          <w:bottom w:w="45" w:type="dxa"/>
          <w:right w:w="85" w:type="dxa"/>
        </w:tblCellMar>
        <w:tblLook w:val="04A0" w:firstRow="1" w:lastRow="0" w:firstColumn="1" w:lastColumn="0" w:noHBand="0" w:noVBand="1"/>
      </w:tblPr>
      <w:tblGrid>
        <w:gridCol w:w="617"/>
        <w:gridCol w:w="8455"/>
      </w:tblGrid>
      <w:tr w:rsidR="006D5C58">
        <w:trPr>
          <w:trHeight w:val="20"/>
          <w:jc w:val="center"/>
        </w:trPr>
        <w:tc>
          <w:tcPr>
            <w:tcW w:w="617" w:type="dxa"/>
            <w:vAlign w:val="center"/>
          </w:tcPr>
          <w:p w:rsidR="006D5C58" w:rsidRDefault="00F10DF4">
            <w:pPr>
              <w:pStyle w:val="61"/>
              <w:rPr>
                <w:rFonts w:cs="Times New Roman"/>
              </w:rPr>
            </w:pPr>
            <w:r>
              <w:rPr>
                <w:rFonts w:hint="eastAsia"/>
              </w:rPr>
              <w:t>序号</w:t>
            </w:r>
          </w:p>
        </w:tc>
        <w:tc>
          <w:tcPr>
            <w:tcW w:w="8455" w:type="dxa"/>
            <w:vAlign w:val="center"/>
          </w:tcPr>
          <w:p w:rsidR="006D5C58" w:rsidRDefault="00F10DF4">
            <w:pPr>
              <w:pStyle w:val="61"/>
              <w:rPr>
                <w:rFonts w:cs="Times New Roman"/>
              </w:rPr>
            </w:pPr>
            <w:r>
              <w:rPr>
                <w:rFonts w:hint="eastAsia"/>
              </w:rPr>
              <w:t>专业认证标准</w:t>
            </w:r>
          </w:p>
        </w:tc>
      </w:tr>
      <w:tr w:rsidR="006D5C58">
        <w:trPr>
          <w:trHeight w:val="20"/>
          <w:jc w:val="center"/>
        </w:trPr>
        <w:tc>
          <w:tcPr>
            <w:tcW w:w="617" w:type="dxa"/>
            <w:vAlign w:val="center"/>
          </w:tcPr>
          <w:p w:rsidR="006D5C58" w:rsidRDefault="00F10DF4">
            <w:pPr>
              <w:pStyle w:val="61"/>
            </w:pPr>
            <w:r>
              <w:t>1</w:t>
            </w:r>
          </w:p>
        </w:tc>
        <w:tc>
          <w:tcPr>
            <w:tcW w:w="8455" w:type="dxa"/>
            <w:vAlign w:val="center"/>
          </w:tcPr>
          <w:p w:rsidR="006D5C58" w:rsidRDefault="00F10DF4">
            <w:pPr>
              <w:pStyle w:val="61"/>
              <w:jc w:val="left"/>
              <w:rPr>
                <w:rFonts w:cs="Times New Roman"/>
                <w:lang w:eastAsia="zh-CN"/>
              </w:rPr>
            </w:pPr>
            <w:r>
              <w:rPr>
                <w:rFonts w:hint="eastAsia"/>
                <w:lang w:eastAsia="zh-CN"/>
              </w:rPr>
              <w:t>工程知识：能够将数学、自然科学、工程基础和专业知识用于复杂工程问题。</w:t>
            </w:r>
          </w:p>
        </w:tc>
      </w:tr>
      <w:tr w:rsidR="006D5C58">
        <w:trPr>
          <w:trHeight w:val="20"/>
          <w:jc w:val="center"/>
        </w:trPr>
        <w:tc>
          <w:tcPr>
            <w:tcW w:w="617" w:type="dxa"/>
            <w:vAlign w:val="center"/>
          </w:tcPr>
          <w:p w:rsidR="006D5C58" w:rsidRDefault="00F10DF4">
            <w:pPr>
              <w:pStyle w:val="61"/>
            </w:pPr>
            <w:r>
              <w:t>2</w:t>
            </w:r>
          </w:p>
        </w:tc>
        <w:tc>
          <w:tcPr>
            <w:tcW w:w="8455" w:type="dxa"/>
            <w:vAlign w:val="center"/>
          </w:tcPr>
          <w:p w:rsidR="006D5C58" w:rsidRDefault="00F10DF4">
            <w:pPr>
              <w:pStyle w:val="61"/>
              <w:jc w:val="left"/>
              <w:rPr>
                <w:rFonts w:cs="Times New Roman"/>
                <w:lang w:eastAsia="zh-CN"/>
              </w:rPr>
            </w:pPr>
            <w:r>
              <w:rPr>
                <w:rFonts w:hint="eastAsia"/>
                <w:lang w:eastAsia="zh-CN"/>
              </w:rPr>
              <w:t>问题分析：能够应用数学、自然科学和工程科学的基本原理，识别、表达、并通过文献研究分析复杂工程问题，以获得有效结论。</w:t>
            </w:r>
          </w:p>
        </w:tc>
      </w:tr>
      <w:tr w:rsidR="006D5C58">
        <w:trPr>
          <w:trHeight w:val="20"/>
          <w:jc w:val="center"/>
        </w:trPr>
        <w:tc>
          <w:tcPr>
            <w:tcW w:w="617" w:type="dxa"/>
            <w:vAlign w:val="center"/>
          </w:tcPr>
          <w:p w:rsidR="006D5C58" w:rsidRDefault="00F10DF4">
            <w:pPr>
              <w:pStyle w:val="61"/>
            </w:pPr>
            <w:r>
              <w:t>3</w:t>
            </w:r>
          </w:p>
        </w:tc>
        <w:tc>
          <w:tcPr>
            <w:tcW w:w="8455" w:type="dxa"/>
            <w:vAlign w:val="center"/>
          </w:tcPr>
          <w:p w:rsidR="006D5C58" w:rsidRDefault="00F10DF4">
            <w:pPr>
              <w:pStyle w:val="61"/>
              <w:jc w:val="left"/>
              <w:rPr>
                <w:rFonts w:cs="Times New Roman"/>
                <w:lang w:eastAsia="zh-CN"/>
              </w:rPr>
            </w:pPr>
            <w:r>
              <w:rPr>
                <w:rFonts w:hint="eastAsia"/>
                <w:lang w:eastAsia="zh-CN"/>
              </w:rPr>
              <w:t>设计</w:t>
            </w:r>
            <w:r>
              <w:rPr>
                <w:lang w:eastAsia="zh-CN"/>
              </w:rPr>
              <w:t>/</w:t>
            </w:r>
            <w:r>
              <w:rPr>
                <w:rFonts w:hint="eastAsia"/>
                <w:lang w:eastAsia="zh-CN"/>
              </w:rPr>
              <w:t>开发解决方案：能够设计针对复杂工程问题的解决方案，设计满足特定需求的系统、单元（部件）或工艺流程，并能够在设计环节中体现创新意识，考虑社会、健康、安全、法律、文化以及环境等因素。</w:t>
            </w:r>
          </w:p>
        </w:tc>
      </w:tr>
      <w:tr w:rsidR="006D5C58">
        <w:trPr>
          <w:trHeight w:val="20"/>
          <w:jc w:val="center"/>
        </w:trPr>
        <w:tc>
          <w:tcPr>
            <w:tcW w:w="617" w:type="dxa"/>
            <w:vAlign w:val="center"/>
          </w:tcPr>
          <w:p w:rsidR="006D5C58" w:rsidRDefault="00F10DF4">
            <w:pPr>
              <w:pStyle w:val="61"/>
            </w:pPr>
            <w:r>
              <w:t>4</w:t>
            </w:r>
          </w:p>
        </w:tc>
        <w:tc>
          <w:tcPr>
            <w:tcW w:w="8455" w:type="dxa"/>
            <w:vAlign w:val="center"/>
          </w:tcPr>
          <w:p w:rsidR="006D5C58" w:rsidRDefault="00F10DF4">
            <w:pPr>
              <w:pStyle w:val="61"/>
              <w:jc w:val="left"/>
              <w:rPr>
                <w:rFonts w:cs="Times New Roman"/>
                <w:lang w:eastAsia="zh-CN"/>
              </w:rPr>
            </w:pPr>
            <w:r>
              <w:rPr>
                <w:rFonts w:hint="eastAsia"/>
                <w:lang w:eastAsia="zh-CN"/>
              </w:rPr>
              <w:t>研究：能够基于科学原理并采用科学方法对复杂工程问题进行研究，包括设计实验、分析与解释数据、并通过信息综合得到合理有效的结论。</w:t>
            </w:r>
          </w:p>
        </w:tc>
      </w:tr>
      <w:tr w:rsidR="006D5C58">
        <w:trPr>
          <w:trHeight w:val="20"/>
          <w:jc w:val="center"/>
        </w:trPr>
        <w:tc>
          <w:tcPr>
            <w:tcW w:w="617" w:type="dxa"/>
            <w:vAlign w:val="center"/>
          </w:tcPr>
          <w:p w:rsidR="006D5C58" w:rsidRDefault="00F10DF4">
            <w:pPr>
              <w:pStyle w:val="61"/>
            </w:pPr>
            <w:r>
              <w:t>5</w:t>
            </w:r>
          </w:p>
        </w:tc>
        <w:tc>
          <w:tcPr>
            <w:tcW w:w="8455" w:type="dxa"/>
            <w:vAlign w:val="center"/>
          </w:tcPr>
          <w:p w:rsidR="006D5C58" w:rsidRDefault="00F10DF4">
            <w:pPr>
              <w:pStyle w:val="61"/>
              <w:jc w:val="left"/>
              <w:rPr>
                <w:rFonts w:cs="Times New Roman"/>
                <w:lang w:eastAsia="zh-CN"/>
              </w:rPr>
            </w:pPr>
            <w:r>
              <w:rPr>
                <w:rFonts w:hint="eastAsia"/>
                <w:lang w:eastAsia="zh-CN"/>
              </w:rPr>
              <w:t>使用现代工具：能够针对复杂工程问题，开发、选择与使用恰当的技术、资源、现代工程工具和信息技术工具，包括对复杂工程问题的预测与模拟，并能够理解其局限性。</w:t>
            </w:r>
          </w:p>
        </w:tc>
      </w:tr>
      <w:tr w:rsidR="006D5C58">
        <w:trPr>
          <w:trHeight w:val="20"/>
          <w:jc w:val="center"/>
        </w:trPr>
        <w:tc>
          <w:tcPr>
            <w:tcW w:w="617" w:type="dxa"/>
            <w:vAlign w:val="center"/>
          </w:tcPr>
          <w:p w:rsidR="006D5C58" w:rsidRDefault="00F10DF4">
            <w:pPr>
              <w:pStyle w:val="61"/>
            </w:pPr>
            <w:r>
              <w:t>6</w:t>
            </w:r>
          </w:p>
        </w:tc>
        <w:tc>
          <w:tcPr>
            <w:tcW w:w="8455" w:type="dxa"/>
            <w:vAlign w:val="center"/>
          </w:tcPr>
          <w:p w:rsidR="006D5C58" w:rsidRDefault="00F10DF4">
            <w:pPr>
              <w:pStyle w:val="61"/>
              <w:jc w:val="left"/>
              <w:rPr>
                <w:rFonts w:cs="Times New Roman"/>
                <w:lang w:eastAsia="zh-CN"/>
              </w:rPr>
            </w:pPr>
            <w:r>
              <w:rPr>
                <w:rFonts w:hint="eastAsia"/>
                <w:lang w:eastAsia="zh-CN"/>
              </w:rPr>
              <w:t>工程与社会：能够基于工程相关背景知识进行合理分析，评价专业工程实践和复杂工程问题解决方案对社会、健康、安全、法律及文化的影响，并理解应承担的责任。</w:t>
            </w:r>
          </w:p>
        </w:tc>
      </w:tr>
      <w:tr w:rsidR="006D5C58">
        <w:trPr>
          <w:trHeight w:val="20"/>
          <w:jc w:val="center"/>
        </w:trPr>
        <w:tc>
          <w:tcPr>
            <w:tcW w:w="617" w:type="dxa"/>
            <w:vAlign w:val="center"/>
          </w:tcPr>
          <w:p w:rsidR="006D5C58" w:rsidRDefault="00F10DF4">
            <w:pPr>
              <w:pStyle w:val="61"/>
            </w:pPr>
            <w:r>
              <w:t>7</w:t>
            </w:r>
          </w:p>
        </w:tc>
        <w:tc>
          <w:tcPr>
            <w:tcW w:w="8455" w:type="dxa"/>
            <w:vAlign w:val="center"/>
          </w:tcPr>
          <w:p w:rsidR="006D5C58" w:rsidRDefault="00F10DF4">
            <w:pPr>
              <w:pStyle w:val="61"/>
              <w:jc w:val="left"/>
              <w:rPr>
                <w:rFonts w:cs="Times New Roman"/>
                <w:lang w:eastAsia="zh-CN"/>
              </w:rPr>
            </w:pPr>
            <w:r>
              <w:rPr>
                <w:rFonts w:hint="eastAsia"/>
                <w:lang w:eastAsia="zh-CN"/>
              </w:rPr>
              <w:t>环境和可持续发展：能够理解和评价针对复杂工程问题的工程实践对环境、社会可持续发展的影响。</w:t>
            </w:r>
          </w:p>
        </w:tc>
      </w:tr>
      <w:tr w:rsidR="006D5C58">
        <w:trPr>
          <w:trHeight w:val="20"/>
          <w:jc w:val="center"/>
        </w:trPr>
        <w:tc>
          <w:tcPr>
            <w:tcW w:w="617" w:type="dxa"/>
            <w:vAlign w:val="center"/>
          </w:tcPr>
          <w:p w:rsidR="006D5C58" w:rsidRDefault="00F10DF4">
            <w:pPr>
              <w:pStyle w:val="61"/>
            </w:pPr>
            <w:r>
              <w:t>8</w:t>
            </w:r>
          </w:p>
        </w:tc>
        <w:tc>
          <w:tcPr>
            <w:tcW w:w="8455" w:type="dxa"/>
            <w:vAlign w:val="center"/>
          </w:tcPr>
          <w:p w:rsidR="006D5C58" w:rsidRDefault="00F10DF4">
            <w:pPr>
              <w:pStyle w:val="61"/>
              <w:jc w:val="left"/>
              <w:rPr>
                <w:rFonts w:cs="Times New Roman"/>
                <w:lang w:eastAsia="zh-CN"/>
              </w:rPr>
            </w:pPr>
            <w:r>
              <w:rPr>
                <w:rFonts w:hint="eastAsia"/>
                <w:lang w:eastAsia="zh-CN"/>
              </w:rPr>
              <w:t>职业规范：具有人文社会科学素养、社会责任感，能够在工程实践中理解并遵守工程职业道德和规范，履行责任。</w:t>
            </w:r>
          </w:p>
        </w:tc>
      </w:tr>
      <w:tr w:rsidR="006D5C58">
        <w:trPr>
          <w:trHeight w:val="20"/>
          <w:jc w:val="center"/>
        </w:trPr>
        <w:tc>
          <w:tcPr>
            <w:tcW w:w="617" w:type="dxa"/>
            <w:vAlign w:val="center"/>
          </w:tcPr>
          <w:p w:rsidR="006D5C58" w:rsidRDefault="00F10DF4">
            <w:pPr>
              <w:pStyle w:val="61"/>
            </w:pPr>
            <w:r>
              <w:t>9</w:t>
            </w:r>
          </w:p>
        </w:tc>
        <w:tc>
          <w:tcPr>
            <w:tcW w:w="8455" w:type="dxa"/>
            <w:vAlign w:val="center"/>
          </w:tcPr>
          <w:p w:rsidR="006D5C58" w:rsidRDefault="00F10DF4">
            <w:pPr>
              <w:pStyle w:val="61"/>
              <w:jc w:val="left"/>
              <w:rPr>
                <w:rFonts w:cs="Times New Roman"/>
                <w:lang w:eastAsia="zh-CN"/>
              </w:rPr>
            </w:pPr>
            <w:r>
              <w:rPr>
                <w:rFonts w:hint="eastAsia"/>
                <w:lang w:eastAsia="zh-CN"/>
              </w:rPr>
              <w:t>个人和团队：能够在多学科背景下的团队中承担个体、团队成员以及负责人的角色。</w:t>
            </w:r>
          </w:p>
        </w:tc>
      </w:tr>
      <w:tr w:rsidR="006D5C58">
        <w:trPr>
          <w:trHeight w:val="20"/>
          <w:jc w:val="center"/>
        </w:trPr>
        <w:tc>
          <w:tcPr>
            <w:tcW w:w="617" w:type="dxa"/>
            <w:vAlign w:val="center"/>
          </w:tcPr>
          <w:p w:rsidR="006D5C58" w:rsidRDefault="00F10DF4">
            <w:pPr>
              <w:pStyle w:val="61"/>
            </w:pPr>
            <w:r>
              <w:t>10</w:t>
            </w:r>
          </w:p>
        </w:tc>
        <w:tc>
          <w:tcPr>
            <w:tcW w:w="8455" w:type="dxa"/>
            <w:vAlign w:val="center"/>
          </w:tcPr>
          <w:p w:rsidR="006D5C58" w:rsidRDefault="00F10DF4">
            <w:pPr>
              <w:pStyle w:val="61"/>
              <w:jc w:val="left"/>
              <w:rPr>
                <w:rFonts w:cs="Times New Roman"/>
                <w:lang w:eastAsia="zh-CN"/>
              </w:rPr>
            </w:pPr>
            <w:r>
              <w:rPr>
                <w:rFonts w:hint="eastAsia"/>
                <w:lang w:eastAsia="zh-CN"/>
              </w:rPr>
              <w:t>沟通：能够就复杂工程问题与业界同行及社会公众进行有效沟通和交流，包括撰写报告和设计文稿、陈述发言、清晰表达或回应指令。并具备一定的国际视野，能够在跨文化背景下进行沟通和交流。</w:t>
            </w:r>
          </w:p>
        </w:tc>
      </w:tr>
      <w:tr w:rsidR="006D5C58">
        <w:trPr>
          <w:trHeight w:val="20"/>
          <w:jc w:val="center"/>
        </w:trPr>
        <w:tc>
          <w:tcPr>
            <w:tcW w:w="617" w:type="dxa"/>
            <w:vAlign w:val="center"/>
          </w:tcPr>
          <w:p w:rsidR="006D5C58" w:rsidRDefault="00F10DF4">
            <w:pPr>
              <w:pStyle w:val="61"/>
            </w:pPr>
            <w:r>
              <w:t>11</w:t>
            </w:r>
          </w:p>
        </w:tc>
        <w:tc>
          <w:tcPr>
            <w:tcW w:w="8455" w:type="dxa"/>
            <w:vAlign w:val="center"/>
          </w:tcPr>
          <w:p w:rsidR="006D5C58" w:rsidRDefault="00F10DF4">
            <w:pPr>
              <w:pStyle w:val="61"/>
              <w:jc w:val="left"/>
              <w:rPr>
                <w:rFonts w:cs="Times New Roman"/>
                <w:lang w:eastAsia="zh-CN"/>
              </w:rPr>
            </w:pPr>
            <w:r>
              <w:rPr>
                <w:rFonts w:hint="eastAsia"/>
                <w:lang w:eastAsia="zh-CN"/>
              </w:rPr>
              <w:t>项目管理：理解并掌握工程原理与经济决策方法，并能在多学科环境中应用。</w:t>
            </w:r>
          </w:p>
        </w:tc>
      </w:tr>
      <w:tr w:rsidR="006D5C58">
        <w:trPr>
          <w:trHeight w:val="20"/>
          <w:jc w:val="center"/>
        </w:trPr>
        <w:tc>
          <w:tcPr>
            <w:tcW w:w="617" w:type="dxa"/>
            <w:vAlign w:val="center"/>
          </w:tcPr>
          <w:p w:rsidR="006D5C58" w:rsidRDefault="00F10DF4">
            <w:pPr>
              <w:pStyle w:val="61"/>
            </w:pPr>
            <w:r>
              <w:t>12</w:t>
            </w:r>
          </w:p>
        </w:tc>
        <w:tc>
          <w:tcPr>
            <w:tcW w:w="8455" w:type="dxa"/>
            <w:vAlign w:val="center"/>
          </w:tcPr>
          <w:p w:rsidR="006D5C58" w:rsidRDefault="00F10DF4">
            <w:pPr>
              <w:pStyle w:val="61"/>
              <w:jc w:val="left"/>
              <w:rPr>
                <w:rFonts w:cs="Times New Roman"/>
                <w:lang w:eastAsia="zh-CN"/>
              </w:rPr>
            </w:pPr>
            <w:r>
              <w:rPr>
                <w:rFonts w:hint="eastAsia"/>
                <w:lang w:eastAsia="zh-CN"/>
              </w:rPr>
              <w:t>终身学习：具有自主学习和终身学习的意识，有不断学习和适应发展的能力。</w:t>
            </w:r>
          </w:p>
        </w:tc>
      </w:tr>
    </w:tbl>
    <w:p w:rsidR="006D5C58" w:rsidRDefault="00F10DF4">
      <w:pPr>
        <w:pStyle w:val="33"/>
        <w:ind w:firstLine="420"/>
        <w:rPr>
          <w:rFonts w:cs="Times New Roman"/>
        </w:rPr>
      </w:pPr>
      <w:r>
        <w:rPr>
          <w:rFonts w:cs="黑体" w:hint="eastAsia"/>
        </w:rPr>
        <w:t>二、文科及其他类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85" w:type="dxa"/>
          <w:bottom w:w="45" w:type="dxa"/>
          <w:right w:w="85" w:type="dxa"/>
        </w:tblCellMar>
        <w:tblLook w:val="04A0" w:firstRow="1" w:lastRow="0" w:firstColumn="1" w:lastColumn="0" w:noHBand="0" w:noVBand="1"/>
      </w:tblPr>
      <w:tblGrid>
        <w:gridCol w:w="649"/>
        <w:gridCol w:w="8423"/>
      </w:tblGrid>
      <w:tr w:rsidR="006D5C58">
        <w:trPr>
          <w:trHeight w:val="20"/>
          <w:jc w:val="center"/>
        </w:trPr>
        <w:tc>
          <w:tcPr>
            <w:tcW w:w="649" w:type="dxa"/>
            <w:vAlign w:val="center"/>
          </w:tcPr>
          <w:p w:rsidR="006D5C58" w:rsidRDefault="00F10DF4">
            <w:pPr>
              <w:pStyle w:val="61"/>
              <w:rPr>
                <w:rFonts w:cs="Times New Roman"/>
              </w:rPr>
            </w:pPr>
            <w:r>
              <w:rPr>
                <w:rFonts w:hint="eastAsia"/>
              </w:rPr>
              <w:t>序号</w:t>
            </w:r>
          </w:p>
        </w:tc>
        <w:tc>
          <w:tcPr>
            <w:tcW w:w="8423" w:type="dxa"/>
            <w:vAlign w:val="center"/>
          </w:tcPr>
          <w:p w:rsidR="006D5C58" w:rsidRDefault="00F10DF4">
            <w:pPr>
              <w:pStyle w:val="61"/>
              <w:rPr>
                <w:rFonts w:cs="Times New Roman"/>
              </w:rPr>
            </w:pPr>
            <w:r>
              <w:rPr>
                <w:rFonts w:hint="eastAsia"/>
              </w:rPr>
              <w:t>专业认证标准</w:t>
            </w:r>
          </w:p>
        </w:tc>
      </w:tr>
      <w:tr w:rsidR="006D5C58">
        <w:trPr>
          <w:trHeight w:val="20"/>
          <w:jc w:val="center"/>
        </w:trPr>
        <w:tc>
          <w:tcPr>
            <w:tcW w:w="649" w:type="dxa"/>
            <w:vAlign w:val="center"/>
          </w:tcPr>
          <w:p w:rsidR="006D5C58" w:rsidRDefault="00F10DF4">
            <w:pPr>
              <w:pStyle w:val="61"/>
            </w:pPr>
            <w:r>
              <w:t>1</w:t>
            </w:r>
          </w:p>
        </w:tc>
        <w:tc>
          <w:tcPr>
            <w:tcW w:w="8423" w:type="dxa"/>
            <w:vAlign w:val="center"/>
          </w:tcPr>
          <w:p w:rsidR="006D5C58" w:rsidRDefault="00F10DF4">
            <w:pPr>
              <w:pStyle w:val="61"/>
              <w:jc w:val="left"/>
              <w:rPr>
                <w:rFonts w:cs="Times New Roman"/>
                <w:lang w:eastAsia="zh-CN"/>
              </w:rPr>
            </w:pPr>
            <w:r>
              <w:rPr>
                <w:rFonts w:hint="eastAsia"/>
                <w:lang w:eastAsia="zh-CN"/>
              </w:rPr>
              <w:t>综合素养</w:t>
            </w:r>
            <w:r>
              <w:rPr>
                <w:lang w:eastAsia="zh-CN"/>
              </w:rPr>
              <w:t>/</w:t>
            </w:r>
            <w:r>
              <w:rPr>
                <w:rFonts w:hint="eastAsia"/>
                <w:lang w:eastAsia="zh-CN"/>
              </w:rPr>
              <w:t>价值观：具有人文底蕴、科学精神、职业素养和社会责任感，了解国情社情民情，</w:t>
            </w:r>
            <w:proofErr w:type="gramStart"/>
            <w:r>
              <w:rPr>
                <w:rFonts w:hint="eastAsia"/>
                <w:lang w:eastAsia="zh-CN"/>
              </w:rPr>
              <w:t>践行</w:t>
            </w:r>
            <w:proofErr w:type="gramEnd"/>
            <w:r>
              <w:rPr>
                <w:rFonts w:hint="eastAsia"/>
                <w:lang w:eastAsia="zh-CN"/>
              </w:rPr>
              <w:t>社会主义核心价值观。</w:t>
            </w:r>
          </w:p>
        </w:tc>
      </w:tr>
      <w:tr w:rsidR="006D5C58">
        <w:trPr>
          <w:trHeight w:val="20"/>
          <w:jc w:val="center"/>
        </w:trPr>
        <w:tc>
          <w:tcPr>
            <w:tcW w:w="649" w:type="dxa"/>
            <w:vAlign w:val="center"/>
          </w:tcPr>
          <w:p w:rsidR="006D5C58" w:rsidRDefault="00F10DF4">
            <w:pPr>
              <w:pStyle w:val="61"/>
            </w:pPr>
            <w:r>
              <w:t>2</w:t>
            </w:r>
          </w:p>
        </w:tc>
        <w:tc>
          <w:tcPr>
            <w:tcW w:w="8423" w:type="dxa"/>
            <w:vAlign w:val="center"/>
          </w:tcPr>
          <w:p w:rsidR="006D5C58" w:rsidRDefault="00F10DF4">
            <w:pPr>
              <w:pStyle w:val="61"/>
              <w:jc w:val="left"/>
              <w:rPr>
                <w:rFonts w:cs="Times New Roman"/>
                <w:lang w:eastAsia="zh-CN"/>
              </w:rPr>
            </w:pPr>
            <w:r>
              <w:rPr>
                <w:rFonts w:hint="eastAsia"/>
                <w:lang w:eastAsia="zh-CN"/>
              </w:rPr>
              <w:t>知识</w:t>
            </w:r>
            <w:r>
              <w:rPr>
                <w:lang w:eastAsia="zh-CN"/>
              </w:rPr>
              <w:t>/</w:t>
            </w:r>
            <w:r>
              <w:rPr>
                <w:rFonts w:hint="eastAsia"/>
                <w:lang w:eastAsia="zh-CN"/>
              </w:rPr>
              <w:t>技能</w:t>
            </w:r>
            <w:r>
              <w:rPr>
                <w:lang w:eastAsia="zh-CN"/>
              </w:rPr>
              <w:t>/</w:t>
            </w:r>
            <w:r>
              <w:rPr>
                <w:rFonts w:hint="eastAsia"/>
                <w:lang w:eastAsia="zh-CN"/>
              </w:rPr>
              <w:t>视野：具有扎实的基础知识和专业知识，掌握必备的研究方法，了解本专业及相关领域最新动态和发展趋势。</w:t>
            </w:r>
          </w:p>
        </w:tc>
      </w:tr>
      <w:tr w:rsidR="006D5C58">
        <w:trPr>
          <w:trHeight w:val="20"/>
          <w:jc w:val="center"/>
        </w:trPr>
        <w:tc>
          <w:tcPr>
            <w:tcW w:w="649" w:type="dxa"/>
            <w:vAlign w:val="center"/>
          </w:tcPr>
          <w:p w:rsidR="006D5C58" w:rsidRDefault="00F10DF4">
            <w:pPr>
              <w:pStyle w:val="61"/>
            </w:pPr>
            <w:r>
              <w:t>3</w:t>
            </w:r>
          </w:p>
        </w:tc>
        <w:tc>
          <w:tcPr>
            <w:tcW w:w="8423" w:type="dxa"/>
            <w:vAlign w:val="center"/>
          </w:tcPr>
          <w:p w:rsidR="006D5C58" w:rsidRDefault="00F10DF4">
            <w:pPr>
              <w:pStyle w:val="61"/>
              <w:jc w:val="left"/>
              <w:rPr>
                <w:rFonts w:cs="Times New Roman"/>
                <w:lang w:eastAsia="zh-CN"/>
              </w:rPr>
            </w:pPr>
            <w:r>
              <w:rPr>
                <w:rFonts w:hint="eastAsia"/>
                <w:lang w:eastAsia="zh-CN"/>
              </w:rPr>
              <w:t>思维</w:t>
            </w:r>
            <w:r>
              <w:rPr>
                <w:lang w:eastAsia="zh-CN"/>
              </w:rPr>
              <w:t>/</w:t>
            </w:r>
            <w:r>
              <w:rPr>
                <w:rFonts w:hint="eastAsia"/>
                <w:lang w:eastAsia="zh-CN"/>
              </w:rPr>
              <w:t>创新：具有批判性思维和创新能力。能够发现、辨析、质疑、评价本专业及相关领域现象和问题，表达个人见解。</w:t>
            </w:r>
          </w:p>
        </w:tc>
      </w:tr>
      <w:tr w:rsidR="006D5C58">
        <w:trPr>
          <w:trHeight w:val="20"/>
          <w:jc w:val="center"/>
        </w:trPr>
        <w:tc>
          <w:tcPr>
            <w:tcW w:w="649" w:type="dxa"/>
            <w:vAlign w:val="center"/>
          </w:tcPr>
          <w:p w:rsidR="006D5C58" w:rsidRDefault="00F10DF4">
            <w:pPr>
              <w:pStyle w:val="61"/>
            </w:pPr>
            <w:r>
              <w:t>4</w:t>
            </w:r>
          </w:p>
        </w:tc>
        <w:tc>
          <w:tcPr>
            <w:tcW w:w="8423" w:type="dxa"/>
            <w:vAlign w:val="center"/>
          </w:tcPr>
          <w:p w:rsidR="006D5C58" w:rsidRDefault="00F10DF4">
            <w:pPr>
              <w:pStyle w:val="61"/>
              <w:jc w:val="left"/>
              <w:rPr>
                <w:rFonts w:cs="Times New Roman"/>
                <w:lang w:eastAsia="zh-CN"/>
              </w:rPr>
            </w:pPr>
            <w:r>
              <w:rPr>
                <w:rFonts w:hint="eastAsia"/>
                <w:lang w:eastAsia="zh-CN"/>
              </w:rPr>
              <w:t>解决问题：具有解决复杂问题的能力。能够对本专业领域复杂问题进行综合分析和研究，并提出相应对策或解决方案。</w:t>
            </w:r>
          </w:p>
        </w:tc>
      </w:tr>
      <w:tr w:rsidR="006D5C58">
        <w:trPr>
          <w:trHeight w:val="20"/>
          <w:jc w:val="center"/>
        </w:trPr>
        <w:tc>
          <w:tcPr>
            <w:tcW w:w="649" w:type="dxa"/>
            <w:vAlign w:val="center"/>
          </w:tcPr>
          <w:p w:rsidR="006D5C58" w:rsidRDefault="00F10DF4">
            <w:pPr>
              <w:pStyle w:val="61"/>
            </w:pPr>
            <w:r>
              <w:t>5</w:t>
            </w:r>
          </w:p>
        </w:tc>
        <w:tc>
          <w:tcPr>
            <w:tcW w:w="8423" w:type="dxa"/>
            <w:vAlign w:val="center"/>
          </w:tcPr>
          <w:p w:rsidR="006D5C58" w:rsidRDefault="00F10DF4">
            <w:pPr>
              <w:pStyle w:val="61"/>
              <w:jc w:val="left"/>
              <w:rPr>
                <w:rFonts w:cs="Times New Roman"/>
                <w:lang w:eastAsia="zh-CN"/>
              </w:rPr>
            </w:pPr>
            <w:r>
              <w:rPr>
                <w:rFonts w:hint="eastAsia"/>
                <w:lang w:eastAsia="zh-CN"/>
              </w:rPr>
              <w:t>使用工具：具有信息技术应用能力。能够恰当应用现代信息技术手段和工具解决实际问题。</w:t>
            </w:r>
          </w:p>
        </w:tc>
      </w:tr>
      <w:tr w:rsidR="006D5C58">
        <w:trPr>
          <w:trHeight w:val="20"/>
          <w:jc w:val="center"/>
        </w:trPr>
        <w:tc>
          <w:tcPr>
            <w:tcW w:w="649" w:type="dxa"/>
            <w:vAlign w:val="center"/>
          </w:tcPr>
          <w:p w:rsidR="006D5C58" w:rsidRDefault="00F10DF4">
            <w:pPr>
              <w:pStyle w:val="61"/>
            </w:pPr>
            <w:r>
              <w:t>6</w:t>
            </w:r>
          </w:p>
        </w:tc>
        <w:tc>
          <w:tcPr>
            <w:tcW w:w="8423" w:type="dxa"/>
            <w:vAlign w:val="center"/>
          </w:tcPr>
          <w:p w:rsidR="006D5C58" w:rsidRDefault="00F10DF4">
            <w:pPr>
              <w:pStyle w:val="61"/>
              <w:jc w:val="left"/>
              <w:rPr>
                <w:rFonts w:cs="Times New Roman"/>
                <w:lang w:eastAsia="zh-CN"/>
              </w:rPr>
            </w:pPr>
            <w:r>
              <w:rPr>
                <w:rFonts w:hint="eastAsia"/>
                <w:lang w:eastAsia="zh-CN"/>
              </w:rPr>
              <w:t>沟通表达：具有较强的沟通表达能力。能够通过口头和书面表达方式与同行、社会公众进行有效沟通。</w:t>
            </w:r>
          </w:p>
        </w:tc>
      </w:tr>
      <w:tr w:rsidR="006D5C58">
        <w:trPr>
          <w:trHeight w:val="20"/>
          <w:jc w:val="center"/>
        </w:trPr>
        <w:tc>
          <w:tcPr>
            <w:tcW w:w="649" w:type="dxa"/>
            <w:vAlign w:val="center"/>
          </w:tcPr>
          <w:p w:rsidR="006D5C58" w:rsidRDefault="00F10DF4">
            <w:pPr>
              <w:pStyle w:val="61"/>
            </w:pPr>
            <w:r>
              <w:t>7</w:t>
            </w:r>
          </w:p>
        </w:tc>
        <w:tc>
          <w:tcPr>
            <w:tcW w:w="8423" w:type="dxa"/>
            <w:vAlign w:val="center"/>
          </w:tcPr>
          <w:p w:rsidR="006D5C58" w:rsidRDefault="00F10DF4">
            <w:pPr>
              <w:pStyle w:val="61"/>
              <w:jc w:val="left"/>
              <w:rPr>
                <w:rFonts w:cs="Times New Roman"/>
                <w:lang w:eastAsia="zh-CN"/>
              </w:rPr>
            </w:pPr>
            <w:r>
              <w:rPr>
                <w:rFonts w:hint="eastAsia"/>
                <w:lang w:eastAsia="zh-CN"/>
              </w:rPr>
              <w:t>团队合作：具有良好的团队合作能力。能够与团队成员和谐相处，协作共事，并作为成员或领导者在团队活动中发挥积极作用。</w:t>
            </w:r>
          </w:p>
        </w:tc>
      </w:tr>
      <w:tr w:rsidR="006D5C58">
        <w:trPr>
          <w:trHeight w:val="20"/>
          <w:jc w:val="center"/>
        </w:trPr>
        <w:tc>
          <w:tcPr>
            <w:tcW w:w="649" w:type="dxa"/>
            <w:vAlign w:val="center"/>
          </w:tcPr>
          <w:p w:rsidR="006D5C58" w:rsidRDefault="00F10DF4">
            <w:pPr>
              <w:pStyle w:val="61"/>
            </w:pPr>
            <w:r>
              <w:t>8</w:t>
            </w:r>
          </w:p>
        </w:tc>
        <w:tc>
          <w:tcPr>
            <w:tcW w:w="8423" w:type="dxa"/>
            <w:vAlign w:val="center"/>
          </w:tcPr>
          <w:p w:rsidR="006D5C58" w:rsidRDefault="00F10DF4">
            <w:pPr>
              <w:pStyle w:val="61"/>
              <w:jc w:val="left"/>
              <w:rPr>
                <w:rFonts w:cs="Times New Roman"/>
                <w:lang w:eastAsia="zh-CN"/>
              </w:rPr>
            </w:pPr>
            <w:r>
              <w:rPr>
                <w:rFonts w:hint="eastAsia"/>
                <w:lang w:eastAsia="zh-CN"/>
              </w:rPr>
              <w:t>国际视野：具有国际视野和国际理解能力。了解国际动态，关注全球性问题，理解和尊重世界不同文化的差异性和多样性。</w:t>
            </w:r>
          </w:p>
        </w:tc>
      </w:tr>
      <w:tr w:rsidR="006D5C58">
        <w:trPr>
          <w:trHeight w:val="20"/>
          <w:jc w:val="center"/>
        </w:trPr>
        <w:tc>
          <w:tcPr>
            <w:tcW w:w="649" w:type="dxa"/>
            <w:vAlign w:val="center"/>
          </w:tcPr>
          <w:p w:rsidR="006D5C58" w:rsidRDefault="00F10DF4">
            <w:pPr>
              <w:pStyle w:val="61"/>
            </w:pPr>
            <w:r>
              <w:t>9</w:t>
            </w:r>
          </w:p>
        </w:tc>
        <w:tc>
          <w:tcPr>
            <w:tcW w:w="8423" w:type="dxa"/>
            <w:vAlign w:val="center"/>
          </w:tcPr>
          <w:p w:rsidR="006D5C58" w:rsidRDefault="00F10DF4">
            <w:pPr>
              <w:pStyle w:val="61"/>
              <w:jc w:val="left"/>
              <w:rPr>
                <w:rFonts w:cs="Times New Roman"/>
                <w:lang w:eastAsia="zh-CN"/>
              </w:rPr>
            </w:pPr>
            <w:r>
              <w:rPr>
                <w:rFonts w:hint="eastAsia"/>
                <w:lang w:eastAsia="zh-CN"/>
              </w:rPr>
              <w:t>终身学习：具有终身学习意识和自我管理、自主学习能力，能够通过不断学习，适应社会和个人可持续发展。</w:t>
            </w:r>
          </w:p>
        </w:tc>
      </w:tr>
    </w:tbl>
    <w:p w:rsidR="006D5C58" w:rsidRDefault="00F10DF4">
      <w:pPr>
        <w:pStyle w:val="99"/>
        <w:rPr>
          <w:rFonts w:cs="Times New Roman"/>
        </w:rPr>
      </w:pPr>
      <w:r>
        <w:rPr>
          <w:rFonts w:cs="Times New Roman"/>
        </w:rPr>
        <w:br w:type="page"/>
      </w:r>
      <w:r>
        <w:rPr>
          <w:rFonts w:hint="eastAsia"/>
        </w:rPr>
        <w:lastRenderedPageBreak/>
        <w:t>附件</w:t>
      </w:r>
      <w:r>
        <w:t>10</w:t>
      </w:r>
      <w:r>
        <w:rPr>
          <w:rFonts w:hint="eastAsia"/>
        </w:rPr>
        <w:t>：</w:t>
      </w:r>
      <w:r>
        <w:rPr>
          <w:rFonts w:cs="Times New Roman" w:hint="eastAsia"/>
        </w:rPr>
        <w:t>西安文理学院2018版课程教学大纲（模板）</w:t>
      </w:r>
    </w:p>
    <w:p w:rsidR="006D5C58" w:rsidRDefault="00F10DF4">
      <w:pPr>
        <w:pStyle w:val="11"/>
        <w:rPr>
          <w:rFonts w:cs="Times New Roman"/>
          <w:b/>
          <w:bCs/>
          <w:sz w:val="30"/>
          <w:szCs w:val="30"/>
        </w:rPr>
      </w:pPr>
      <w:r>
        <w:rPr>
          <w:rFonts w:hint="eastAsia"/>
          <w:b/>
          <w:bCs/>
          <w:sz w:val="30"/>
          <w:szCs w:val="30"/>
        </w:rPr>
        <w:t>《</w:t>
      </w:r>
      <w:r>
        <w:rPr>
          <w:b/>
          <w:bCs/>
          <w:sz w:val="30"/>
          <w:szCs w:val="30"/>
        </w:rPr>
        <w:t xml:space="preserve">          </w:t>
      </w:r>
      <w:r>
        <w:rPr>
          <w:rFonts w:hint="eastAsia"/>
          <w:b/>
          <w:bCs/>
          <w:sz w:val="30"/>
          <w:szCs w:val="30"/>
        </w:rPr>
        <w:t>》课程教学大纲</w:t>
      </w:r>
    </w:p>
    <w:p w:rsidR="006D5C58" w:rsidRDefault="00F10DF4">
      <w:pPr>
        <w:pStyle w:val="24"/>
        <w:rPr>
          <w:rFonts w:cs="Times New Roman"/>
        </w:rPr>
      </w:pPr>
      <w:r>
        <w:rPr>
          <w:rFonts w:hint="eastAsia"/>
        </w:rPr>
        <w:t>（标题居中，用小</w:t>
      </w:r>
      <w:r>
        <w:t>3</w:t>
      </w:r>
      <w:r>
        <w:rPr>
          <w:rFonts w:hint="eastAsia"/>
        </w:rPr>
        <w:t>号黑体加粗，表格内的文字为</w:t>
      </w:r>
      <w:r>
        <w:t>5</w:t>
      </w:r>
      <w:r>
        <w:rPr>
          <w:rFonts w:hint="eastAsia"/>
        </w:rPr>
        <w:t>号宋体）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511"/>
        <w:gridCol w:w="1507"/>
        <w:gridCol w:w="1523"/>
        <w:gridCol w:w="1512"/>
        <w:gridCol w:w="1512"/>
        <w:gridCol w:w="1507"/>
      </w:tblGrid>
      <w:tr w:rsidR="006D5C58">
        <w:trPr>
          <w:jc w:val="center"/>
        </w:trPr>
        <w:tc>
          <w:tcPr>
            <w:tcW w:w="1511" w:type="dxa"/>
          </w:tcPr>
          <w:p w:rsidR="006D5C58" w:rsidRDefault="00F10DF4">
            <w:pPr>
              <w:pStyle w:val="61"/>
              <w:rPr>
                <w:rFonts w:cs="Times New Roman"/>
              </w:rPr>
            </w:pPr>
            <w:r>
              <w:rPr>
                <w:rFonts w:hint="eastAsia"/>
              </w:rPr>
              <w:t>课程编号</w:t>
            </w:r>
          </w:p>
        </w:tc>
        <w:tc>
          <w:tcPr>
            <w:tcW w:w="1507" w:type="dxa"/>
          </w:tcPr>
          <w:p w:rsidR="006D5C58" w:rsidRDefault="006D5C58">
            <w:pPr>
              <w:pStyle w:val="61"/>
              <w:rPr>
                <w:rFonts w:cs="Times New Roman"/>
              </w:rPr>
            </w:pPr>
          </w:p>
        </w:tc>
        <w:tc>
          <w:tcPr>
            <w:tcW w:w="1523" w:type="dxa"/>
          </w:tcPr>
          <w:p w:rsidR="006D5C58" w:rsidRDefault="00F10DF4">
            <w:pPr>
              <w:pStyle w:val="61"/>
              <w:rPr>
                <w:rFonts w:cs="Times New Roman"/>
              </w:rPr>
            </w:pPr>
            <w:r>
              <w:rPr>
                <w:rFonts w:hint="eastAsia"/>
              </w:rPr>
              <w:t>课程名称（中）</w:t>
            </w:r>
          </w:p>
        </w:tc>
        <w:tc>
          <w:tcPr>
            <w:tcW w:w="1512" w:type="dxa"/>
          </w:tcPr>
          <w:p w:rsidR="006D5C58" w:rsidRDefault="006D5C58">
            <w:pPr>
              <w:pStyle w:val="61"/>
              <w:rPr>
                <w:rFonts w:cs="Times New Roman"/>
              </w:rPr>
            </w:pPr>
          </w:p>
        </w:tc>
        <w:tc>
          <w:tcPr>
            <w:tcW w:w="1512" w:type="dxa"/>
          </w:tcPr>
          <w:p w:rsidR="006D5C58" w:rsidRDefault="00F10DF4">
            <w:pPr>
              <w:pStyle w:val="61"/>
              <w:rPr>
                <w:rFonts w:cs="Times New Roman"/>
              </w:rPr>
            </w:pPr>
            <w:r>
              <w:rPr>
                <w:rFonts w:hint="eastAsia"/>
              </w:rPr>
              <w:t>学分</w:t>
            </w:r>
          </w:p>
        </w:tc>
        <w:tc>
          <w:tcPr>
            <w:tcW w:w="1507" w:type="dxa"/>
          </w:tcPr>
          <w:p w:rsidR="006D5C58" w:rsidRDefault="006D5C58">
            <w:pPr>
              <w:pStyle w:val="61"/>
              <w:rPr>
                <w:rFonts w:cs="Times New Roman"/>
              </w:rPr>
            </w:pPr>
          </w:p>
        </w:tc>
      </w:tr>
      <w:tr w:rsidR="006D5C58">
        <w:trPr>
          <w:jc w:val="center"/>
        </w:trPr>
        <w:tc>
          <w:tcPr>
            <w:tcW w:w="1511" w:type="dxa"/>
          </w:tcPr>
          <w:p w:rsidR="006D5C58" w:rsidRDefault="00F10DF4">
            <w:pPr>
              <w:pStyle w:val="61"/>
              <w:rPr>
                <w:rFonts w:cs="Times New Roman"/>
              </w:rPr>
            </w:pPr>
            <w:r>
              <w:rPr>
                <w:rFonts w:hint="eastAsia"/>
              </w:rPr>
              <w:t>课程性质</w:t>
            </w:r>
          </w:p>
        </w:tc>
        <w:tc>
          <w:tcPr>
            <w:tcW w:w="1507" w:type="dxa"/>
          </w:tcPr>
          <w:p w:rsidR="006D5C58" w:rsidRDefault="006D5C58">
            <w:pPr>
              <w:pStyle w:val="61"/>
              <w:rPr>
                <w:rFonts w:cs="Times New Roman"/>
              </w:rPr>
            </w:pPr>
          </w:p>
        </w:tc>
        <w:tc>
          <w:tcPr>
            <w:tcW w:w="1523" w:type="dxa"/>
          </w:tcPr>
          <w:p w:rsidR="006D5C58" w:rsidRDefault="00F10DF4">
            <w:pPr>
              <w:pStyle w:val="61"/>
              <w:rPr>
                <w:rFonts w:cs="Times New Roman"/>
              </w:rPr>
            </w:pPr>
            <w:r>
              <w:rPr>
                <w:rFonts w:hint="eastAsia"/>
              </w:rPr>
              <w:t>课程名称（英）</w:t>
            </w:r>
          </w:p>
        </w:tc>
        <w:tc>
          <w:tcPr>
            <w:tcW w:w="1512" w:type="dxa"/>
          </w:tcPr>
          <w:p w:rsidR="006D5C58" w:rsidRDefault="006D5C58">
            <w:pPr>
              <w:pStyle w:val="61"/>
              <w:rPr>
                <w:rFonts w:cs="Times New Roman"/>
              </w:rPr>
            </w:pPr>
          </w:p>
        </w:tc>
        <w:tc>
          <w:tcPr>
            <w:tcW w:w="1512" w:type="dxa"/>
          </w:tcPr>
          <w:p w:rsidR="006D5C58" w:rsidRDefault="00F10DF4">
            <w:pPr>
              <w:pStyle w:val="61"/>
              <w:rPr>
                <w:rFonts w:cs="Times New Roman"/>
              </w:rPr>
            </w:pPr>
            <w:r>
              <w:rPr>
                <w:rFonts w:hint="eastAsia"/>
              </w:rPr>
              <w:t>学时</w:t>
            </w:r>
          </w:p>
        </w:tc>
        <w:tc>
          <w:tcPr>
            <w:tcW w:w="1507" w:type="dxa"/>
          </w:tcPr>
          <w:p w:rsidR="006D5C58" w:rsidRDefault="006D5C58">
            <w:pPr>
              <w:pStyle w:val="61"/>
              <w:rPr>
                <w:rFonts w:cs="Times New Roman"/>
              </w:rPr>
            </w:pPr>
          </w:p>
        </w:tc>
      </w:tr>
      <w:tr w:rsidR="006D5C58">
        <w:trPr>
          <w:jc w:val="center"/>
        </w:trPr>
        <w:tc>
          <w:tcPr>
            <w:tcW w:w="1511" w:type="dxa"/>
          </w:tcPr>
          <w:p w:rsidR="006D5C58" w:rsidRDefault="00F10DF4">
            <w:pPr>
              <w:pStyle w:val="61"/>
              <w:rPr>
                <w:rFonts w:cs="Times New Roman"/>
              </w:rPr>
            </w:pPr>
            <w:r>
              <w:rPr>
                <w:rFonts w:hint="eastAsia"/>
              </w:rPr>
              <w:t>使用对象</w:t>
            </w:r>
          </w:p>
        </w:tc>
        <w:tc>
          <w:tcPr>
            <w:tcW w:w="3030" w:type="dxa"/>
            <w:gridSpan w:val="2"/>
          </w:tcPr>
          <w:p w:rsidR="006D5C58" w:rsidRDefault="006D5C58">
            <w:pPr>
              <w:pStyle w:val="61"/>
              <w:rPr>
                <w:rFonts w:cs="Times New Roman"/>
              </w:rPr>
            </w:pPr>
          </w:p>
        </w:tc>
        <w:tc>
          <w:tcPr>
            <w:tcW w:w="1512" w:type="dxa"/>
          </w:tcPr>
          <w:p w:rsidR="006D5C58" w:rsidRDefault="00F10DF4">
            <w:pPr>
              <w:pStyle w:val="61"/>
              <w:rPr>
                <w:rFonts w:cs="Times New Roman"/>
              </w:rPr>
            </w:pPr>
            <w:r>
              <w:rPr>
                <w:rFonts w:hint="eastAsia"/>
              </w:rPr>
              <w:t>先修课程</w:t>
            </w:r>
          </w:p>
        </w:tc>
        <w:tc>
          <w:tcPr>
            <w:tcW w:w="3019" w:type="dxa"/>
            <w:gridSpan w:val="2"/>
          </w:tcPr>
          <w:p w:rsidR="006D5C58" w:rsidRDefault="006D5C58">
            <w:pPr>
              <w:pStyle w:val="61"/>
              <w:rPr>
                <w:rFonts w:cs="Times New Roman"/>
              </w:rPr>
            </w:pPr>
          </w:p>
        </w:tc>
      </w:tr>
    </w:tbl>
    <w:p w:rsidR="006D5C58" w:rsidRDefault="00F10DF4">
      <w:pPr>
        <w:pStyle w:val="33"/>
        <w:ind w:firstLine="562"/>
        <w:rPr>
          <w:rFonts w:cs="Times New Roman"/>
          <w:b/>
          <w:bCs/>
          <w:sz w:val="28"/>
          <w:szCs w:val="28"/>
        </w:rPr>
      </w:pPr>
      <w:r>
        <w:rPr>
          <w:rFonts w:cs="黑体" w:hint="eastAsia"/>
          <w:b/>
          <w:bCs/>
          <w:sz w:val="28"/>
          <w:szCs w:val="28"/>
        </w:rPr>
        <w:t>一、课程介绍（一级标题用</w:t>
      </w:r>
      <w:r>
        <w:rPr>
          <w:b/>
          <w:bCs/>
          <w:sz w:val="28"/>
          <w:szCs w:val="28"/>
        </w:rPr>
        <w:t>4</w:t>
      </w:r>
      <w:r>
        <w:rPr>
          <w:rFonts w:cs="黑体" w:hint="eastAsia"/>
          <w:b/>
          <w:bCs/>
          <w:sz w:val="28"/>
          <w:szCs w:val="28"/>
        </w:rPr>
        <w:t>号黑体加粗）</w:t>
      </w:r>
    </w:p>
    <w:p w:rsidR="006D5C58" w:rsidRDefault="00F10DF4">
      <w:pPr>
        <w:pStyle w:val="51"/>
        <w:ind w:firstLine="420"/>
        <w:rPr>
          <w:rFonts w:cs="Times New Roman"/>
        </w:rPr>
      </w:pPr>
      <w:r>
        <w:rPr>
          <w:rFonts w:hint="eastAsia"/>
        </w:rPr>
        <w:t>（正文用</w:t>
      </w:r>
      <w:r>
        <w:t>5</w:t>
      </w:r>
      <w:r>
        <w:rPr>
          <w:rFonts w:hint="eastAsia"/>
        </w:rPr>
        <w:t>号宋体，以下相同）</w:t>
      </w:r>
    </w:p>
    <w:p w:rsidR="006D5C58" w:rsidRDefault="00F10DF4">
      <w:pPr>
        <w:pStyle w:val="51"/>
        <w:ind w:firstLine="420"/>
        <w:rPr>
          <w:rFonts w:cs="Times New Roman"/>
        </w:rPr>
      </w:pPr>
      <w:r>
        <w:rPr>
          <w:rFonts w:hint="eastAsia"/>
        </w:rPr>
        <w:t>介绍课程的学科和专业背景、教学内容、修学该课程所需的预备知识等。</w:t>
      </w:r>
    </w:p>
    <w:p w:rsidR="006D5C58" w:rsidRDefault="006D5C58">
      <w:pPr>
        <w:pStyle w:val="51"/>
        <w:ind w:firstLine="420"/>
        <w:rPr>
          <w:rFonts w:cs="Times New Roman"/>
        </w:rPr>
      </w:pPr>
    </w:p>
    <w:p w:rsidR="006D5C58" w:rsidRDefault="00F10DF4">
      <w:pPr>
        <w:pStyle w:val="33"/>
        <w:ind w:firstLine="562"/>
        <w:rPr>
          <w:rFonts w:cs="Times New Roman"/>
          <w:b/>
          <w:bCs/>
          <w:sz w:val="28"/>
          <w:szCs w:val="28"/>
        </w:rPr>
      </w:pPr>
      <w:r>
        <w:rPr>
          <w:rFonts w:cs="黑体" w:hint="eastAsia"/>
          <w:b/>
          <w:bCs/>
          <w:sz w:val="28"/>
          <w:szCs w:val="28"/>
        </w:rPr>
        <w:t>二、教学目标</w:t>
      </w:r>
    </w:p>
    <w:p w:rsidR="006D5C58" w:rsidRDefault="00F10DF4">
      <w:pPr>
        <w:pStyle w:val="51"/>
        <w:ind w:firstLine="420"/>
        <w:rPr>
          <w:rFonts w:cs="Times New Roman"/>
        </w:rPr>
      </w:pPr>
      <w:r>
        <w:rPr>
          <w:rFonts w:hint="eastAsia"/>
        </w:rPr>
        <w:t>（正文及表格内的文字为</w:t>
      </w:r>
      <w:r>
        <w:t>5</w:t>
      </w:r>
      <w:r>
        <w:rPr>
          <w:rFonts w:hint="eastAsia"/>
        </w:rPr>
        <w:t>号宋体）</w:t>
      </w:r>
    </w:p>
    <w:p w:rsidR="006D5C58" w:rsidRDefault="00F10DF4">
      <w:pPr>
        <w:pStyle w:val="51"/>
        <w:ind w:firstLine="420"/>
        <w:rPr>
          <w:rFonts w:cs="Times New Roman"/>
        </w:rPr>
      </w:pPr>
      <w:r>
        <w:rPr>
          <w:rFonts w:hint="eastAsia"/>
        </w:rPr>
        <w:t>主要表述学生通过课程学习后应掌握的方法、具备的能力；先进行概述，再分条列出，每条均需对应相应的毕业要求。教学目标对于毕业要求的支撑应反映教学的几个目标分别对应支撑了毕业要求当中的哪一点，同时根据课程特点列出该教学目标对毕业要求支撑强弱程度，分别用</w:t>
      </w:r>
      <w:r>
        <w:t>H</w:t>
      </w:r>
      <w:r>
        <w:rPr>
          <w:rFonts w:hint="eastAsia"/>
        </w:rPr>
        <w:t>（强）、</w:t>
      </w:r>
      <w:r>
        <w:t>M</w:t>
      </w:r>
      <w:r>
        <w:rPr>
          <w:rFonts w:hint="eastAsia"/>
        </w:rPr>
        <w:t>（中）、</w:t>
      </w:r>
      <w:r>
        <w:t>L(</w:t>
      </w:r>
      <w:r>
        <w:rPr>
          <w:rFonts w:hint="eastAsia"/>
        </w:rPr>
        <w:t>弱</w:t>
      </w:r>
      <w:r>
        <w:t>)</w:t>
      </w:r>
      <w:r>
        <w:rPr>
          <w:rFonts w:hint="eastAsia"/>
        </w:rPr>
        <w:t>标识，一门</w:t>
      </w:r>
      <w:proofErr w:type="gramStart"/>
      <w:r>
        <w:rPr>
          <w:rFonts w:hint="eastAsia"/>
        </w:rPr>
        <w:t>课最多</w:t>
      </w:r>
      <w:proofErr w:type="gramEnd"/>
      <w:r>
        <w:rPr>
          <w:rFonts w:hint="eastAsia"/>
        </w:rPr>
        <w:t>支撑</w:t>
      </w:r>
      <w:r>
        <w:t>5</w:t>
      </w:r>
      <w:r>
        <w:rPr>
          <w:rFonts w:hint="eastAsia"/>
        </w:rPr>
        <w:t>项毕业要求指标点。</w:t>
      </w:r>
    </w:p>
    <w:p w:rsidR="006D5C58" w:rsidRDefault="006D5C58">
      <w:pPr>
        <w:pStyle w:val="51"/>
        <w:ind w:firstLine="420"/>
        <w:rPr>
          <w:rFonts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89"/>
        <w:gridCol w:w="5259"/>
        <w:gridCol w:w="3024"/>
      </w:tblGrid>
      <w:tr w:rsidR="006D5C58">
        <w:trPr>
          <w:jc w:val="center"/>
        </w:trPr>
        <w:tc>
          <w:tcPr>
            <w:tcW w:w="789" w:type="dxa"/>
          </w:tcPr>
          <w:p w:rsidR="006D5C58" w:rsidRDefault="00F10DF4">
            <w:pPr>
              <w:pStyle w:val="61"/>
              <w:rPr>
                <w:rFonts w:cs="Times New Roman"/>
              </w:rPr>
            </w:pPr>
            <w:r>
              <w:rPr>
                <w:rFonts w:hint="eastAsia"/>
              </w:rPr>
              <w:t>序号</w:t>
            </w:r>
          </w:p>
        </w:tc>
        <w:tc>
          <w:tcPr>
            <w:tcW w:w="5259" w:type="dxa"/>
          </w:tcPr>
          <w:p w:rsidR="006D5C58" w:rsidRDefault="00F10DF4">
            <w:pPr>
              <w:pStyle w:val="61"/>
              <w:rPr>
                <w:rFonts w:cs="Times New Roman"/>
              </w:rPr>
            </w:pPr>
            <w:r>
              <w:rPr>
                <w:rFonts w:hint="eastAsia"/>
                <w:lang w:eastAsia="zh-CN"/>
              </w:rPr>
              <w:t>教学</w:t>
            </w:r>
            <w:r>
              <w:rPr>
                <w:rFonts w:hint="eastAsia"/>
              </w:rPr>
              <w:t>目标分条说明</w:t>
            </w:r>
          </w:p>
        </w:tc>
        <w:tc>
          <w:tcPr>
            <w:tcW w:w="3024" w:type="dxa"/>
          </w:tcPr>
          <w:p w:rsidR="006D5C58" w:rsidRDefault="00F10DF4">
            <w:pPr>
              <w:pStyle w:val="61"/>
              <w:rPr>
                <w:rFonts w:cs="Times New Roman"/>
              </w:rPr>
            </w:pPr>
            <w:r>
              <w:rPr>
                <w:rFonts w:hint="eastAsia"/>
              </w:rPr>
              <w:t>毕业要求</w:t>
            </w:r>
          </w:p>
        </w:tc>
      </w:tr>
      <w:tr w:rsidR="006D5C58">
        <w:trPr>
          <w:jc w:val="center"/>
        </w:trPr>
        <w:tc>
          <w:tcPr>
            <w:tcW w:w="789" w:type="dxa"/>
          </w:tcPr>
          <w:p w:rsidR="006D5C58" w:rsidRDefault="00F10DF4">
            <w:pPr>
              <w:pStyle w:val="61"/>
              <w:rPr>
                <w:lang w:eastAsia="zh-CN"/>
              </w:rPr>
            </w:pPr>
            <w:r>
              <w:rPr>
                <w:lang w:eastAsia="zh-CN"/>
              </w:rPr>
              <w:t>1</w:t>
            </w:r>
          </w:p>
        </w:tc>
        <w:tc>
          <w:tcPr>
            <w:tcW w:w="5259" w:type="dxa"/>
          </w:tcPr>
          <w:p w:rsidR="006D5C58" w:rsidRDefault="006D5C58">
            <w:pPr>
              <w:pStyle w:val="61"/>
              <w:rPr>
                <w:rFonts w:cs="Times New Roman"/>
              </w:rPr>
            </w:pPr>
          </w:p>
        </w:tc>
        <w:tc>
          <w:tcPr>
            <w:tcW w:w="3024" w:type="dxa"/>
          </w:tcPr>
          <w:p w:rsidR="006D5C58" w:rsidRDefault="00F10DF4">
            <w:pPr>
              <w:pStyle w:val="61"/>
              <w:rPr>
                <w:lang w:eastAsia="zh-CN"/>
              </w:rPr>
            </w:pPr>
            <w:r>
              <w:rPr>
                <w:lang w:eastAsia="zh-CN"/>
              </w:rPr>
              <w:t>10</w:t>
            </w:r>
            <w:r>
              <w:rPr>
                <w:rFonts w:hint="eastAsia"/>
                <w:lang w:eastAsia="zh-CN"/>
              </w:rPr>
              <w:t>．沟通</w:t>
            </w:r>
            <w:r>
              <w:rPr>
                <w:lang w:eastAsia="zh-CN"/>
              </w:rPr>
              <w:t>H</w:t>
            </w:r>
          </w:p>
        </w:tc>
      </w:tr>
      <w:tr w:rsidR="006D5C58">
        <w:trPr>
          <w:jc w:val="center"/>
        </w:trPr>
        <w:tc>
          <w:tcPr>
            <w:tcW w:w="789" w:type="dxa"/>
          </w:tcPr>
          <w:p w:rsidR="006D5C58" w:rsidRDefault="006D5C58">
            <w:pPr>
              <w:pStyle w:val="61"/>
              <w:rPr>
                <w:rFonts w:cs="Times New Roman"/>
              </w:rPr>
            </w:pPr>
          </w:p>
        </w:tc>
        <w:tc>
          <w:tcPr>
            <w:tcW w:w="5259" w:type="dxa"/>
          </w:tcPr>
          <w:p w:rsidR="006D5C58" w:rsidRDefault="006D5C58">
            <w:pPr>
              <w:pStyle w:val="61"/>
              <w:rPr>
                <w:rFonts w:cs="Times New Roman"/>
              </w:rPr>
            </w:pPr>
          </w:p>
        </w:tc>
        <w:tc>
          <w:tcPr>
            <w:tcW w:w="3024" w:type="dxa"/>
          </w:tcPr>
          <w:p w:rsidR="006D5C58" w:rsidRDefault="006D5C58">
            <w:pPr>
              <w:pStyle w:val="61"/>
              <w:rPr>
                <w:rFonts w:cs="Times New Roman"/>
              </w:rPr>
            </w:pPr>
          </w:p>
        </w:tc>
      </w:tr>
      <w:tr w:rsidR="006D5C58">
        <w:trPr>
          <w:jc w:val="center"/>
        </w:trPr>
        <w:tc>
          <w:tcPr>
            <w:tcW w:w="789" w:type="dxa"/>
          </w:tcPr>
          <w:p w:rsidR="006D5C58" w:rsidRDefault="006D5C58">
            <w:pPr>
              <w:pStyle w:val="61"/>
              <w:rPr>
                <w:rFonts w:cs="Times New Roman"/>
              </w:rPr>
            </w:pPr>
          </w:p>
        </w:tc>
        <w:tc>
          <w:tcPr>
            <w:tcW w:w="5259" w:type="dxa"/>
          </w:tcPr>
          <w:p w:rsidR="006D5C58" w:rsidRDefault="006D5C58">
            <w:pPr>
              <w:pStyle w:val="61"/>
              <w:rPr>
                <w:rFonts w:cs="Times New Roman"/>
              </w:rPr>
            </w:pPr>
          </w:p>
        </w:tc>
        <w:tc>
          <w:tcPr>
            <w:tcW w:w="3024" w:type="dxa"/>
          </w:tcPr>
          <w:p w:rsidR="006D5C58" w:rsidRDefault="006D5C58">
            <w:pPr>
              <w:pStyle w:val="61"/>
              <w:rPr>
                <w:rFonts w:cs="Times New Roman"/>
              </w:rPr>
            </w:pPr>
          </w:p>
        </w:tc>
      </w:tr>
      <w:tr w:rsidR="006D5C58">
        <w:trPr>
          <w:jc w:val="center"/>
        </w:trPr>
        <w:tc>
          <w:tcPr>
            <w:tcW w:w="789" w:type="dxa"/>
          </w:tcPr>
          <w:p w:rsidR="006D5C58" w:rsidRDefault="006D5C58">
            <w:pPr>
              <w:pStyle w:val="61"/>
              <w:rPr>
                <w:rFonts w:cs="Times New Roman"/>
              </w:rPr>
            </w:pPr>
          </w:p>
        </w:tc>
        <w:tc>
          <w:tcPr>
            <w:tcW w:w="5259" w:type="dxa"/>
          </w:tcPr>
          <w:p w:rsidR="006D5C58" w:rsidRDefault="006D5C58">
            <w:pPr>
              <w:pStyle w:val="61"/>
              <w:rPr>
                <w:rFonts w:cs="Times New Roman"/>
              </w:rPr>
            </w:pPr>
          </w:p>
        </w:tc>
        <w:tc>
          <w:tcPr>
            <w:tcW w:w="3024" w:type="dxa"/>
          </w:tcPr>
          <w:p w:rsidR="006D5C58" w:rsidRDefault="006D5C58">
            <w:pPr>
              <w:pStyle w:val="61"/>
              <w:rPr>
                <w:rFonts w:cs="Times New Roman"/>
              </w:rPr>
            </w:pPr>
          </w:p>
        </w:tc>
      </w:tr>
    </w:tbl>
    <w:p w:rsidR="006D5C58" w:rsidRDefault="00F10DF4">
      <w:pPr>
        <w:pStyle w:val="33"/>
        <w:ind w:firstLine="562"/>
        <w:rPr>
          <w:rFonts w:cs="Times New Roman"/>
          <w:b/>
          <w:bCs/>
          <w:sz w:val="28"/>
          <w:szCs w:val="28"/>
        </w:rPr>
      </w:pPr>
      <w:r>
        <w:rPr>
          <w:rFonts w:cs="黑体" w:hint="eastAsia"/>
          <w:b/>
          <w:bCs/>
          <w:sz w:val="28"/>
          <w:szCs w:val="28"/>
        </w:rPr>
        <w:t>三、达成教学目标的途径与措施</w:t>
      </w:r>
    </w:p>
    <w:p w:rsidR="006D5C58" w:rsidRDefault="00F10DF4">
      <w:pPr>
        <w:pStyle w:val="51"/>
        <w:ind w:firstLine="420"/>
        <w:rPr>
          <w:rFonts w:cs="Times New Roman"/>
        </w:rPr>
      </w:pPr>
      <w:r>
        <w:rPr>
          <w:rFonts w:hint="eastAsia"/>
        </w:rPr>
        <w:t>（达成教学目标的途径和措施要写清楚要想达成</w:t>
      </w:r>
      <w:proofErr w:type="gramStart"/>
      <w:r>
        <w:rPr>
          <w:rFonts w:hint="eastAsia"/>
        </w:rPr>
        <w:t>本教学</w:t>
      </w:r>
      <w:proofErr w:type="gramEnd"/>
      <w:r>
        <w:rPr>
          <w:rFonts w:hint="eastAsia"/>
        </w:rPr>
        <w:t>目标，教学环节中具体采取了哪些措施，从课堂讲解、线上线下混合式教学、案例分析、课外阅读、课程大作业、动手实践、实验室研讨、课外兴趣小组等方面展开描述）</w:t>
      </w:r>
    </w:p>
    <w:p w:rsidR="006D5C58" w:rsidRDefault="006D5C58">
      <w:pPr>
        <w:pStyle w:val="51"/>
        <w:ind w:firstLine="420"/>
        <w:rPr>
          <w:rFonts w:cs="Times New Roman"/>
        </w:rPr>
      </w:pPr>
    </w:p>
    <w:p w:rsidR="006D5C58" w:rsidRDefault="006D5C58">
      <w:pPr>
        <w:pStyle w:val="51"/>
        <w:ind w:firstLine="420"/>
        <w:rPr>
          <w:rFonts w:cs="Times New Roman"/>
        </w:rPr>
      </w:pPr>
    </w:p>
    <w:p w:rsidR="006D5C58" w:rsidRDefault="006D5C58">
      <w:pPr>
        <w:pStyle w:val="51"/>
        <w:ind w:firstLine="420"/>
        <w:rPr>
          <w:rFonts w:cs="Times New Roman"/>
        </w:rPr>
      </w:pPr>
    </w:p>
    <w:p w:rsidR="006D5C58" w:rsidRDefault="00F10DF4">
      <w:pPr>
        <w:pStyle w:val="33"/>
        <w:spacing w:line="240" w:lineRule="auto"/>
        <w:ind w:firstLine="562"/>
        <w:rPr>
          <w:rFonts w:cs="Times New Roman"/>
          <w:b/>
          <w:bCs/>
          <w:sz w:val="28"/>
          <w:szCs w:val="28"/>
        </w:rPr>
      </w:pPr>
      <w:r>
        <w:rPr>
          <w:rFonts w:cs="黑体" w:hint="eastAsia"/>
          <w:b/>
          <w:bCs/>
          <w:sz w:val="28"/>
          <w:szCs w:val="28"/>
        </w:rPr>
        <w:lastRenderedPageBreak/>
        <w:t>四、教学内容及学时分配（表格内的文字为</w:t>
      </w:r>
      <w:r>
        <w:rPr>
          <w:b/>
          <w:bCs/>
          <w:sz w:val="28"/>
          <w:szCs w:val="28"/>
        </w:rPr>
        <w:t>5</w:t>
      </w:r>
      <w:r>
        <w:rPr>
          <w:rFonts w:cs="黑体" w:hint="eastAsia"/>
          <w:b/>
          <w:bCs/>
          <w:sz w:val="28"/>
          <w:szCs w:val="28"/>
        </w:rPr>
        <w:t>号宋体）</w:t>
      </w:r>
    </w:p>
    <w:p w:rsidR="006D5C58" w:rsidRDefault="00F10DF4">
      <w:pPr>
        <w:pStyle w:val="51"/>
        <w:ind w:firstLine="420"/>
        <w:rPr>
          <w:rFonts w:cs="Times New Roman"/>
        </w:rPr>
      </w:pPr>
      <w:r>
        <w:rPr>
          <w:rFonts w:hint="eastAsia"/>
        </w:rPr>
        <w:t>（过去大纲基本是“以书为纲”，是教材目录的截取，没有对教学内容进行整合和优化，课程的教与学都缺少系统性和针对性。本次修订应按照工作过程系统化的原理和方法来对教学内容进行调整、优化，划分知识单元教学模块，每一个教学模块都应基于教学目标任务来设计。内容安排要求详略得当、层次分明，时间安排更加精准，便于师生把握教学进程和教学目标。）</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20"/>
        <w:gridCol w:w="2816"/>
        <w:gridCol w:w="646"/>
        <w:gridCol w:w="646"/>
        <w:gridCol w:w="646"/>
        <w:gridCol w:w="646"/>
        <w:gridCol w:w="646"/>
        <w:gridCol w:w="646"/>
        <w:gridCol w:w="657"/>
        <w:gridCol w:w="1003"/>
      </w:tblGrid>
      <w:tr w:rsidR="006D5C58">
        <w:trPr>
          <w:trHeight w:val="20"/>
          <w:jc w:val="center"/>
        </w:trPr>
        <w:tc>
          <w:tcPr>
            <w:tcW w:w="3536" w:type="dxa"/>
            <w:gridSpan w:val="2"/>
            <w:vAlign w:val="center"/>
          </w:tcPr>
          <w:p w:rsidR="006D5C58" w:rsidRDefault="00F10DF4">
            <w:pPr>
              <w:pStyle w:val="61"/>
              <w:rPr>
                <w:rFonts w:cs="Times New Roman"/>
              </w:rPr>
            </w:pPr>
            <w:r>
              <w:rPr>
                <w:rFonts w:hint="eastAsia"/>
              </w:rPr>
              <w:t>教学内容</w:t>
            </w:r>
          </w:p>
        </w:tc>
        <w:tc>
          <w:tcPr>
            <w:tcW w:w="4533" w:type="dxa"/>
            <w:gridSpan w:val="7"/>
            <w:vAlign w:val="center"/>
          </w:tcPr>
          <w:p w:rsidR="006D5C58" w:rsidRDefault="00F10DF4">
            <w:pPr>
              <w:pStyle w:val="61"/>
              <w:rPr>
                <w:rFonts w:cs="Times New Roman"/>
              </w:rPr>
            </w:pPr>
            <w:r>
              <w:rPr>
                <w:rFonts w:hint="eastAsia"/>
              </w:rPr>
              <w:t>各教学环节学时分配</w:t>
            </w:r>
          </w:p>
        </w:tc>
        <w:tc>
          <w:tcPr>
            <w:tcW w:w="1003" w:type="dxa"/>
            <w:vMerge w:val="restart"/>
            <w:vAlign w:val="center"/>
          </w:tcPr>
          <w:p w:rsidR="006D5C58" w:rsidRDefault="00F10DF4">
            <w:pPr>
              <w:pStyle w:val="61"/>
              <w:rPr>
                <w:rFonts w:cs="Times New Roman"/>
              </w:rPr>
            </w:pPr>
            <w:r>
              <w:rPr>
                <w:rFonts w:hint="eastAsia"/>
              </w:rPr>
              <w:t>备注</w:t>
            </w:r>
          </w:p>
        </w:tc>
      </w:tr>
      <w:tr w:rsidR="006D5C58">
        <w:trPr>
          <w:trHeight w:val="20"/>
          <w:jc w:val="center"/>
        </w:trPr>
        <w:tc>
          <w:tcPr>
            <w:tcW w:w="720" w:type="dxa"/>
            <w:vAlign w:val="center"/>
          </w:tcPr>
          <w:p w:rsidR="006D5C58" w:rsidRDefault="00F10DF4">
            <w:pPr>
              <w:pStyle w:val="61"/>
              <w:rPr>
                <w:rFonts w:cs="Times New Roman"/>
              </w:rPr>
            </w:pPr>
            <w:r>
              <w:rPr>
                <w:rFonts w:hint="eastAsia"/>
              </w:rPr>
              <w:t>知识单元</w:t>
            </w:r>
          </w:p>
        </w:tc>
        <w:tc>
          <w:tcPr>
            <w:tcW w:w="2816" w:type="dxa"/>
            <w:vAlign w:val="center"/>
          </w:tcPr>
          <w:p w:rsidR="006D5C58" w:rsidRDefault="00F10DF4">
            <w:pPr>
              <w:pStyle w:val="61"/>
              <w:rPr>
                <w:rFonts w:cs="Times New Roman"/>
              </w:rPr>
            </w:pPr>
            <w:r>
              <w:rPr>
                <w:rFonts w:hint="eastAsia"/>
              </w:rPr>
              <w:t>主要内容</w:t>
            </w:r>
          </w:p>
        </w:tc>
        <w:tc>
          <w:tcPr>
            <w:tcW w:w="646" w:type="dxa"/>
            <w:vAlign w:val="center"/>
          </w:tcPr>
          <w:p w:rsidR="006D5C58" w:rsidRDefault="00F10DF4">
            <w:pPr>
              <w:pStyle w:val="61"/>
              <w:rPr>
                <w:rFonts w:cs="Times New Roman"/>
              </w:rPr>
            </w:pPr>
            <w:r>
              <w:rPr>
                <w:rFonts w:hint="eastAsia"/>
              </w:rPr>
              <w:t>讲授</w:t>
            </w:r>
          </w:p>
        </w:tc>
        <w:tc>
          <w:tcPr>
            <w:tcW w:w="646" w:type="dxa"/>
            <w:vAlign w:val="center"/>
          </w:tcPr>
          <w:p w:rsidR="006D5C58" w:rsidRDefault="00F10DF4">
            <w:pPr>
              <w:pStyle w:val="61"/>
              <w:rPr>
                <w:rFonts w:cs="Times New Roman"/>
              </w:rPr>
            </w:pPr>
            <w:r>
              <w:rPr>
                <w:rFonts w:hint="eastAsia"/>
              </w:rPr>
              <w:t>实验</w:t>
            </w:r>
          </w:p>
        </w:tc>
        <w:tc>
          <w:tcPr>
            <w:tcW w:w="646" w:type="dxa"/>
            <w:vAlign w:val="center"/>
          </w:tcPr>
          <w:p w:rsidR="006D5C58" w:rsidRDefault="00F10DF4">
            <w:pPr>
              <w:pStyle w:val="61"/>
              <w:rPr>
                <w:rFonts w:cs="Times New Roman"/>
                <w:lang w:eastAsia="zh-CN"/>
              </w:rPr>
            </w:pPr>
            <w:r>
              <w:rPr>
                <w:rFonts w:hint="eastAsia"/>
                <w:lang w:eastAsia="zh-CN"/>
              </w:rPr>
              <w:t>上机</w:t>
            </w:r>
          </w:p>
        </w:tc>
        <w:tc>
          <w:tcPr>
            <w:tcW w:w="646" w:type="dxa"/>
            <w:vAlign w:val="center"/>
          </w:tcPr>
          <w:p w:rsidR="006D5C58" w:rsidRDefault="00F10DF4">
            <w:pPr>
              <w:pStyle w:val="61"/>
              <w:rPr>
                <w:rFonts w:cs="Times New Roman"/>
                <w:lang w:eastAsia="zh-CN"/>
              </w:rPr>
            </w:pPr>
            <w:r>
              <w:rPr>
                <w:rFonts w:hint="eastAsia"/>
                <w:lang w:eastAsia="zh-CN"/>
              </w:rPr>
              <w:t>实践</w:t>
            </w:r>
          </w:p>
        </w:tc>
        <w:tc>
          <w:tcPr>
            <w:tcW w:w="646" w:type="dxa"/>
            <w:vAlign w:val="center"/>
          </w:tcPr>
          <w:p w:rsidR="006D5C58" w:rsidRDefault="00F10DF4">
            <w:pPr>
              <w:pStyle w:val="61"/>
              <w:rPr>
                <w:rFonts w:cs="Times New Roman"/>
              </w:rPr>
            </w:pPr>
            <w:r>
              <w:rPr>
                <w:rFonts w:hint="eastAsia"/>
              </w:rPr>
              <w:t>课外</w:t>
            </w:r>
          </w:p>
        </w:tc>
        <w:tc>
          <w:tcPr>
            <w:tcW w:w="646" w:type="dxa"/>
            <w:vAlign w:val="center"/>
          </w:tcPr>
          <w:p w:rsidR="006D5C58" w:rsidRDefault="00F10DF4">
            <w:pPr>
              <w:pStyle w:val="61"/>
              <w:rPr>
                <w:rFonts w:cs="Times New Roman"/>
              </w:rPr>
            </w:pPr>
            <w:r>
              <w:rPr>
                <w:rFonts w:hint="eastAsia"/>
              </w:rPr>
              <w:t>其它</w:t>
            </w:r>
          </w:p>
        </w:tc>
        <w:tc>
          <w:tcPr>
            <w:tcW w:w="657" w:type="dxa"/>
            <w:vAlign w:val="center"/>
          </w:tcPr>
          <w:p w:rsidR="006D5C58" w:rsidRDefault="00F10DF4">
            <w:pPr>
              <w:pStyle w:val="61"/>
              <w:rPr>
                <w:rFonts w:cs="Times New Roman"/>
              </w:rPr>
            </w:pPr>
            <w:r>
              <w:rPr>
                <w:rFonts w:hint="eastAsia"/>
              </w:rPr>
              <w:t>小计</w:t>
            </w:r>
          </w:p>
        </w:tc>
        <w:tc>
          <w:tcPr>
            <w:tcW w:w="1003" w:type="dxa"/>
            <w:vMerge/>
            <w:vAlign w:val="center"/>
          </w:tcPr>
          <w:p w:rsidR="006D5C58" w:rsidRDefault="006D5C58">
            <w:pPr>
              <w:pStyle w:val="61"/>
              <w:rPr>
                <w:rFonts w:cs="Times New Roman"/>
              </w:rPr>
            </w:pPr>
          </w:p>
        </w:tc>
      </w:tr>
      <w:tr w:rsidR="006D5C58">
        <w:trPr>
          <w:trHeight w:val="20"/>
          <w:jc w:val="center"/>
        </w:trPr>
        <w:tc>
          <w:tcPr>
            <w:tcW w:w="720" w:type="dxa"/>
            <w:vAlign w:val="center"/>
          </w:tcPr>
          <w:p w:rsidR="006D5C58" w:rsidRDefault="006D5C58">
            <w:pPr>
              <w:pStyle w:val="61"/>
              <w:rPr>
                <w:rFonts w:cs="Times New Roman"/>
              </w:rPr>
            </w:pPr>
          </w:p>
        </w:tc>
        <w:tc>
          <w:tcPr>
            <w:tcW w:w="281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57" w:type="dxa"/>
            <w:vAlign w:val="center"/>
          </w:tcPr>
          <w:p w:rsidR="006D5C58" w:rsidRDefault="006D5C58">
            <w:pPr>
              <w:pStyle w:val="61"/>
              <w:rPr>
                <w:rFonts w:cs="Times New Roman"/>
              </w:rPr>
            </w:pPr>
          </w:p>
        </w:tc>
        <w:tc>
          <w:tcPr>
            <w:tcW w:w="1003" w:type="dxa"/>
            <w:vAlign w:val="center"/>
          </w:tcPr>
          <w:p w:rsidR="006D5C58" w:rsidRDefault="006D5C58">
            <w:pPr>
              <w:pStyle w:val="61"/>
              <w:rPr>
                <w:rFonts w:cs="Times New Roman"/>
              </w:rPr>
            </w:pPr>
          </w:p>
        </w:tc>
      </w:tr>
      <w:tr w:rsidR="006D5C58">
        <w:trPr>
          <w:trHeight w:val="20"/>
          <w:jc w:val="center"/>
        </w:trPr>
        <w:tc>
          <w:tcPr>
            <w:tcW w:w="720" w:type="dxa"/>
            <w:vAlign w:val="center"/>
          </w:tcPr>
          <w:p w:rsidR="006D5C58" w:rsidRDefault="006D5C58">
            <w:pPr>
              <w:pStyle w:val="61"/>
              <w:rPr>
                <w:rFonts w:cs="Times New Roman"/>
              </w:rPr>
            </w:pPr>
          </w:p>
        </w:tc>
        <w:tc>
          <w:tcPr>
            <w:tcW w:w="281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57" w:type="dxa"/>
            <w:vAlign w:val="center"/>
          </w:tcPr>
          <w:p w:rsidR="006D5C58" w:rsidRDefault="006D5C58">
            <w:pPr>
              <w:pStyle w:val="61"/>
              <w:rPr>
                <w:rFonts w:cs="Times New Roman"/>
              </w:rPr>
            </w:pPr>
          </w:p>
        </w:tc>
        <w:tc>
          <w:tcPr>
            <w:tcW w:w="1003" w:type="dxa"/>
            <w:vAlign w:val="center"/>
          </w:tcPr>
          <w:p w:rsidR="006D5C58" w:rsidRDefault="006D5C58">
            <w:pPr>
              <w:pStyle w:val="61"/>
              <w:rPr>
                <w:rFonts w:cs="Times New Roman"/>
              </w:rPr>
            </w:pPr>
          </w:p>
        </w:tc>
      </w:tr>
      <w:tr w:rsidR="006D5C58">
        <w:trPr>
          <w:trHeight w:val="20"/>
          <w:jc w:val="center"/>
        </w:trPr>
        <w:tc>
          <w:tcPr>
            <w:tcW w:w="720" w:type="dxa"/>
            <w:vAlign w:val="center"/>
          </w:tcPr>
          <w:p w:rsidR="006D5C58" w:rsidRDefault="006D5C58">
            <w:pPr>
              <w:pStyle w:val="61"/>
              <w:rPr>
                <w:rFonts w:cs="Times New Roman"/>
              </w:rPr>
            </w:pPr>
          </w:p>
        </w:tc>
        <w:tc>
          <w:tcPr>
            <w:tcW w:w="281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57" w:type="dxa"/>
            <w:vAlign w:val="center"/>
          </w:tcPr>
          <w:p w:rsidR="006D5C58" w:rsidRDefault="006D5C58">
            <w:pPr>
              <w:pStyle w:val="61"/>
              <w:rPr>
                <w:rFonts w:cs="Times New Roman"/>
              </w:rPr>
            </w:pPr>
          </w:p>
        </w:tc>
        <w:tc>
          <w:tcPr>
            <w:tcW w:w="1003" w:type="dxa"/>
            <w:vAlign w:val="center"/>
          </w:tcPr>
          <w:p w:rsidR="006D5C58" w:rsidRDefault="006D5C58">
            <w:pPr>
              <w:pStyle w:val="61"/>
              <w:rPr>
                <w:rFonts w:cs="Times New Roman"/>
              </w:rPr>
            </w:pPr>
          </w:p>
        </w:tc>
      </w:tr>
      <w:tr w:rsidR="006D5C58">
        <w:trPr>
          <w:trHeight w:val="20"/>
          <w:jc w:val="center"/>
        </w:trPr>
        <w:tc>
          <w:tcPr>
            <w:tcW w:w="720" w:type="dxa"/>
            <w:vAlign w:val="center"/>
          </w:tcPr>
          <w:p w:rsidR="006D5C58" w:rsidRDefault="006D5C58">
            <w:pPr>
              <w:pStyle w:val="61"/>
              <w:rPr>
                <w:rFonts w:cs="Times New Roman"/>
              </w:rPr>
            </w:pPr>
          </w:p>
        </w:tc>
        <w:tc>
          <w:tcPr>
            <w:tcW w:w="281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57" w:type="dxa"/>
            <w:vAlign w:val="center"/>
          </w:tcPr>
          <w:p w:rsidR="006D5C58" w:rsidRDefault="006D5C58">
            <w:pPr>
              <w:pStyle w:val="61"/>
              <w:rPr>
                <w:rFonts w:cs="Times New Roman"/>
              </w:rPr>
            </w:pPr>
          </w:p>
        </w:tc>
        <w:tc>
          <w:tcPr>
            <w:tcW w:w="1003" w:type="dxa"/>
            <w:vAlign w:val="center"/>
          </w:tcPr>
          <w:p w:rsidR="006D5C58" w:rsidRDefault="006D5C58">
            <w:pPr>
              <w:pStyle w:val="61"/>
              <w:rPr>
                <w:rFonts w:cs="Times New Roman"/>
              </w:rPr>
            </w:pPr>
          </w:p>
        </w:tc>
      </w:tr>
      <w:tr w:rsidR="006D5C58">
        <w:trPr>
          <w:trHeight w:val="20"/>
          <w:jc w:val="center"/>
        </w:trPr>
        <w:tc>
          <w:tcPr>
            <w:tcW w:w="720" w:type="dxa"/>
            <w:vAlign w:val="center"/>
          </w:tcPr>
          <w:p w:rsidR="006D5C58" w:rsidRDefault="006D5C58">
            <w:pPr>
              <w:pStyle w:val="61"/>
              <w:rPr>
                <w:rFonts w:cs="Times New Roman"/>
              </w:rPr>
            </w:pPr>
          </w:p>
        </w:tc>
        <w:tc>
          <w:tcPr>
            <w:tcW w:w="281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57" w:type="dxa"/>
            <w:vAlign w:val="center"/>
          </w:tcPr>
          <w:p w:rsidR="006D5C58" w:rsidRDefault="006D5C58">
            <w:pPr>
              <w:pStyle w:val="61"/>
              <w:rPr>
                <w:rFonts w:cs="Times New Roman"/>
              </w:rPr>
            </w:pPr>
          </w:p>
        </w:tc>
        <w:tc>
          <w:tcPr>
            <w:tcW w:w="1003" w:type="dxa"/>
            <w:vAlign w:val="center"/>
          </w:tcPr>
          <w:p w:rsidR="006D5C58" w:rsidRDefault="006D5C58">
            <w:pPr>
              <w:pStyle w:val="61"/>
              <w:rPr>
                <w:rFonts w:cs="Times New Roman"/>
              </w:rPr>
            </w:pPr>
          </w:p>
        </w:tc>
      </w:tr>
      <w:tr w:rsidR="006D5C58">
        <w:trPr>
          <w:trHeight w:val="20"/>
          <w:jc w:val="center"/>
        </w:trPr>
        <w:tc>
          <w:tcPr>
            <w:tcW w:w="720" w:type="dxa"/>
            <w:vAlign w:val="center"/>
          </w:tcPr>
          <w:p w:rsidR="006D5C58" w:rsidRDefault="006D5C58">
            <w:pPr>
              <w:pStyle w:val="61"/>
              <w:rPr>
                <w:rFonts w:cs="Times New Roman"/>
              </w:rPr>
            </w:pPr>
          </w:p>
        </w:tc>
        <w:tc>
          <w:tcPr>
            <w:tcW w:w="281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57" w:type="dxa"/>
            <w:vAlign w:val="center"/>
          </w:tcPr>
          <w:p w:rsidR="006D5C58" w:rsidRDefault="006D5C58">
            <w:pPr>
              <w:pStyle w:val="61"/>
              <w:rPr>
                <w:rFonts w:cs="Times New Roman"/>
              </w:rPr>
            </w:pPr>
          </w:p>
        </w:tc>
        <w:tc>
          <w:tcPr>
            <w:tcW w:w="1003" w:type="dxa"/>
            <w:vAlign w:val="center"/>
          </w:tcPr>
          <w:p w:rsidR="006D5C58" w:rsidRDefault="006D5C58">
            <w:pPr>
              <w:pStyle w:val="61"/>
              <w:rPr>
                <w:rFonts w:cs="Times New Roman"/>
              </w:rPr>
            </w:pPr>
          </w:p>
        </w:tc>
      </w:tr>
      <w:tr w:rsidR="006D5C58">
        <w:trPr>
          <w:trHeight w:val="20"/>
          <w:jc w:val="center"/>
        </w:trPr>
        <w:tc>
          <w:tcPr>
            <w:tcW w:w="3536" w:type="dxa"/>
            <w:gridSpan w:val="2"/>
            <w:vAlign w:val="center"/>
          </w:tcPr>
          <w:p w:rsidR="006D5C58" w:rsidRDefault="00F10DF4">
            <w:pPr>
              <w:pStyle w:val="61"/>
              <w:rPr>
                <w:rFonts w:cs="Times New Roman"/>
              </w:rPr>
            </w:pPr>
            <w:r>
              <w:rPr>
                <w:rFonts w:hint="eastAsia"/>
              </w:rPr>
              <w:t>合计</w:t>
            </w: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46" w:type="dxa"/>
            <w:vAlign w:val="center"/>
          </w:tcPr>
          <w:p w:rsidR="006D5C58" w:rsidRDefault="006D5C58">
            <w:pPr>
              <w:pStyle w:val="61"/>
              <w:rPr>
                <w:rFonts w:cs="Times New Roman"/>
              </w:rPr>
            </w:pPr>
          </w:p>
        </w:tc>
        <w:tc>
          <w:tcPr>
            <w:tcW w:w="657" w:type="dxa"/>
            <w:vAlign w:val="center"/>
          </w:tcPr>
          <w:p w:rsidR="006D5C58" w:rsidRDefault="006D5C58">
            <w:pPr>
              <w:pStyle w:val="61"/>
              <w:rPr>
                <w:rFonts w:cs="Times New Roman"/>
              </w:rPr>
            </w:pPr>
          </w:p>
        </w:tc>
        <w:tc>
          <w:tcPr>
            <w:tcW w:w="1003" w:type="dxa"/>
            <w:vAlign w:val="center"/>
          </w:tcPr>
          <w:p w:rsidR="006D5C58" w:rsidRDefault="006D5C58">
            <w:pPr>
              <w:pStyle w:val="61"/>
              <w:rPr>
                <w:rFonts w:cs="Times New Roman"/>
              </w:rPr>
            </w:pPr>
          </w:p>
        </w:tc>
      </w:tr>
    </w:tbl>
    <w:p w:rsidR="006D5C58" w:rsidRDefault="006D5C58">
      <w:pPr>
        <w:pStyle w:val="33"/>
        <w:ind w:firstLine="562"/>
        <w:rPr>
          <w:rFonts w:cs="Times New Roman"/>
          <w:b/>
          <w:bCs/>
          <w:sz w:val="28"/>
          <w:szCs w:val="28"/>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59"/>
        <w:gridCol w:w="4538"/>
        <w:gridCol w:w="1134"/>
        <w:gridCol w:w="1134"/>
      </w:tblGrid>
      <w:tr w:rsidR="006D5C58">
        <w:tc>
          <w:tcPr>
            <w:tcW w:w="9072" w:type="dxa"/>
            <w:gridSpan w:val="5"/>
            <w:tcBorders>
              <w:top w:val="nil"/>
              <w:left w:val="nil"/>
              <w:right w:val="nil"/>
            </w:tcBorders>
          </w:tcPr>
          <w:p w:rsidR="006D5C58" w:rsidRDefault="00F10DF4">
            <w:pPr>
              <w:pStyle w:val="33"/>
              <w:widowControl w:val="0"/>
              <w:adjustRightInd w:val="0"/>
              <w:snapToGrid w:val="0"/>
              <w:spacing w:before="0" w:after="0" w:line="360" w:lineRule="exact"/>
              <w:ind w:firstLineChars="0" w:firstLine="0"/>
              <w:rPr>
                <w:rFonts w:eastAsia="宋体" w:cs="Times New Roman"/>
              </w:rPr>
            </w:pPr>
            <w:r>
              <w:rPr>
                <w:rFonts w:ascii="黑体" w:hAnsi="黑体" w:cs="黑体" w:hint="eastAsia"/>
                <w:sz w:val="24"/>
                <w:szCs w:val="24"/>
              </w:rPr>
              <w:t>实验项目</w:t>
            </w:r>
            <w:r>
              <w:rPr>
                <w:rFonts w:eastAsia="宋体" w:hint="eastAsia"/>
              </w:rPr>
              <w:t>（有实验项目的课程填写）</w:t>
            </w:r>
          </w:p>
        </w:tc>
      </w:tr>
      <w:tr w:rsidR="006D5C58">
        <w:tc>
          <w:tcPr>
            <w:tcW w:w="707" w:type="dxa"/>
          </w:tcPr>
          <w:p w:rsidR="006D5C58" w:rsidRDefault="00F10DF4">
            <w:pPr>
              <w:pStyle w:val="33"/>
              <w:widowControl w:val="0"/>
              <w:adjustRightInd w:val="0"/>
              <w:snapToGrid w:val="0"/>
              <w:spacing w:before="0" w:after="0" w:line="360" w:lineRule="exact"/>
              <w:ind w:firstLineChars="0" w:firstLine="0"/>
              <w:jc w:val="center"/>
              <w:rPr>
                <w:rFonts w:eastAsia="宋体" w:cs="Times New Roman"/>
              </w:rPr>
            </w:pPr>
            <w:r>
              <w:rPr>
                <w:rFonts w:eastAsia="宋体" w:hint="eastAsia"/>
              </w:rPr>
              <w:t>序号</w:t>
            </w:r>
          </w:p>
        </w:tc>
        <w:tc>
          <w:tcPr>
            <w:tcW w:w="1559" w:type="dxa"/>
          </w:tcPr>
          <w:p w:rsidR="006D5C58" w:rsidRDefault="00F10DF4">
            <w:pPr>
              <w:pStyle w:val="33"/>
              <w:widowControl w:val="0"/>
              <w:adjustRightInd w:val="0"/>
              <w:snapToGrid w:val="0"/>
              <w:spacing w:before="0" w:after="0" w:line="360" w:lineRule="exact"/>
              <w:ind w:firstLineChars="0" w:firstLine="0"/>
              <w:jc w:val="center"/>
              <w:rPr>
                <w:rFonts w:eastAsia="宋体" w:cs="Times New Roman"/>
              </w:rPr>
            </w:pPr>
            <w:r>
              <w:rPr>
                <w:rFonts w:eastAsia="宋体" w:hint="eastAsia"/>
              </w:rPr>
              <w:t>实验名称</w:t>
            </w:r>
          </w:p>
        </w:tc>
        <w:tc>
          <w:tcPr>
            <w:tcW w:w="4538" w:type="dxa"/>
          </w:tcPr>
          <w:p w:rsidR="006D5C58" w:rsidRDefault="00F10DF4">
            <w:pPr>
              <w:pStyle w:val="33"/>
              <w:widowControl w:val="0"/>
              <w:adjustRightInd w:val="0"/>
              <w:snapToGrid w:val="0"/>
              <w:spacing w:before="0" w:after="0" w:line="360" w:lineRule="exact"/>
              <w:ind w:firstLineChars="0" w:firstLine="0"/>
              <w:jc w:val="center"/>
              <w:rPr>
                <w:rFonts w:eastAsia="宋体" w:cs="Times New Roman"/>
              </w:rPr>
            </w:pPr>
            <w:r>
              <w:rPr>
                <w:rFonts w:eastAsia="宋体" w:hint="eastAsia"/>
              </w:rPr>
              <w:t>实验内容与要求</w:t>
            </w:r>
          </w:p>
        </w:tc>
        <w:tc>
          <w:tcPr>
            <w:tcW w:w="1134" w:type="dxa"/>
          </w:tcPr>
          <w:p w:rsidR="006D5C58" w:rsidRDefault="00F10DF4">
            <w:pPr>
              <w:pStyle w:val="33"/>
              <w:widowControl w:val="0"/>
              <w:adjustRightInd w:val="0"/>
              <w:snapToGrid w:val="0"/>
              <w:spacing w:before="0" w:after="0" w:line="360" w:lineRule="exact"/>
              <w:ind w:firstLineChars="0" w:firstLine="0"/>
              <w:jc w:val="center"/>
              <w:rPr>
                <w:rFonts w:eastAsia="宋体" w:cs="Times New Roman"/>
              </w:rPr>
            </w:pPr>
            <w:r>
              <w:rPr>
                <w:rFonts w:eastAsia="宋体" w:hint="eastAsia"/>
              </w:rPr>
              <w:t>实验学时</w:t>
            </w:r>
          </w:p>
        </w:tc>
        <w:tc>
          <w:tcPr>
            <w:tcW w:w="1134" w:type="dxa"/>
          </w:tcPr>
          <w:p w:rsidR="006D5C58" w:rsidRDefault="00F10DF4">
            <w:pPr>
              <w:pStyle w:val="33"/>
              <w:widowControl w:val="0"/>
              <w:adjustRightInd w:val="0"/>
              <w:snapToGrid w:val="0"/>
              <w:spacing w:before="0" w:after="0" w:line="360" w:lineRule="exact"/>
              <w:ind w:firstLineChars="0" w:firstLine="0"/>
              <w:jc w:val="center"/>
              <w:rPr>
                <w:rFonts w:eastAsia="宋体" w:cs="Times New Roman"/>
              </w:rPr>
            </w:pPr>
            <w:r>
              <w:rPr>
                <w:rFonts w:eastAsia="宋体" w:hint="eastAsia"/>
              </w:rPr>
              <w:t>实验类型</w:t>
            </w:r>
          </w:p>
        </w:tc>
      </w:tr>
      <w:tr w:rsidR="006D5C58">
        <w:tc>
          <w:tcPr>
            <w:tcW w:w="707"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559"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4538"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r>
      <w:tr w:rsidR="006D5C58">
        <w:tc>
          <w:tcPr>
            <w:tcW w:w="707"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559"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4538"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r>
      <w:tr w:rsidR="006D5C58">
        <w:tc>
          <w:tcPr>
            <w:tcW w:w="707"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559"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4538"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r>
      <w:tr w:rsidR="006D5C58">
        <w:tc>
          <w:tcPr>
            <w:tcW w:w="707"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559"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4538"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c>
          <w:tcPr>
            <w:tcW w:w="1134" w:type="dxa"/>
          </w:tcPr>
          <w:p w:rsidR="006D5C58" w:rsidRDefault="006D5C58">
            <w:pPr>
              <w:pStyle w:val="33"/>
              <w:widowControl w:val="0"/>
              <w:adjustRightInd w:val="0"/>
              <w:snapToGrid w:val="0"/>
              <w:spacing w:before="0" w:after="0" w:line="360" w:lineRule="exact"/>
              <w:ind w:firstLineChars="0" w:firstLine="0"/>
              <w:jc w:val="center"/>
              <w:rPr>
                <w:rFonts w:eastAsia="宋体" w:cs="Times New Roman"/>
              </w:rPr>
            </w:pPr>
          </w:p>
        </w:tc>
      </w:tr>
    </w:tbl>
    <w:p w:rsidR="006D5C58" w:rsidRDefault="006D5C58">
      <w:pPr>
        <w:pStyle w:val="33"/>
        <w:ind w:firstLine="562"/>
        <w:rPr>
          <w:rFonts w:cs="Times New Roman"/>
          <w:b/>
          <w:bCs/>
          <w:sz w:val="28"/>
          <w:szCs w:val="28"/>
        </w:rPr>
      </w:pPr>
    </w:p>
    <w:p w:rsidR="006D5C58" w:rsidRDefault="00F10DF4">
      <w:pPr>
        <w:pStyle w:val="33"/>
        <w:ind w:firstLine="562"/>
        <w:rPr>
          <w:rFonts w:cs="Times New Roman"/>
          <w:b/>
          <w:bCs/>
          <w:sz w:val="28"/>
          <w:szCs w:val="28"/>
        </w:rPr>
      </w:pPr>
      <w:r>
        <w:rPr>
          <w:rFonts w:cs="黑体" w:hint="eastAsia"/>
          <w:b/>
          <w:bCs/>
          <w:sz w:val="28"/>
          <w:szCs w:val="28"/>
        </w:rPr>
        <w:t>五、教学内容纲要</w:t>
      </w:r>
    </w:p>
    <w:p w:rsidR="006D5C58" w:rsidRDefault="00F10DF4">
      <w:pPr>
        <w:pStyle w:val="51"/>
        <w:ind w:firstLine="420"/>
        <w:rPr>
          <w:rFonts w:cs="Times New Roman"/>
        </w:rPr>
      </w:pPr>
      <w:r>
        <w:t>1.</w:t>
      </w:r>
      <w:r>
        <w:rPr>
          <w:rFonts w:hint="eastAsia"/>
        </w:rPr>
        <w:t>按教学顺序提出各知识模块的教学内容，并具体到知识点下要点；</w:t>
      </w:r>
    </w:p>
    <w:p w:rsidR="006D5C58" w:rsidRDefault="00F10DF4">
      <w:pPr>
        <w:pStyle w:val="51"/>
        <w:ind w:firstLine="420"/>
        <w:rPr>
          <w:rFonts w:cs="Times New Roman"/>
        </w:rPr>
      </w:pPr>
      <w:r>
        <w:t>2.</w:t>
      </w:r>
      <w:r>
        <w:rPr>
          <w:rFonts w:hint="eastAsia"/>
        </w:rPr>
        <w:t>用“△”明确重点内容，用“○”明确难点；</w:t>
      </w:r>
    </w:p>
    <w:p w:rsidR="006D5C58" w:rsidRDefault="00F10DF4">
      <w:pPr>
        <w:pStyle w:val="51"/>
        <w:ind w:firstLine="420"/>
        <w:rPr>
          <w:rFonts w:cs="Times New Roman"/>
        </w:rPr>
      </w:pPr>
      <w:r>
        <w:t>3.</w:t>
      </w:r>
      <w:r>
        <w:rPr>
          <w:rFonts w:hint="eastAsia"/>
        </w:rPr>
        <w:t>“△”或“○”一律写在重点、难点内容的前面；</w:t>
      </w:r>
    </w:p>
    <w:p w:rsidR="006D5C58" w:rsidRDefault="00F10DF4">
      <w:pPr>
        <w:pStyle w:val="51"/>
        <w:ind w:firstLine="420"/>
        <w:rPr>
          <w:rFonts w:cs="Times New Roman"/>
        </w:rPr>
      </w:pPr>
      <w:r>
        <w:t>4.</w:t>
      </w:r>
      <w:r>
        <w:rPr>
          <w:rFonts w:hint="eastAsia"/>
        </w:rPr>
        <w:t>“△”与“○”可以并用，表明内容既是重点又是难点；</w:t>
      </w:r>
    </w:p>
    <w:p w:rsidR="006D5C58" w:rsidRDefault="00F10DF4">
      <w:pPr>
        <w:pStyle w:val="51"/>
        <w:ind w:firstLine="420"/>
        <w:rPr>
          <w:rFonts w:cs="Times New Roman"/>
        </w:rPr>
      </w:pPr>
      <w:r>
        <w:t>5.</w:t>
      </w:r>
      <w:r>
        <w:rPr>
          <w:rFonts w:hint="eastAsia"/>
        </w:rPr>
        <w:t>各知识单元教学内容的前面，首先是该教学内容需要了解、理解、掌握、熟练掌握、应用等层次的教学基本要求。</w:t>
      </w:r>
    </w:p>
    <w:p w:rsidR="006D5C58" w:rsidRDefault="00F10DF4">
      <w:pPr>
        <w:pStyle w:val="51"/>
        <w:ind w:firstLine="420"/>
        <w:rPr>
          <w:rFonts w:cs="Times New Roman"/>
        </w:rPr>
      </w:pPr>
      <w:r>
        <w:rPr>
          <w:rFonts w:hint="eastAsia"/>
        </w:rPr>
        <w:t>基本格式：</w:t>
      </w:r>
    </w:p>
    <w:p w:rsidR="006D5C58" w:rsidRDefault="006D5C58">
      <w:pPr>
        <w:pStyle w:val="51"/>
        <w:ind w:firstLine="420"/>
        <w:rPr>
          <w:rFonts w:cs="Times New Roman"/>
        </w:rPr>
      </w:pPr>
    </w:p>
    <w:p w:rsidR="006D5C58" w:rsidRDefault="007D6104">
      <w:pPr>
        <w:pStyle w:val="33"/>
        <w:ind w:firstLine="420"/>
        <w:rPr>
          <w:rFonts w:cs="Times New Roman"/>
          <w:sz w:val="24"/>
          <w:szCs w:val="24"/>
        </w:rPr>
      </w:pPr>
      <w:r>
        <w:lastRenderedPageBreak/>
        <w:pict>
          <v:group id="_x0000_s1026" style="position:absolute;left:0;text-align:left;margin-left:99.15pt;margin-top:-5.1pt;width:305.1pt;height:254.35pt;z-index:1" coordorigin="3100,8640" coordsize="6403,5087">
            <v:shapetype id="_x0000_t202" coordsize="21600,21600" o:spt="202" path="m,l,21600r21600,l21600,xe">
              <v:stroke joinstyle="miter"/>
              <v:path gradientshapeok="t" o:connecttype="rect"/>
            </v:shapetype>
            <v:shape id="文本框 16" o:spid="_x0000_s1027" type="#_x0000_t202" style="position:absolute;left:7088;top:8640;width:2310;height:468;v-text-anchor:middle" strokeweight=".5pt">
              <v:textbox>
                <w:txbxContent>
                  <w:p w:rsidR="006D5C58" w:rsidRDefault="00F10DF4">
                    <w:pPr>
                      <w:pStyle w:val="61"/>
                      <w:rPr>
                        <w:rFonts w:cs="Times New Roman"/>
                      </w:rPr>
                    </w:pPr>
                    <w:r>
                      <w:rPr>
                        <w:rFonts w:hint="eastAsia"/>
                      </w:rPr>
                      <w:t>第×章用小</w:t>
                    </w:r>
                    <w:r>
                      <w:t>4</w:t>
                    </w:r>
                    <w:r>
                      <w:rPr>
                        <w:rFonts w:hint="eastAsia"/>
                      </w:rPr>
                      <w:t>号黑体</w:t>
                    </w:r>
                  </w:p>
                </w:txbxContent>
              </v:textbox>
            </v:shape>
            <v:shape id="文本框 13" o:spid="_x0000_s1028" type="#_x0000_t202" style="position:absolute;left:6458;top:10408;width:3045;height:468;v-text-anchor:middle" strokeweight=".5pt">
              <v:textbox>
                <w:txbxContent>
                  <w:p w:rsidR="006D5C58" w:rsidRDefault="00F10DF4">
                    <w:pPr>
                      <w:pStyle w:val="61"/>
                      <w:rPr>
                        <w:rFonts w:cs="Times New Roman"/>
                      </w:rPr>
                    </w:pPr>
                    <w:r>
                      <w:rPr>
                        <w:rFonts w:hint="eastAsia"/>
                      </w:rPr>
                      <w:t>一、二用小</w:t>
                    </w:r>
                    <w:r>
                      <w:t>4</w:t>
                    </w:r>
                    <w:r>
                      <w:rPr>
                        <w:rFonts w:hint="eastAsia"/>
                      </w:rPr>
                      <w:t>号仿宋</w:t>
                    </w:r>
                  </w:p>
                </w:txbxContent>
              </v:textbox>
            </v:shape>
            <v:shape id="文本框 8" o:spid="_x0000_s1029" type="#_x0000_t202" style="position:absolute;left:6818;top:12011;width:2520;height:468;v-text-anchor:middle" strokeweight=".5pt">
              <v:textbox>
                <w:txbxContent>
                  <w:p w:rsidR="006D5C58" w:rsidRDefault="00F10DF4">
                    <w:pPr>
                      <w:pStyle w:val="61"/>
                      <w:rPr>
                        <w:rFonts w:cs="Times New Roman"/>
                      </w:rPr>
                    </w:pPr>
                    <w:r>
                      <w:rPr>
                        <w:rFonts w:hint="eastAsia"/>
                      </w:rPr>
                      <w:t>第×节用小</w:t>
                    </w:r>
                    <w:r>
                      <w:t>4</w:t>
                    </w:r>
                    <w:r>
                      <w:rPr>
                        <w:rFonts w:hint="eastAsia"/>
                      </w:rPr>
                      <w:t>号楷体</w:t>
                    </w:r>
                  </w:p>
                </w:txbxContent>
              </v:textbox>
            </v:shape>
            <v:shape id="_x0000_s1030" type="#_x0000_t202" style="position:absolute;left:4364;top:13259;width:2310;height:468;v-text-anchor:middle" strokeweight=".5pt">
              <v:textbox>
                <w:txbxContent>
                  <w:p w:rsidR="006D5C58" w:rsidRDefault="00F10DF4">
                    <w:pPr>
                      <w:pStyle w:val="61"/>
                      <w:rPr>
                        <w:rFonts w:cs="Times New Roman"/>
                        <w:lang w:eastAsia="zh-CN"/>
                      </w:rPr>
                    </w:pPr>
                    <w:r>
                      <w:rPr>
                        <w:rFonts w:hint="eastAsia"/>
                        <w:lang w:eastAsia="zh-CN"/>
                      </w:rPr>
                      <w:t>正文用</w:t>
                    </w:r>
                    <w:r>
                      <w:rPr>
                        <w:lang w:eastAsia="zh-CN"/>
                      </w:rPr>
                      <w:t>5</w:t>
                    </w:r>
                    <w:r>
                      <w:rPr>
                        <w:rFonts w:hint="eastAsia"/>
                        <w:lang w:eastAsia="zh-CN"/>
                      </w:rPr>
                      <w:t>号宋体</w:t>
                    </w:r>
                  </w:p>
                </w:txbxContent>
              </v:textbox>
            </v:shape>
            <v:line id="直接连接符 15" o:spid="_x0000_s1031" style="position:absolute" from="3623,9856" to="5558,9856" strokeweight=".5pt"/>
            <v:line id="直接连接符 9" o:spid="_x0000_s1032" style="position:absolute" from="3574,11728" to="5558,11728" strokeweight=".5pt"/>
            <v:line id="直接连接符 12" o:spid="_x0000_s1033" style="position:absolute" from="5562,10655" to="6402,10655" strokeweight=".5pt">
              <v:stroke endarrow="block"/>
            </v:line>
            <v:line id="直接连接符 17" o:spid="_x0000_s1034" style="position:absolute" from="4673,8882" to="7088,8882" strokeweight=".5pt">
              <v:stroke endarrow="block"/>
            </v:line>
            <v:line id="直接连接符 7" o:spid="_x0000_s1035" style="position:absolute" from="3623,12323" to="6638,12323" strokeweight=".5pt">
              <v:stroke endarrow="block"/>
            </v:line>
            <v:line id="直接连接符 10" o:spid="_x0000_s1036" style="position:absolute" from="3100,10792" to="4838,10792" strokeweight=".5pt"/>
            <v:line id="直接连接符 11" o:spid="_x0000_s1037" style="position:absolute;flip:x" from="4838,10791" to="4838,13229" strokeweight=".5pt">
              <v:stroke endarrow="block"/>
            </v:line>
            <v:line id="直接连接符 5" o:spid="_x0000_s1038" style="position:absolute" from="3186,13479" to="4320,13479" strokeweight=".5pt">
              <v:stroke endarrow="block"/>
            </v:line>
            <v:line id="直接连接符 14" o:spid="_x0000_s1039" style="position:absolute;flip:x" from="5558,9867" to="5558,11738" strokeweight=".5pt"/>
          </v:group>
        </w:pict>
      </w:r>
      <w:r w:rsidR="00F10DF4">
        <w:rPr>
          <w:rFonts w:cs="黑体" w:hint="eastAsia"/>
          <w:sz w:val="24"/>
          <w:szCs w:val="24"/>
        </w:rPr>
        <w:t>知识单元</w:t>
      </w:r>
      <w:proofErr w:type="gramStart"/>
      <w:r w:rsidR="00F10DF4">
        <w:rPr>
          <w:rFonts w:cs="黑体" w:hint="eastAsia"/>
          <w:sz w:val="24"/>
          <w:szCs w:val="24"/>
        </w:rPr>
        <w:t>一</w:t>
      </w:r>
      <w:proofErr w:type="gramEnd"/>
      <w:r w:rsidR="00F10DF4">
        <w:rPr>
          <w:rFonts w:cs="黑体" w:hint="eastAsia"/>
          <w:sz w:val="24"/>
          <w:szCs w:val="24"/>
        </w:rPr>
        <w:t>：</w:t>
      </w:r>
      <w:r w:rsidR="00F10DF4">
        <w:rPr>
          <w:sz w:val="24"/>
          <w:szCs w:val="24"/>
        </w:rPr>
        <w:t xml:space="preserve">  </w:t>
      </w:r>
      <w:r w:rsidR="00F10DF4">
        <w:rPr>
          <w:rFonts w:cs="黑体" w:hint="eastAsia"/>
          <w:sz w:val="24"/>
          <w:szCs w:val="24"/>
        </w:rPr>
        <w:t>（名称）</w:t>
      </w:r>
    </w:p>
    <w:p w:rsidR="006D5C58" w:rsidRDefault="006D5C58">
      <w:pPr>
        <w:rPr>
          <w:rFonts w:cs="Times New Roman"/>
          <w:lang w:eastAsia="zh-CN"/>
        </w:rPr>
      </w:pPr>
    </w:p>
    <w:p w:rsidR="006D5C58" w:rsidRDefault="00F10DF4">
      <w:pPr>
        <w:pStyle w:val="33"/>
        <w:ind w:firstLine="480"/>
        <w:rPr>
          <w:rFonts w:ascii="仿宋_GB2312" w:eastAsia="仿宋_GB2312" w:cs="Times New Roman"/>
          <w:sz w:val="24"/>
          <w:szCs w:val="24"/>
        </w:rPr>
      </w:pPr>
      <w:r>
        <w:rPr>
          <w:rFonts w:ascii="仿宋_GB2312" w:eastAsia="仿宋_GB2312" w:cs="仿宋_GB2312" w:hint="eastAsia"/>
          <w:sz w:val="24"/>
          <w:szCs w:val="24"/>
        </w:rPr>
        <w:t>一、教学基本要求</w:t>
      </w:r>
      <w:r>
        <w:rPr>
          <w:rFonts w:ascii="仿宋_GB2312" w:eastAsia="仿宋_GB2312" w:cs="仿宋_GB2312"/>
          <w:sz w:val="24"/>
          <w:szCs w:val="24"/>
        </w:rPr>
        <w:t xml:space="preserve">   </w:t>
      </w:r>
    </w:p>
    <w:p w:rsidR="006D5C58" w:rsidRDefault="00F10DF4">
      <w:pPr>
        <w:pStyle w:val="51"/>
        <w:ind w:firstLine="420"/>
      </w:pPr>
      <w:r>
        <w:t xml:space="preserve">      1.</w:t>
      </w:r>
    </w:p>
    <w:p w:rsidR="006D5C58" w:rsidRDefault="00F10DF4">
      <w:pPr>
        <w:pStyle w:val="51"/>
        <w:ind w:firstLine="420"/>
      </w:pPr>
      <w:r>
        <w:t xml:space="preserve">      2.</w:t>
      </w:r>
    </w:p>
    <w:p w:rsidR="006D5C58" w:rsidRDefault="00F10DF4">
      <w:pPr>
        <w:pStyle w:val="51"/>
        <w:ind w:firstLine="420"/>
        <w:rPr>
          <w:rFonts w:cs="Times New Roman"/>
        </w:rPr>
      </w:pPr>
      <w:r>
        <w:t xml:space="preserve">      </w:t>
      </w:r>
      <w:r>
        <w:rPr>
          <w:rFonts w:hint="eastAsia"/>
        </w:rPr>
        <w:t>……</w:t>
      </w:r>
    </w:p>
    <w:p w:rsidR="006D5C58" w:rsidRDefault="00F10DF4">
      <w:pPr>
        <w:pStyle w:val="33"/>
        <w:ind w:firstLine="480"/>
        <w:rPr>
          <w:rFonts w:ascii="仿宋_GB2312" w:eastAsia="仿宋_GB2312" w:cs="Times New Roman"/>
          <w:sz w:val="24"/>
          <w:szCs w:val="24"/>
        </w:rPr>
      </w:pPr>
      <w:r>
        <w:rPr>
          <w:rFonts w:ascii="仿宋_GB2312" w:eastAsia="仿宋_GB2312" w:cs="仿宋_GB2312" w:hint="eastAsia"/>
          <w:sz w:val="24"/>
          <w:szCs w:val="24"/>
        </w:rPr>
        <w:t>二、教学内容</w:t>
      </w:r>
    </w:p>
    <w:p w:rsidR="006D5C58" w:rsidRDefault="00F10DF4">
      <w:pPr>
        <w:pStyle w:val="51"/>
        <w:spacing w:line="500" w:lineRule="exact"/>
        <w:ind w:firstLine="480"/>
        <w:rPr>
          <w:rFonts w:ascii="楷体" w:eastAsia="楷体" w:hAnsi="楷体" w:cs="楷体"/>
          <w:sz w:val="24"/>
          <w:szCs w:val="24"/>
        </w:rPr>
      </w:pPr>
      <w:r>
        <w:rPr>
          <w:rFonts w:ascii="楷体" w:eastAsia="楷体" w:hAnsi="楷体" w:cs="楷体" w:hint="eastAsia"/>
          <w:sz w:val="24"/>
          <w:szCs w:val="24"/>
        </w:rPr>
        <w:t>知识点</w:t>
      </w:r>
      <w:r>
        <w:rPr>
          <w:rFonts w:ascii="楷体" w:eastAsia="楷体" w:hAnsi="楷体" w:cs="楷体"/>
          <w:sz w:val="24"/>
          <w:szCs w:val="24"/>
        </w:rPr>
        <w:t>1</w:t>
      </w:r>
      <w:r>
        <w:rPr>
          <w:rFonts w:ascii="楷体" w:eastAsia="楷体" w:hAnsi="楷体" w:cs="楷体" w:hint="eastAsia"/>
          <w:sz w:val="24"/>
          <w:szCs w:val="24"/>
        </w:rPr>
        <w:t>×</w:t>
      </w:r>
      <w:r>
        <w:rPr>
          <w:rFonts w:ascii="楷体" w:eastAsia="楷体" w:hAnsi="楷体" w:cs="楷体"/>
          <w:sz w:val="24"/>
          <w:szCs w:val="24"/>
        </w:rPr>
        <w:t xml:space="preserve"> </w:t>
      </w:r>
      <w:r>
        <w:rPr>
          <w:rFonts w:ascii="楷体" w:eastAsia="楷体" w:hAnsi="楷体" w:cs="楷体" w:hint="eastAsia"/>
          <w:sz w:val="24"/>
          <w:szCs w:val="24"/>
        </w:rPr>
        <w:t>×</w:t>
      </w:r>
      <w:r>
        <w:rPr>
          <w:rFonts w:ascii="楷体" w:eastAsia="楷体" w:hAnsi="楷体" w:cs="楷体"/>
          <w:sz w:val="24"/>
          <w:szCs w:val="24"/>
        </w:rPr>
        <w:t xml:space="preserve"> </w:t>
      </w:r>
    </w:p>
    <w:p w:rsidR="006D5C58" w:rsidRDefault="00F10DF4">
      <w:pPr>
        <w:pStyle w:val="51"/>
        <w:spacing w:line="500" w:lineRule="exact"/>
        <w:ind w:firstLineChars="450" w:firstLine="945"/>
        <w:rPr>
          <w:rFonts w:cs="Times New Roman"/>
        </w:rPr>
      </w:pPr>
      <w:r>
        <w:rPr>
          <w:rFonts w:hint="eastAsia"/>
        </w:rPr>
        <w:t>要点：</w:t>
      </w:r>
    </w:p>
    <w:p w:rsidR="006D5C58" w:rsidRDefault="00F10DF4">
      <w:pPr>
        <w:pStyle w:val="51"/>
        <w:ind w:firstLineChars="400" w:firstLine="840"/>
        <w:rPr>
          <w:rFonts w:cs="Times New Roman"/>
        </w:rPr>
      </w:pPr>
      <w:r>
        <w:fldChar w:fldCharType="begin"/>
      </w:r>
      <w:r>
        <w:instrText xml:space="preserve"> = 1 \* GB1 </w:instrText>
      </w:r>
      <w:r>
        <w:fldChar w:fldCharType="separate"/>
      </w:r>
      <w:r>
        <w:rPr>
          <w:rFonts w:hint="eastAsia"/>
        </w:rPr>
        <w:t>⒈</w:t>
      </w:r>
      <w:r>
        <w:fldChar w:fldCharType="end"/>
      </w:r>
      <w:r>
        <w:rPr>
          <w:rFonts w:hint="eastAsia"/>
        </w:rPr>
        <w:t>△×××</w:t>
      </w:r>
    </w:p>
    <w:p w:rsidR="006D5C58" w:rsidRDefault="00F10DF4">
      <w:pPr>
        <w:pStyle w:val="51"/>
        <w:ind w:firstLineChars="400" w:firstLine="840"/>
        <w:rPr>
          <w:rFonts w:cs="Times New Roman"/>
        </w:rPr>
      </w:pPr>
      <w:r>
        <w:fldChar w:fldCharType="begin"/>
      </w:r>
      <w:r>
        <w:instrText xml:space="preserve"> = 2 \* GB1 </w:instrText>
      </w:r>
      <w:r>
        <w:fldChar w:fldCharType="separate"/>
      </w:r>
      <w:r>
        <w:rPr>
          <w:rFonts w:hint="eastAsia"/>
        </w:rPr>
        <w:t>⒉</w:t>
      </w:r>
      <w:r>
        <w:fldChar w:fldCharType="end"/>
      </w:r>
      <w:r>
        <w:rPr>
          <w:rFonts w:hint="eastAsia"/>
        </w:rPr>
        <w:t>○×××</w:t>
      </w:r>
    </w:p>
    <w:p w:rsidR="006D5C58" w:rsidRDefault="00F10DF4">
      <w:pPr>
        <w:rPr>
          <w:lang w:eastAsia="zh-CN"/>
        </w:rPr>
      </w:pPr>
      <w:r>
        <w:rPr>
          <w:lang w:eastAsia="zh-CN"/>
        </w:rPr>
        <w:t xml:space="preserve"> </w:t>
      </w:r>
    </w:p>
    <w:p w:rsidR="006D5C58" w:rsidRDefault="006D5C58">
      <w:pPr>
        <w:rPr>
          <w:rFonts w:cs="Times New Roman"/>
          <w:lang w:eastAsia="zh-CN"/>
        </w:rPr>
      </w:pPr>
    </w:p>
    <w:p w:rsidR="006D5C58" w:rsidRDefault="00F10DF4">
      <w:pPr>
        <w:pStyle w:val="33"/>
        <w:spacing w:before="400" w:line="240" w:lineRule="auto"/>
        <w:ind w:firstLine="562"/>
        <w:rPr>
          <w:rFonts w:cs="Times New Roman"/>
          <w:b/>
          <w:bCs/>
          <w:sz w:val="28"/>
          <w:szCs w:val="28"/>
        </w:rPr>
      </w:pPr>
      <w:r>
        <w:rPr>
          <w:rFonts w:cs="黑体" w:hint="eastAsia"/>
          <w:b/>
          <w:bCs/>
          <w:sz w:val="28"/>
          <w:szCs w:val="28"/>
        </w:rPr>
        <w:t>六、课程考核</w:t>
      </w:r>
    </w:p>
    <w:p w:rsidR="006D5C58" w:rsidRDefault="00F10DF4">
      <w:pPr>
        <w:pStyle w:val="33"/>
        <w:ind w:firstLine="480"/>
        <w:rPr>
          <w:rFonts w:cs="Times New Roman"/>
          <w:sz w:val="24"/>
          <w:szCs w:val="24"/>
        </w:rPr>
      </w:pPr>
      <w:r>
        <w:rPr>
          <w:rFonts w:cs="黑体" w:hint="eastAsia"/>
          <w:sz w:val="24"/>
          <w:szCs w:val="24"/>
        </w:rPr>
        <w:t>（一）考核方式（二级标题用小</w:t>
      </w:r>
      <w:r>
        <w:rPr>
          <w:sz w:val="24"/>
          <w:szCs w:val="24"/>
        </w:rPr>
        <w:t>4</w:t>
      </w:r>
      <w:r>
        <w:rPr>
          <w:rFonts w:cs="黑体" w:hint="eastAsia"/>
          <w:sz w:val="24"/>
          <w:szCs w:val="24"/>
        </w:rPr>
        <w:t>号黑体</w:t>
      </w:r>
      <w:r>
        <w:rPr>
          <w:sz w:val="24"/>
          <w:szCs w:val="24"/>
        </w:rPr>
        <w:t>,</w:t>
      </w:r>
      <w:r>
        <w:rPr>
          <w:rFonts w:cs="黑体" w:hint="eastAsia"/>
          <w:sz w:val="24"/>
          <w:szCs w:val="24"/>
        </w:rPr>
        <w:t>以下同）</w:t>
      </w:r>
    </w:p>
    <w:p w:rsidR="006D5C58" w:rsidRDefault="00F10DF4">
      <w:pPr>
        <w:ind w:firstLineChars="200" w:firstLine="420"/>
        <w:rPr>
          <w:rFonts w:cs="Times New Roman"/>
          <w:lang w:eastAsia="zh-CN"/>
        </w:rPr>
      </w:pPr>
      <w:r>
        <w:rPr>
          <w:rFonts w:ascii="宋体" w:hAnsi="宋体" w:cs="宋体" w:hint="eastAsia"/>
          <w:color w:val="231F20"/>
          <w:sz w:val="21"/>
          <w:szCs w:val="21"/>
          <w:lang w:eastAsia="zh-CN"/>
        </w:rPr>
        <w:t>（选择闭卷笔试、开卷笔试、口试、面试、答辩、课程论文、设计报告、实习报告、实验报告、操作技能考核、作品展示等）</w:t>
      </w:r>
    </w:p>
    <w:p w:rsidR="006D5C58" w:rsidRDefault="00F10DF4">
      <w:pPr>
        <w:pStyle w:val="33"/>
        <w:ind w:firstLine="480"/>
        <w:rPr>
          <w:rFonts w:cs="Times New Roman"/>
          <w:sz w:val="24"/>
          <w:szCs w:val="24"/>
        </w:rPr>
      </w:pPr>
      <w:r>
        <w:rPr>
          <w:rFonts w:cs="黑体" w:hint="eastAsia"/>
          <w:sz w:val="24"/>
          <w:szCs w:val="24"/>
        </w:rPr>
        <w:t>（二）成绩记载</w:t>
      </w:r>
    </w:p>
    <w:p w:rsidR="006D5C58" w:rsidRDefault="00F10DF4">
      <w:pPr>
        <w:pStyle w:val="51"/>
        <w:ind w:firstLine="420"/>
        <w:rPr>
          <w:rFonts w:cs="Times New Roman"/>
        </w:rPr>
      </w:pPr>
      <w:r>
        <w:rPr>
          <w:rFonts w:hint="eastAsia"/>
        </w:rPr>
        <w:t>选择百分制或</w:t>
      </w:r>
      <w:r>
        <w:t>5</w:t>
      </w:r>
      <w:r>
        <w:rPr>
          <w:rFonts w:hint="eastAsia"/>
        </w:rPr>
        <w:t>级计分制（部分集中实践教学环节课程可用优、良、中、及格与不及格</w:t>
      </w:r>
      <w:r>
        <w:t>5</w:t>
      </w:r>
      <w:r>
        <w:rPr>
          <w:rFonts w:hint="eastAsia"/>
        </w:rPr>
        <w:t>级计分制）；成绩评定包含哪些部分，每个部分在成绩中所占的比重。成绩评定的部分可以包含课后作业、随堂测验、文献综述、报告、大作业、期中考试、期末考试等，教师可根据课程特点来选择环节及比例。</w:t>
      </w:r>
    </w:p>
    <w:p w:rsidR="006D5C58" w:rsidRDefault="00F10DF4">
      <w:pPr>
        <w:pStyle w:val="33"/>
        <w:spacing w:before="400" w:line="240" w:lineRule="auto"/>
        <w:ind w:firstLine="562"/>
        <w:rPr>
          <w:rFonts w:cs="Times New Roman"/>
          <w:b/>
          <w:bCs/>
          <w:sz w:val="28"/>
          <w:szCs w:val="28"/>
        </w:rPr>
      </w:pPr>
      <w:r>
        <w:rPr>
          <w:rFonts w:cs="黑体" w:hint="eastAsia"/>
          <w:b/>
          <w:bCs/>
          <w:sz w:val="28"/>
          <w:szCs w:val="28"/>
        </w:rPr>
        <w:t>七、推荐教材、参考书目和课程网站（</w:t>
      </w:r>
      <w:r>
        <w:rPr>
          <w:rFonts w:cs="黑体" w:hint="eastAsia"/>
          <w:b/>
          <w:bCs/>
          <w:sz w:val="28"/>
          <w:szCs w:val="28"/>
        </w:rPr>
        <w:t>Course Website</w:t>
      </w:r>
      <w:r>
        <w:rPr>
          <w:rFonts w:cs="黑体" w:hint="eastAsia"/>
          <w:b/>
          <w:bCs/>
          <w:sz w:val="28"/>
          <w:szCs w:val="28"/>
        </w:rPr>
        <w:t>）</w:t>
      </w:r>
    </w:p>
    <w:p w:rsidR="006D5C58" w:rsidRDefault="00F10DF4">
      <w:pPr>
        <w:pStyle w:val="51"/>
        <w:ind w:firstLine="420"/>
        <w:rPr>
          <w:rFonts w:cs="Times New Roman"/>
        </w:rPr>
      </w:pPr>
      <w:r>
        <w:rPr>
          <w:rFonts w:hint="eastAsia"/>
        </w:rPr>
        <w:t>（应选用应用性强的国家优秀教材、规划教材或国外高水平原版教材，同时为学生的自主学习指定有效的参考书目和课程网站，帮助学生开阔视野，拓展知识。参考书目按使用的重要性程度、顺序排列，并注明编者姓名、出版社、出版日期等）</w:t>
      </w:r>
    </w:p>
    <w:p w:rsidR="006D5C58" w:rsidRDefault="006D5C58">
      <w:pPr>
        <w:pStyle w:val="51"/>
        <w:ind w:firstLine="420"/>
        <w:rPr>
          <w:rFonts w:cs="Times New Roman"/>
        </w:rPr>
      </w:pPr>
    </w:p>
    <w:p w:rsidR="006D5C58" w:rsidRDefault="00F10DF4">
      <w:pPr>
        <w:pStyle w:val="33"/>
        <w:ind w:firstLine="480"/>
        <w:rPr>
          <w:rFonts w:cs="Times New Roman"/>
          <w:sz w:val="24"/>
          <w:szCs w:val="24"/>
        </w:rPr>
      </w:pPr>
      <w:r>
        <w:rPr>
          <w:rFonts w:cs="黑体" w:hint="eastAsia"/>
          <w:sz w:val="24"/>
          <w:szCs w:val="24"/>
        </w:rPr>
        <w:lastRenderedPageBreak/>
        <w:t>（一）推荐教材</w:t>
      </w:r>
    </w:p>
    <w:p w:rsidR="006D5C58" w:rsidRDefault="006D5C58">
      <w:pPr>
        <w:pStyle w:val="51"/>
        <w:ind w:firstLine="420"/>
        <w:rPr>
          <w:rFonts w:cs="Times New Roman"/>
        </w:rPr>
      </w:pPr>
    </w:p>
    <w:p w:rsidR="006D5C58" w:rsidRDefault="00F10DF4">
      <w:pPr>
        <w:pStyle w:val="33"/>
        <w:ind w:firstLine="480"/>
        <w:rPr>
          <w:rFonts w:cs="Times New Roman"/>
          <w:sz w:val="24"/>
          <w:szCs w:val="24"/>
        </w:rPr>
      </w:pPr>
      <w:r>
        <w:rPr>
          <w:rFonts w:cs="黑体" w:hint="eastAsia"/>
          <w:sz w:val="24"/>
          <w:szCs w:val="24"/>
        </w:rPr>
        <w:t>（二）参考书目</w:t>
      </w:r>
    </w:p>
    <w:p w:rsidR="006D5C58" w:rsidRDefault="006D5C58">
      <w:pPr>
        <w:pStyle w:val="51"/>
        <w:ind w:firstLine="420"/>
        <w:rPr>
          <w:rFonts w:cs="Times New Roman"/>
        </w:rPr>
      </w:pPr>
    </w:p>
    <w:p w:rsidR="006D5C58" w:rsidRDefault="00F10DF4">
      <w:pPr>
        <w:pStyle w:val="33"/>
        <w:ind w:firstLine="480"/>
        <w:rPr>
          <w:rFonts w:cs="Times New Roman"/>
          <w:sz w:val="24"/>
          <w:szCs w:val="24"/>
        </w:rPr>
      </w:pPr>
      <w:r>
        <w:rPr>
          <w:rFonts w:cs="黑体" w:hint="eastAsia"/>
          <w:sz w:val="24"/>
          <w:szCs w:val="24"/>
        </w:rPr>
        <w:t>（三）课程网站</w:t>
      </w:r>
    </w:p>
    <w:p w:rsidR="006D5C58" w:rsidRDefault="006D5C58">
      <w:pPr>
        <w:pStyle w:val="51"/>
        <w:ind w:firstLine="420"/>
        <w:rPr>
          <w:rFonts w:cs="Times New Roman"/>
        </w:rPr>
      </w:pPr>
    </w:p>
    <w:p w:rsidR="006D5C58" w:rsidRDefault="006D5C58">
      <w:pPr>
        <w:pStyle w:val="51"/>
        <w:ind w:firstLine="420"/>
        <w:rPr>
          <w:rFonts w:cs="Times New Roman"/>
        </w:rPr>
      </w:pPr>
    </w:p>
    <w:p w:rsidR="006D5C58" w:rsidRDefault="00F10DF4">
      <w:pPr>
        <w:pStyle w:val="51"/>
        <w:ind w:firstLineChars="2632" w:firstLine="5527"/>
        <w:rPr>
          <w:rFonts w:cs="Times New Roman"/>
        </w:rPr>
      </w:pPr>
      <w:r>
        <w:rPr>
          <w:rFonts w:hint="eastAsia"/>
        </w:rPr>
        <w:t>大纲制订人：（宋体，</w:t>
      </w:r>
      <w:r>
        <w:t>5</w:t>
      </w:r>
      <w:r>
        <w:rPr>
          <w:rFonts w:hint="eastAsia"/>
        </w:rPr>
        <w:t>号字）</w:t>
      </w:r>
    </w:p>
    <w:p w:rsidR="006D5C58" w:rsidRDefault="00F10DF4">
      <w:pPr>
        <w:pStyle w:val="51"/>
        <w:ind w:firstLineChars="2632" w:firstLine="5527"/>
        <w:rPr>
          <w:rFonts w:cs="Times New Roman"/>
        </w:rPr>
      </w:pPr>
      <w:r>
        <w:rPr>
          <w:rFonts w:hint="eastAsia"/>
        </w:rPr>
        <w:t>大纲审定人：</w:t>
      </w:r>
    </w:p>
    <w:p w:rsidR="006D5C58" w:rsidRDefault="00F10DF4">
      <w:pPr>
        <w:pStyle w:val="51"/>
        <w:ind w:firstLineChars="2632" w:firstLine="5527"/>
        <w:rPr>
          <w:rFonts w:cs="Times New Roman"/>
        </w:rPr>
      </w:pPr>
      <w:r>
        <w:rPr>
          <w:rFonts w:hint="eastAsia"/>
        </w:rPr>
        <w:t>制订日期：</w:t>
      </w:r>
    </w:p>
    <w:p w:rsidR="006D5C58" w:rsidRDefault="006D5C58">
      <w:pPr>
        <w:pStyle w:val="51"/>
        <w:ind w:firstLine="420"/>
        <w:rPr>
          <w:rFonts w:cs="Times New Roman"/>
        </w:rPr>
      </w:pPr>
    </w:p>
    <w:p w:rsidR="006D5C58" w:rsidRDefault="00F10DF4">
      <w:pPr>
        <w:pStyle w:val="51"/>
        <w:ind w:firstLine="420"/>
        <w:rPr>
          <w:rFonts w:cs="Times New Roman"/>
        </w:rPr>
      </w:pPr>
      <w:r>
        <w:rPr>
          <w:rFonts w:ascii="方正黑体简体" w:eastAsia="方正黑体简体" w:cs="方正黑体简体" w:hint="eastAsia"/>
        </w:rPr>
        <w:t>注：</w:t>
      </w:r>
      <w:r>
        <w:rPr>
          <w:rFonts w:hint="eastAsia"/>
        </w:rPr>
        <w:t>（</w:t>
      </w:r>
      <w:r>
        <w:t>1</w:t>
      </w:r>
      <w:r>
        <w:rPr>
          <w:rFonts w:hint="eastAsia"/>
        </w:rPr>
        <w:t>）页面设置为</w:t>
      </w:r>
      <w:r>
        <w:t xml:space="preserve"> </w:t>
      </w:r>
      <w:r>
        <w:rPr>
          <w:rFonts w:hint="eastAsia"/>
        </w:rPr>
        <w:t>纸型：</w:t>
      </w:r>
      <w:r>
        <w:t>A4</w:t>
      </w:r>
      <w:r>
        <w:rPr>
          <w:rFonts w:hint="eastAsia"/>
        </w:rPr>
        <w:t>；页边距：上</w:t>
      </w:r>
      <w:r>
        <w:t>3.5cm</w:t>
      </w:r>
      <w:r>
        <w:rPr>
          <w:rFonts w:hint="eastAsia"/>
        </w:rPr>
        <w:t>，下</w:t>
      </w:r>
      <w:r>
        <w:t>3.2cm</w:t>
      </w:r>
      <w:r>
        <w:rPr>
          <w:rFonts w:hint="eastAsia"/>
        </w:rPr>
        <w:t>，左</w:t>
      </w:r>
      <w:r>
        <w:t>2.3cm</w:t>
      </w:r>
      <w:r>
        <w:rPr>
          <w:rFonts w:hint="eastAsia"/>
        </w:rPr>
        <w:t>，右</w:t>
      </w:r>
      <w:r>
        <w:t>2.3cm</w:t>
      </w:r>
      <w:r>
        <w:rPr>
          <w:rFonts w:hint="eastAsia"/>
        </w:rPr>
        <w:t>。</w:t>
      </w:r>
    </w:p>
    <w:p w:rsidR="006D5C58" w:rsidRDefault="00F10DF4">
      <w:pPr>
        <w:pStyle w:val="51"/>
        <w:ind w:firstLine="420"/>
        <w:rPr>
          <w:rFonts w:cs="Times New Roman"/>
        </w:rPr>
      </w:pPr>
      <w:r>
        <w:rPr>
          <w:rFonts w:hint="eastAsia"/>
        </w:rPr>
        <w:t xml:space="preserve">　　（</w:t>
      </w:r>
      <w:r>
        <w:t>2</w:t>
      </w:r>
      <w:r>
        <w:rPr>
          <w:rFonts w:hint="eastAsia"/>
        </w:rPr>
        <w:t>）标题、正文的字体及字号严格按照样本要求；标点符号要在全角状态下录入。</w:t>
      </w:r>
    </w:p>
    <w:p w:rsidR="006D5C58" w:rsidRDefault="00F10DF4">
      <w:pPr>
        <w:pStyle w:val="51"/>
        <w:ind w:firstLine="420"/>
        <w:rPr>
          <w:rFonts w:cs="Times New Roman"/>
        </w:rPr>
      </w:pPr>
      <w:r>
        <w:rPr>
          <w:rFonts w:hint="eastAsia"/>
        </w:rPr>
        <w:t xml:space="preserve">　　（</w:t>
      </w:r>
      <w:r>
        <w:t>3</w:t>
      </w:r>
      <w:r>
        <w:rPr>
          <w:rFonts w:hint="eastAsia"/>
        </w:rPr>
        <w:t>）正文行间距设为固定值</w:t>
      </w:r>
      <w:r>
        <w:t>18</w:t>
      </w:r>
      <w:r>
        <w:rPr>
          <w:rFonts w:hint="eastAsia"/>
        </w:rPr>
        <w:t>磅。段前段后间距均设为</w:t>
      </w:r>
      <w:r>
        <w:t>0</w:t>
      </w:r>
      <w:r>
        <w:rPr>
          <w:rFonts w:hint="eastAsia"/>
        </w:rPr>
        <w:t>。</w:t>
      </w:r>
    </w:p>
    <w:p w:rsidR="006D5C58" w:rsidRDefault="00F10DF4">
      <w:pPr>
        <w:pStyle w:val="aa"/>
        <w:spacing w:line="288" w:lineRule="auto"/>
        <w:rPr>
          <w:rFonts w:ascii="黑体" w:eastAsia="黑体" w:hAnsi="黑体"/>
          <w:b/>
          <w:bCs/>
          <w:spacing w:val="20"/>
          <w:sz w:val="32"/>
          <w:szCs w:val="32"/>
          <w:lang w:eastAsia="zh-CN"/>
        </w:rPr>
      </w:pPr>
      <w:r>
        <w:rPr>
          <w:lang w:eastAsia="zh-CN"/>
        </w:rPr>
        <w:br w:type="page"/>
      </w:r>
      <w:r>
        <w:rPr>
          <w:rFonts w:ascii="黑体" w:eastAsia="黑体" w:hAnsi="黑体" w:cs="黑体" w:hint="eastAsia"/>
          <w:color w:val="231F20"/>
          <w:lang w:eastAsia="zh-CN"/>
        </w:rPr>
        <w:lastRenderedPageBreak/>
        <w:t>附件</w:t>
      </w:r>
      <w:r>
        <w:rPr>
          <w:rFonts w:ascii="黑体" w:eastAsia="黑体" w:hAnsi="黑体" w:cs="黑体"/>
          <w:color w:val="231F20"/>
          <w:lang w:eastAsia="zh-CN"/>
        </w:rPr>
        <w:t>11</w:t>
      </w:r>
      <w:r>
        <w:rPr>
          <w:rFonts w:ascii="黑体" w:eastAsia="黑体" w:hAnsi="黑体" w:cs="黑体" w:hint="eastAsia"/>
          <w:color w:val="231F20"/>
          <w:lang w:eastAsia="zh-CN"/>
        </w:rPr>
        <w:t>：</w:t>
      </w:r>
      <w:r>
        <w:rPr>
          <w:rFonts w:ascii="黑体" w:eastAsia="黑体" w:hAnsi="黑体"/>
          <w:b/>
          <w:bCs/>
          <w:spacing w:val="20"/>
          <w:sz w:val="32"/>
          <w:szCs w:val="32"/>
          <w:lang w:eastAsia="zh-CN"/>
        </w:rPr>
        <w:t xml:space="preserve"> </w:t>
      </w:r>
    </w:p>
    <w:p w:rsidR="006D5C58" w:rsidRDefault="00F10DF4">
      <w:pPr>
        <w:pStyle w:val="aa"/>
        <w:spacing w:line="288" w:lineRule="auto"/>
        <w:ind w:leftChars="87" w:left="1979" w:hangingChars="495" w:hanging="1788"/>
        <w:jc w:val="center"/>
        <w:rPr>
          <w:rFonts w:ascii="黑体" w:eastAsia="黑体" w:hAnsi="宋体"/>
          <w:b/>
          <w:bCs/>
          <w:spacing w:val="20"/>
          <w:sz w:val="32"/>
          <w:szCs w:val="32"/>
          <w:lang w:eastAsia="zh-CN"/>
        </w:rPr>
      </w:pPr>
      <w:r>
        <w:rPr>
          <w:rFonts w:ascii="黑体" w:eastAsia="黑体" w:hAnsi="宋体" w:cs="黑体" w:hint="eastAsia"/>
          <w:b/>
          <w:bCs/>
          <w:spacing w:val="20"/>
          <w:sz w:val="32"/>
          <w:szCs w:val="32"/>
          <w:lang w:eastAsia="zh-CN"/>
        </w:rPr>
        <w:t>第二课堂实践与创新活动学分认定标准参照表</w:t>
      </w:r>
    </w:p>
    <w:tbl>
      <w:tblPr>
        <w:tblW w:w="963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030"/>
        <w:gridCol w:w="198"/>
        <w:gridCol w:w="2580"/>
        <w:gridCol w:w="1376"/>
        <w:gridCol w:w="2924"/>
        <w:gridCol w:w="1035"/>
      </w:tblGrid>
      <w:tr w:rsidR="006D5C58">
        <w:trPr>
          <w:trHeight w:val="315"/>
          <w:jc w:val="center"/>
        </w:trPr>
        <w:tc>
          <w:tcPr>
            <w:tcW w:w="49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类别</w:t>
            </w:r>
          </w:p>
        </w:tc>
        <w:tc>
          <w:tcPr>
            <w:tcW w:w="3808" w:type="dxa"/>
            <w:gridSpan w:val="3"/>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项</w:t>
            </w:r>
            <w:r>
              <w:rPr>
                <w:rFonts w:ascii="宋体" w:hAnsi="宋体" w:cs="宋体"/>
                <w:sz w:val="18"/>
                <w:szCs w:val="18"/>
              </w:rPr>
              <w:t xml:space="preserve">   </w:t>
            </w:r>
            <w:r>
              <w:rPr>
                <w:rFonts w:ascii="宋体" w:hAnsi="宋体" w:cs="宋体" w:hint="eastAsia"/>
                <w:sz w:val="18"/>
                <w:szCs w:val="18"/>
              </w:rPr>
              <w:t>目</w:t>
            </w:r>
          </w:p>
        </w:tc>
        <w:tc>
          <w:tcPr>
            <w:tcW w:w="1376"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学</w:t>
            </w:r>
            <w:r>
              <w:rPr>
                <w:rFonts w:ascii="宋体" w:hAnsi="宋体" w:cs="宋体"/>
                <w:sz w:val="18"/>
                <w:szCs w:val="18"/>
              </w:rPr>
              <w:t xml:space="preserve">  </w:t>
            </w:r>
            <w:r>
              <w:rPr>
                <w:rFonts w:ascii="宋体" w:hAnsi="宋体" w:cs="宋体" w:hint="eastAsia"/>
                <w:sz w:val="18"/>
                <w:szCs w:val="18"/>
              </w:rPr>
              <w:t>分</w:t>
            </w:r>
          </w:p>
        </w:tc>
        <w:tc>
          <w:tcPr>
            <w:tcW w:w="2924"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认</w:t>
            </w:r>
            <w:r>
              <w:rPr>
                <w:rFonts w:ascii="宋体" w:hAnsi="宋体" w:cs="宋体"/>
                <w:sz w:val="18"/>
                <w:szCs w:val="18"/>
              </w:rPr>
              <w:t xml:space="preserve"> </w:t>
            </w:r>
            <w:r>
              <w:rPr>
                <w:rFonts w:ascii="宋体" w:hAnsi="宋体" w:cs="宋体" w:hint="eastAsia"/>
                <w:sz w:val="18"/>
                <w:szCs w:val="18"/>
              </w:rPr>
              <w:t>定</w:t>
            </w:r>
            <w:r>
              <w:rPr>
                <w:rFonts w:ascii="宋体" w:hAnsi="宋体" w:cs="宋体"/>
                <w:sz w:val="18"/>
                <w:szCs w:val="18"/>
              </w:rPr>
              <w:t xml:space="preserve"> </w:t>
            </w:r>
            <w:r>
              <w:rPr>
                <w:rFonts w:ascii="宋体" w:hAnsi="宋体" w:cs="宋体" w:hint="eastAsia"/>
                <w:sz w:val="18"/>
                <w:szCs w:val="18"/>
              </w:rPr>
              <w:t>要</w:t>
            </w:r>
            <w:r>
              <w:rPr>
                <w:rFonts w:ascii="宋体" w:hAnsi="宋体" w:cs="宋体"/>
                <w:sz w:val="18"/>
                <w:szCs w:val="18"/>
              </w:rPr>
              <w:t xml:space="preserve"> </w:t>
            </w:r>
            <w:r>
              <w:rPr>
                <w:rFonts w:ascii="宋体" w:hAnsi="宋体" w:cs="宋体" w:hint="eastAsia"/>
                <w:sz w:val="18"/>
                <w:szCs w:val="18"/>
              </w:rPr>
              <w:t>求</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主管部门</w:t>
            </w:r>
          </w:p>
        </w:tc>
      </w:tr>
      <w:tr w:rsidR="006D5C58">
        <w:trPr>
          <w:trHeight w:val="37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项目类别</w:t>
            </w: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内</w:t>
            </w:r>
            <w:r>
              <w:rPr>
                <w:rFonts w:ascii="宋体" w:hAnsi="宋体" w:cs="宋体"/>
                <w:sz w:val="18"/>
                <w:szCs w:val="18"/>
              </w:rPr>
              <w:t xml:space="preserve">   </w:t>
            </w:r>
            <w:r>
              <w:rPr>
                <w:rFonts w:ascii="宋体" w:hAnsi="宋体" w:cs="宋体" w:hint="eastAsia"/>
                <w:sz w:val="18"/>
                <w:szCs w:val="18"/>
              </w:rPr>
              <w:t>容</w:t>
            </w:r>
          </w:p>
        </w:tc>
        <w:tc>
          <w:tcPr>
            <w:tcW w:w="1376" w:type="dxa"/>
            <w:vMerge/>
            <w:vAlign w:val="center"/>
          </w:tcPr>
          <w:p w:rsidR="006D5C58" w:rsidRDefault="006D5C58">
            <w:pPr>
              <w:spacing w:after="0" w:line="240" w:lineRule="exact"/>
              <w:jc w:val="center"/>
              <w:rPr>
                <w:rFonts w:ascii="宋体" w:cs="宋体"/>
                <w:sz w:val="18"/>
                <w:szCs w:val="18"/>
              </w:rPr>
            </w:pPr>
          </w:p>
        </w:tc>
        <w:tc>
          <w:tcPr>
            <w:tcW w:w="2924" w:type="dxa"/>
            <w:vMerge/>
            <w:vAlign w:val="center"/>
          </w:tcPr>
          <w:p w:rsidR="006D5C58" w:rsidRDefault="006D5C58">
            <w:pPr>
              <w:spacing w:after="0" w:line="240" w:lineRule="exact"/>
              <w:jc w:val="center"/>
              <w:rPr>
                <w:rFonts w:ascii="宋体" w:cs="宋体"/>
                <w:sz w:val="18"/>
                <w:szCs w:val="18"/>
              </w:rPr>
            </w:pP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746"/>
          <w:jc w:val="center"/>
        </w:trPr>
        <w:tc>
          <w:tcPr>
            <w:tcW w:w="495" w:type="dxa"/>
            <w:vMerge w:val="restart"/>
            <w:vAlign w:val="center"/>
          </w:tcPr>
          <w:p w:rsidR="006D5C58" w:rsidRDefault="00F10DF4">
            <w:pPr>
              <w:widowControl w:val="0"/>
              <w:spacing w:after="0" w:line="240" w:lineRule="exact"/>
              <w:jc w:val="center"/>
              <w:rPr>
                <w:rFonts w:ascii="宋体" w:cs="宋体"/>
                <w:sz w:val="18"/>
                <w:szCs w:val="18"/>
              </w:rPr>
            </w:pPr>
            <w:r>
              <w:rPr>
                <w:rFonts w:ascii="宋体" w:hAnsi="宋体" w:cs="宋体" w:hint="eastAsia"/>
                <w:sz w:val="18"/>
                <w:szCs w:val="18"/>
              </w:rPr>
              <w:t>思想道德素质</w:t>
            </w:r>
          </w:p>
        </w:tc>
        <w:tc>
          <w:tcPr>
            <w:tcW w:w="1030" w:type="dxa"/>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学习活动</w:t>
            </w:r>
          </w:p>
        </w:tc>
        <w:tc>
          <w:tcPr>
            <w:tcW w:w="2778" w:type="dxa"/>
            <w:gridSpan w:val="2"/>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参加党团课教育、团干部培训</w:t>
            </w:r>
          </w:p>
        </w:tc>
        <w:tc>
          <w:tcPr>
            <w:tcW w:w="1376" w:type="dxa"/>
            <w:vAlign w:val="center"/>
          </w:tcPr>
          <w:p w:rsidR="006D5C58" w:rsidRDefault="00F10DF4">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1/0.5</w:t>
            </w:r>
          </w:p>
        </w:tc>
        <w:tc>
          <w:tcPr>
            <w:tcW w:w="2924" w:type="dxa"/>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党团课教育合格者，认定</w:t>
            </w:r>
            <w:r>
              <w:rPr>
                <w:rFonts w:ascii="宋体" w:hAnsi="宋体" w:cs="宋体"/>
                <w:sz w:val="18"/>
                <w:szCs w:val="18"/>
                <w:lang w:eastAsia="zh-CN"/>
              </w:rPr>
              <w:t>0.5</w:t>
            </w:r>
            <w:r>
              <w:rPr>
                <w:rFonts w:ascii="宋体" w:hAnsi="宋体" w:cs="宋体" w:hint="eastAsia"/>
                <w:sz w:val="18"/>
                <w:szCs w:val="18"/>
                <w:lang w:eastAsia="zh-CN"/>
              </w:rPr>
              <w:t>人；团干部培训合格者，认定</w:t>
            </w:r>
            <w:r>
              <w:rPr>
                <w:rFonts w:ascii="宋体" w:hAnsi="宋体" w:cs="宋体"/>
                <w:sz w:val="18"/>
                <w:szCs w:val="18"/>
                <w:lang w:eastAsia="zh-CN"/>
              </w:rPr>
              <w:t>1</w:t>
            </w:r>
            <w:r>
              <w:rPr>
                <w:rFonts w:ascii="宋体" w:hAnsi="宋体" w:cs="宋体" w:hint="eastAsia"/>
                <w:sz w:val="18"/>
                <w:szCs w:val="18"/>
                <w:lang w:eastAsia="zh-CN"/>
              </w:rPr>
              <w:t>分</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校团委</w:t>
            </w:r>
          </w:p>
          <w:p w:rsidR="006D5C58" w:rsidRDefault="006D5C58">
            <w:pPr>
              <w:spacing w:after="0" w:line="240" w:lineRule="exact"/>
              <w:jc w:val="center"/>
              <w:rPr>
                <w:rFonts w:ascii="宋体" w:hAnsi="宋体" w:cs="宋体"/>
                <w:sz w:val="18"/>
                <w:szCs w:val="18"/>
              </w:rPr>
            </w:pPr>
          </w:p>
          <w:p w:rsidR="006D5C58" w:rsidRDefault="00F10DF4">
            <w:pPr>
              <w:widowControl w:val="0"/>
              <w:spacing w:after="0" w:line="240" w:lineRule="exact"/>
              <w:jc w:val="center"/>
              <w:rPr>
                <w:rFonts w:ascii="宋体" w:cs="宋体"/>
                <w:sz w:val="18"/>
                <w:szCs w:val="18"/>
              </w:rPr>
            </w:pPr>
            <w:r>
              <w:rPr>
                <w:rFonts w:ascii="宋体" w:hAnsi="宋体" w:cs="宋体" w:hint="eastAsia"/>
                <w:sz w:val="18"/>
                <w:szCs w:val="18"/>
              </w:rPr>
              <w:t>各学院</w:t>
            </w:r>
          </w:p>
        </w:tc>
      </w:tr>
      <w:tr w:rsidR="006D5C58">
        <w:trPr>
          <w:trHeight w:val="501"/>
          <w:jc w:val="center"/>
        </w:trPr>
        <w:tc>
          <w:tcPr>
            <w:tcW w:w="495" w:type="dxa"/>
            <w:vMerge/>
            <w:vAlign w:val="center"/>
          </w:tcPr>
          <w:p w:rsidR="006D5C58" w:rsidRDefault="006D5C58">
            <w:pPr>
              <w:widowControl w:val="0"/>
              <w:spacing w:after="0" w:line="240" w:lineRule="exact"/>
              <w:jc w:val="center"/>
              <w:rPr>
                <w:rFonts w:ascii="宋体" w:cs="宋体"/>
                <w:sz w:val="18"/>
                <w:szCs w:val="18"/>
              </w:rPr>
            </w:pPr>
          </w:p>
        </w:tc>
        <w:tc>
          <w:tcPr>
            <w:tcW w:w="1030" w:type="dxa"/>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社会责任</w:t>
            </w:r>
          </w:p>
        </w:tc>
        <w:tc>
          <w:tcPr>
            <w:tcW w:w="2778" w:type="dxa"/>
            <w:gridSpan w:val="2"/>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义务献血、干细胞捐赠等人道主义行为</w:t>
            </w:r>
          </w:p>
        </w:tc>
        <w:tc>
          <w:tcPr>
            <w:tcW w:w="1376" w:type="dxa"/>
            <w:vAlign w:val="center"/>
          </w:tcPr>
          <w:p w:rsidR="006D5C58" w:rsidRDefault="00F10DF4">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4/3/2/1</w:t>
            </w:r>
          </w:p>
        </w:tc>
        <w:tc>
          <w:tcPr>
            <w:tcW w:w="2924" w:type="dxa"/>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义务献血每次认定</w:t>
            </w:r>
            <w:r>
              <w:rPr>
                <w:rFonts w:ascii="宋体" w:hAnsi="宋体" w:cs="宋体"/>
                <w:sz w:val="18"/>
                <w:szCs w:val="18"/>
                <w:lang w:eastAsia="zh-CN"/>
              </w:rPr>
              <w:t>1</w:t>
            </w:r>
            <w:r>
              <w:rPr>
                <w:rFonts w:ascii="宋体" w:hAnsi="宋体" w:cs="宋体" w:hint="eastAsia"/>
                <w:sz w:val="18"/>
                <w:szCs w:val="18"/>
                <w:lang w:eastAsia="zh-CN"/>
              </w:rPr>
              <w:t>分，最高级</w:t>
            </w:r>
            <w:r>
              <w:rPr>
                <w:rFonts w:ascii="宋体" w:hAnsi="宋体" w:cs="宋体"/>
                <w:sz w:val="18"/>
                <w:szCs w:val="18"/>
                <w:lang w:eastAsia="zh-CN"/>
              </w:rPr>
              <w:t>4</w:t>
            </w:r>
            <w:r>
              <w:rPr>
                <w:rFonts w:ascii="宋体" w:hAnsi="宋体" w:cs="宋体" w:hint="eastAsia"/>
                <w:sz w:val="18"/>
                <w:szCs w:val="18"/>
                <w:lang w:eastAsia="zh-CN"/>
              </w:rPr>
              <w:t>分；干细胞捐赠等，认定</w:t>
            </w:r>
            <w:r>
              <w:rPr>
                <w:rFonts w:ascii="宋体" w:hAnsi="宋体" w:cs="宋体"/>
                <w:sz w:val="18"/>
                <w:szCs w:val="18"/>
                <w:lang w:eastAsia="zh-CN"/>
              </w:rPr>
              <w:t>4</w:t>
            </w:r>
            <w:r>
              <w:rPr>
                <w:rFonts w:ascii="宋体" w:hAnsi="宋体" w:cs="宋体" w:hint="eastAsia"/>
                <w:sz w:val="18"/>
                <w:szCs w:val="18"/>
                <w:lang w:eastAsia="zh-CN"/>
              </w:rPr>
              <w:t>分</w:t>
            </w:r>
          </w:p>
        </w:tc>
        <w:tc>
          <w:tcPr>
            <w:tcW w:w="1035" w:type="dxa"/>
            <w:vMerge/>
            <w:vAlign w:val="center"/>
          </w:tcPr>
          <w:p w:rsidR="006D5C58" w:rsidRDefault="006D5C58">
            <w:pPr>
              <w:widowControl w:val="0"/>
              <w:spacing w:after="0" w:line="240" w:lineRule="exact"/>
              <w:jc w:val="center"/>
              <w:rPr>
                <w:rFonts w:ascii="宋体" w:cs="宋体"/>
                <w:sz w:val="18"/>
                <w:szCs w:val="18"/>
                <w:lang w:eastAsia="zh-CN"/>
              </w:rPr>
            </w:pPr>
          </w:p>
        </w:tc>
      </w:tr>
      <w:tr w:rsidR="006D5C58">
        <w:trPr>
          <w:trHeight w:val="746"/>
          <w:jc w:val="center"/>
        </w:trPr>
        <w:tc>
          <w:tcPr>
            <w:tcW w:w="495" w:type="dxa"/>
            <w:vMerge/>
            <w:vAlign w:val="center"/>
          </w:tcPr>
          <w:p w:rsidR="006D5C58" w:rsidRDefault="006D5C58">
            <w:pPr>
              <w:widowControl w:val="0"/>
              <w:spacing w:after="0" w:line="240" w:lineRule="exact"/>
              <w:jc w:val="center"/>
              <w:rPr>
                <w:rFonts w:ascii="宋体" w:cs="宋体"/>
                <w:sz w:val="18"/>
                <w:szCs w:val="18"/>
                <w:lang w:eastAsia="zh-CN"/>
              </w:rPr>
            </w:pPr>
          </w:p>
        </w:tc>
        <w:tc>
          <w:tcPr>
            <w:tcW w:w="1030" w:type="dxa"/>
            <w:vMerge w:val="restart"/>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典型示范</w:t>
            </w:r>
          </w:p>
        </w:tc>
        <w:tc>
          <w:tcPr>
            <w:tcW w:w="2778" w:type="dxa"/>
            <w:gridSpan w:val="2"/>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获评优秀志愿者、道德模范、自强之星、感动校园人物等道德类典型人物</w:t>
            </w:r>
          </w:p>
        </w:tc>
        <w:tc>
          <w:tcPr>
            <w:tcW w:w="1376" w:type="dxa"/>
            <w:vAlign w:val="center"/>
          </w:tcPr>
          <w:p w:rsidR="006D5C58" w:rsidRDefault="00F10DF4">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8/6/4/2</w:t>
            </w:r>
          </w:p>
        </w:tc>
        <w:tc>
          <w:tcPr>
            <w:tcW w:w="2924" w:type="dxa"/>
            <w:vAlign w:val="center"/>
          </w:tcPr>
          <w:p w:rsidR="006D5C58" w:rsidRDefault="00F10DF4">
            <w:pPr>
              <w:widowControl w:val="0"/>
              <w:spacing w:after="0" w:line="240" w:lineRule="exact"/>
              <w:jc w:val="center"/>
              <w:rPr>
                <w:rFonts w:ascii="宋体" w:hAnsi="宋体" w:cs="宋体"/>
                <w:sz w:val="18"/>
                <w:szCs w:val="18"/>
                <w:lang w:eastAsia="zh-CN"/>
              </w:rPr>
            </w:pPr>
            <w:r>
              <w:rPr>
                <w:rFonts w:ascii="宋体" w:hAnsi="宋体" w:cs="宋体" w:hint="eastAsia"/>
                <w:sz w:val="18"/>
                <w:szCs w:val="18"/>
                <w:lang w:eastAsia="zh-CN"/>
              </w:rPr>
              <w:t>国家级</w:t>
            </w:r>
            <w:r>
              <w:rPr>
                <w:rFonts w:ascii="宋体" w:hAnsi="宋体" w:cs="宋体"/>
                <w:sz w:val="18"/>
                <w:szCs w:val="18"/>
                <w:lang w:eastAsia="zh-CN"/>
              </w:rPr>
              <w:t>/</w:t>
            </w:r>
            <w:r>
              <w:rPr>
                <w:rFonts w:ascii="宋体" w:hAnsi="宋体" w:cs="宋体" w:hint="eastAsia"/>
                <w:sz w:val="18"/>
                <w:szCs w:val="18"/>
                <w:lang w:eastAsia="zh-CN"/>
              </w:rPr>
              <w:t>省级</w:t>
            </w:r>
            <w:r>
              <w:rPr>
                <w:rFonts w:ascii="宋体" w:hAnsi="宋体" w:cs="宋体"/>
                <w:sz w:val="18"/>
                <w:szCs w:val="18"/>
                <w:lang w:eastAsia="zh-CN"/>
              </w:rPr>
              <w:t>/</w:t>
            </w:r>
            <w:r>
              <w:rPr>
                <w:rFonts w:ascii="宋体" w:hAnsi="宋体" w:cs="宋体" w:hint="eastAsia"/>
                <w:sz w:val="18"/>
                <w:szCs w:val="18"/>
                <w:lang w:eastAsia="zh-CN"/>
              </w:rPr>
              <w:t>市级</w:t>
            </w:r>
            <w:r>
              <w:rPr>
                <w:rFonts w:ascii="宋体" w:hAnsi="宋体" w:cs="宋体"/>
                <w:sz w:val="18"/>
                <w:szCs w:val="18"/>
                <w:lang w:eastAsia="zh-CN"/>
              </w:rPr>
              <w:t>/</w:t>
            </w:r>
          </w:p>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校级，同项荣誉</w:t>
            </w:r>
            <w:proofErr w:type="gramStart"/>
            <w:r>
              <w:rPr>
                <w:rFonts w:ascii="宋体" w:hAnsi="宋体" w:cs="宋体" w:hint="eastAsia"/>
                <w:sz w:val="18"/>
                <w:szCs w:val="18"/>
                <w:lang w:eastAsia="zh-CN"/>
              </w:rPr>
              <w:t>取最高</w:t>
            </w:r>
            <w:proofErr w:type="gramEnd"/>
          </w:p>
        </w:tc>
        <w:tc>
          <w:tcPr>
            <w:tcW w:w="1035" w:type="dxa"/>
            <w:vMerge/>
            <w:vAlign w:val="center"/>
          </w:tcPr>
          <w:p w:rsidR="006D5C58" w:rsidRDefault="006D5C58">
            <w:pPr>
              <w:widowControl w:val="0"/>
              <w:spacing w:after="0" w:line="240" w:lineRule="exact"/>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widowControl w:val="0"/>
              <w:spacing w:after="0" w:line="240" w:lineRule="exact"/>
              <w:jc w:val="center"/>
              <w:rPr>
                <w:rFonts w:ascii="宋体" w:cs="宋体"/>
                <w:sz w:val="18"/>
                <w:szCs w:val="18"/>
                <w:lang w:eastAsia="zh-CN"/>
              </w:rPr>
            </w:pPr>
          </w:p>
        </w:tc>
        <w:tc>
          <w:tcPr>
            <w:tcW w:w="1030" w:type="dxa"/>
            <w:vMerge/>
            <w:vAlign w:val="center"/>
          </w:tcPr>
          <w:p w:rsidR="006D5C58" w:rsidRDefault="006D5C58">
            <w:pPr>
              <w:widowControl w:val="0"/>
              <w:spacing w:after="0" w:line="240" w:lineRule="exact"/>
              <w:jc w:val="center"/>
              <w:rPr>
                <w:rFonts w:ascii="宋体" w:cs="宋体"/>
                <w:sz w:val="18"/>
                <w:szCs w:val="18"/>
                <w:lang w:eastAsia="zh-CN"/>
              </w:rPr>
            </w:pPr>
          </w:p>
        </w:tc>
        <w:tc>
          <w:tcPr>
            <w:tcW w:w="2778" w:type="dxa"/>
            <w:gridSpan w:val="2"/>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经学校认定的好人好事、见义勇为等爱校护校典型行为</w:t>
            </w:r>
          </w:p>
        </w:tc>
        <w:tc>
          <w:tcPr>
            <w:tcW w:w="1376" w:type="dxa"/>
            <w:vAlign w:val="center"/>
          </w:tcPr>
          <w:p w:rsidR="006D5C58" w:rsidRDefault="00F10DF4">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2/1</w:t>
            </w:r>
          </w:p>
        </w:tc>
        <w:tc>
          <w:tcPr>
            <w:tcW w:w="2924" w:type="dxa"/>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校级</w:t>
            </w:r>
            <w:r>
              <w:rPr>
                <w:rFonts w:ascii="宋体" w:hAnsi="宋体" w:cs="宋体"/>
                <w:sz w:val="18"/>
                <w:szCs w:val="18"/>
                <w:lang w:eastAsia="zh-CN"/>
              </w:rPr>
              <w:t>/</w:t>
            </w:r>
            <w:r>
              <w:rPr>
                <w:rFonts w:ascii="宋体" w:hAnsi="宋体" w:cs="宋体" w:hint="eastAsia"/>
                <w:sz w:val="18"/>
                <w:szCs w:val="18"/>
                <w:lang w:eastAsia="zh-CN"/>
              </w:rPr>
              <w:t>院级</w:t>
            </w:r>
          </w:p>
        </w:tc>
        <w:tc>
          <w:tcPr>
            <w:tcW w:w="1035" w:type="dxa"/>
            <w:vMerge/>
            <w:vAlign w:val="center"/>
          </w:tcPr>
          <w:p w:rsidR="006D5C58" w:rsidRDefault="006D5C58">
            <w:pPr>
              <w:widowControl w:val="0"/>
              <w:spacing w:after="0" w:line="240" w:lineRule="exact"/>
              <w:jc w:val="center"/>
              <w:rPr>
                <w:rFonts w:ascii="宋体" w:cs="宋体"/>
                <w:sz w:val="18"/>
                <w:szCs w:val="18"/>
              </w:rPr>
            </w:pPr>
          </w:p>
        </w:tc>
      </w:tr>
      <w:tr w:rsidR="006D5C58">
        <w:trPr>
          <w:trHeight w:val="501"/>
          <w:jc w:val="center"/>
        </w:trPr>
        <w:tc>
          <w:tcPr>
            <w:tcW w:w="49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科技创新</w:t>
            </w:r>
          </w:p>
          <w:p w:rsidR="006D5C58" w:rsidRDefault="00F10DF4">
            <w:pPr>
              <w:spacing w:after="0" w:line="240" w:lineRule="exact"/>
              <w:jc w:val="center"/>
              <w:rPr>
                <w:rFonts w:ascii="宋体" w:cs="宋体"/>
                <w:sz w:val="18"/>
                <w:szCs w:val="18"/>
              </w:rPr>
            </w:pPr>
            <w:r>
              <w:rPr>
                <w:rFonts w:ascii="宋体" w:hAnsi="宋体" w:cs="宋体" w:hint="eastAsia"/>
                <w:sz w:val="18"/>
                <w:szCs w:val="18"/>
              </w:rPr>
              <w:t>创业</w:t>
            </w:r>
          </w:p>
        </w:tc>
        <w:tc>
          <w:tcPr>
            <w:tcW w:w="1030" w:type="dxa"/>
            <w:vMerge w:val="restart"/>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公开发表论文（作品）</w:t>
            </w:r>
          </w:p>
        </w:tc>
        <w:tc>
          <w:tcPr>
            <w:tcW w:w="2778" w:type="dxa"/>
            <w:gridSpan w:val="2"/>
            <w:vAlign w:val="center"/>
          </w:tcPr>
          <w:p w:rsidR="006D5C58" w:rsidRDefault="00F10DF4">
            <w:pPr>
              <w:widowControl w:val="0"/>
              <w:spacing w:after="0" w:line="240" w:lineRule="exact"/>
              <w:jc w:val="center"/>
              <w:rPr>
                <w:rFonts w:ascii="宋体" w:cs="宋体"/>
                <w:sz w:val="18"/>
                <w:szCs w:val="18"/>
                <w:lang w:eastAsia="zh-CN"/>
              </w:rPr>
            </w:pPr>
            <w:r>
              <w:rPr>
                <w:rFonts w:ascii="宋体" w:hAnsi="宋体" w:cs="宋体" w:hint="eastAsia"/>
                <w:sz w:val="18"/>
                <w:szCs w:val="18"/>
                <w:lang w:eastAsia="zh-CN"/>
              </w:rPr>
              <w:t>被</w:t>
            </w:r>
            <w:r>
              <w:rPr>
                <w:rFonts w:ascii="宋体" w:hAnsi="宋体" w:cs="宋体"/>
                <w:sz w:val="18"/>
                <w:szCs w:val="18"/>
                <w:lang w:eastAsia="zh-CN"/>
              </w:rPr>
              <w:t>SCI,EI,SSCI</w:t>
            </w:r>
            <w:r>
              <w:rPr>
                <w:rFonts w:ascii="宋体" w:hAnsi="宋体" w:cs="宋体" w:hint="eastAsia"/>
                <w:sz w:val="18"/>
                <w:szCs w:val="18"/>
                <w:lang w:eastAsia="zh-CN"/>
              </w:rPr>
              <w:t>收录论文</w:t>
            </w:r>
          </w:p>
        </w:tc>
        <w:tc>
          <w:tcPr>
            <w:tcW w:w="1376" w:type="dxa"/>
            <w:vAlign w:val="center"/>
          </w:tcPr>
          <w:p w:rsidR="006D5C58" w:rsidRDefault="00F10DF4">
            <w:pPr>
              <w:widowControl w:val="0"/>
              <w:spacing w:after="0" w:line="240" w:lineRule="exact"/>
              <w:jc w:val="center"/>
              <w:rPr>
                <w:rFonts w:ascii="宋体" w:hAnsi="宋体" w:cs="宋体"/>
                <w:sz w:val="18"/>
                <w:szCs w:val="18"/>
                <w:lang w:eastAsia="zh-CN"/>
              </w:rPr>
            </w:pPr>
            <w:r>
              <w:rPr>
                <w:rFonts w:ascii="宋体" w:hAnsi="宋体" w:cs="宋体"/>
                <w:sz w:val="18"/>
                <w:szCs w:val="18"/>
                <w:lang w:eastAsia="zh-CN"/>
              </w:rPr>
              <w:t>8/6/4/2</w:t>
            </w:r>
          </w:p>
        </w:tc>
        <w:tc>
          <w:tcPr>
            <w:tcW w:w="2924" w:type="dxa"/>
            <w:vAlign w:val="center"/>
          </w:tcPr>
          <w:p w:rsidR="006D5C58" w:rsidRDefault="00F10DF4">
            <w:pPr>
              <w:widowControl w:val="0"/>
              <w:spacing w:after="0" w:line="240" w:lineRule="exact"/>
              <w:jc w:val="center"/>
              <w:rPr>
                <w:rFonts w:ascii="宋体" w:hAnsi="宋体" w:cs="宋体"/>
                <w:sz w:val="18"/>
                <w:szCs w:val="18"/>
                <w:lang w:eastAsia="zh-CN"/>
              </w:rPr>
            </w:pPr>
            <w:r>
              <w:rPr>
                <w:rFonts w:ascii="宋体" w:hAnsi="宋体" w:cs="宋体" w:hint="eastAsia"/>
                <w:sz w:val="18"/>
                <w:szCs w:val="18"/>
                <w:lang w:eastAsia="zh-CN"/>
              </w:rPr>
              <w:t>第一作者</w:t>
            </w:r>
            <w:r>
              <w:rPr>
                <w:rFonts w:ascii="宋体" w:hAnsi="宋体" w:cs="宋体"/>
                <w:sz w:val="18"/>
                <w:szCs w:val="18"/>
                <w:lang w:eastAsia="zh-CN"/>
              </w:rPr>
              <w:t>/</w:t>
            </w:r>
            <w:r>
              <w:rPr>
                <w:rFonts w:ascii="宋体" w:hAnsi="宋体" w:cs="宋体" w:hint="eastAsia"/>
                <w:sz w:val="18"/>
                <w:szCs w:val="18"/>
                <w:lang w:eastAsia="zh-CN"/>
              </w:rPr>
              <w:t>第二作者</w:t>
            </w:r>
            <w:r>
              <w:rPr>
                <w:rFonts w:ascii="宋体" w:hAnsi="宋体" w:cs="宋体"/>
                <w:sz w:val="18"/>
                <w:szCs w:val="18"/>
                <w:lang w:eastAsia="zh-CN"/>
              </w:rPr>
              <w:t>/</w:t>
            </w:r>
            <w:r>
              <w:rPr>
                <w:rFonts w:ascii="宋体" w:hAnsi="宋体" w:cs="宋体" w:hint="eastAsia"/>
                <w:sz w:val="18"/>
                <w:szCs w:val="18"/>
                <w:lang w:eastAsia="zh-CN"/>
              </w:rPr>
              <w:t>第三作者</w:t>
            </w:r>
            <w:r>
              <w:rPr>
                <w:rFonts w:ascii="宋体" w:hAnsi="宋体" w:cs="宋体"/>
                <w:sz w:val="18"/>
                <w:szCs w:val="18"/>
                <w:lang w:eastAsia="zh-CN"/>
              </w:rPr>
              <w:t>/</w:t>
            </w:r>
            <w:r>
              <w:rPr>
                <w:rFonts w:ascii="宋体" w:hAnsi="宋体" w:cs="宋体" w:hint="eastAsia"/>
                <w:sz w:val="18"/>
                <w:szCs w:val="18"/>
                <w:lang w:eastAsia="zh-CN"/>
              </w:rPr>
              <w:t>其他作者</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科</w:t>
            </w:r>
            <w:r>
              <w:rPr>
                <w:rFonts w:ascii="宋体" w:hAnsi="宋体" w:cs="宋体" w:hint="eastAsia"/>
                <w:sz w:val="18"/>
                <w:szCs w:val="18"/>
                <w:lang w:eastAsia="zh-CN"/>
              </w:rPr>
              <w:t>研</w:t>
            </w:r>
            <w:r>
              <w:rPr>
                <w:rFonts w:ascii="宋体" w:hAnsi="宋体" w:cs="宋体" w:hint="eastAsia"/>
                <w:sz w:val="18"/>
                <w:szCs w:val="18"/>
              </w:rPr>
              <w:t>处</w:t>
            </w:r>
          </w:p>
          <w:p w:rsidR="006D5C58" w:rsidRDefault="006D5C58">
            <w:pPr>
              <w:spacing w:after="0" w:line="240" w:lineRule="exact"/>
              <w:jc w:val="center"/>
              <w:rPr>
                <w:rFonts w:ascii="宋体" w:cs="宋体"/>
                <w:sz w:val="18"/>
                <w:szCs w:val="18"/>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校团委</w:t>
            </w:r>
          </w:p>
          <w:p w:rsidR="006D5C58" w:rsidRDefault="006D5C58">
            <w:pPr>
              <w:spacing w:after="0" w:line="240" w:lineRule="exact"/>
              <w:jc w:val="center"/>
              <w:rPr>
                <w:rFonts w:ascii="宋体" w:hAnsi="宋体" w:cs="宋体"/>
                <w:sz w:val="18"/>
                <w:szCs w:val="18"/>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各学院</w:t>
            </w: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ign w:val="center"/>
          </w:tcPr>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核心期刊发表学术论文</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6/4/2/1</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第一作者</w:t>
            </w:r>
            <w:r>
              <w:rPr>
                <w:rFonts w:ascii="宋体" w:hAnsi="宋体" w:cs="宋体"/>
                <w:sz w:val="18"/>
                <w:szCs w:val="18"/>
              </w:rPr>
              <w:t>/</w:t>
            </w:r>
            <w:r>
              <w:rPr>
                <w:rFonts w:ascii="宋体" w:hAnsi="宋体" w:cs="宋体" w:hint="eastAsia"/>
                <w:sz w:val="18"/>
                <w:szCs w:val="18"/>
              </w:rPr>
              <w:t>第二作者</w:t>
            </w:r>
            <w:r>
              <w:rPr>
                <w:rFonts w:ascii="宋体" w:hAnsi="宋体" w:cs="宋体"/>
                <w:sz w:val="18"/>
                <w:szCs w:val="18"/>
              </w:rPr>
              <w:t>/</w:t>
            </w:r>
            <w:r>
              <w:rPr>
                <w:rFonts w:ascii="宋体" w:hAnsi="宋体" w:cs="宋体" w:hint="eastAsia"/>
                <w:sz w:val="18"/>
                <w:szCs w:val="18"/>
              </w:rPr>
              <w:t>第三作者</w:t>
            </w:r>
            <w:r>
              <w:rPr>
                <w:rFonts w:ascii="宋体" w:hAnsi="宋体" w:cs="宋体"/>
                <w:sz w:val="18"/>
                <w:szCs w:val="18"/>
              </w:rPr>
              <w:t>/</w:t>
            </w:r>
            <w:r>
              <w:rPr>
                <w:rFonts w:ascii="宋体" w:hAnsi="宋体" w:cs="宋体" w:hint="eastAsia"/>
                <w:sz w:val="18"/>
                <w:szCs w:val="18"/>
              </w:rPr>
              <w:t>其他作者</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ign w:val="center"/>
          </w:tcPr>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其他正式刊物发表学术论文</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3/2/1/0.5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第一作者</w:t>
            </w:r>
            <w:r>
              <w:rPr>
                <w:rFonts w:ascii="宋体" w:hAnsi="宋体" w:cs="宋体"/>
                <w:sz w:val="18"/>
                <w:szCs w:val="18"/>
              </w:rPr>
              <w:t>/</w:t>
            </w:r>
            <w:r>
              <w:rPr>
                <w:rFonts w:ascii="宋体" w:hAnsi="宋体" w:cs="宋体" w:hint="eastAsia"/>
                <w:sz w:val="18"/>
                <w:szCs w:val="18"/>
              </w:rPr>
              <w:t>第二作者</w:t>
            </w:r>
            <w:r>
              <w:rPr>
                <w:rFonts w:ascii="宋体" w:hAnsi="宋体" w:cs="宋体"/>
                <w:sz w:val="18"/>
                <w:szCs w:val="18"/>
              </w:rPr>
              <w:t>/</w:t>
            </w:r>
            <w:r>
              <w:rPr>
                <w:rFonts w:ascii="宋体" w:hAnsi="宋体" w:cs="宋体" w:hint="eastAsia"/>
                <w:sz w:val="18"/>
                <w:szCs w:val="18"/>
              </w:rPr>
              <w:t>第三作者</w:t>
            </w:r>
            <w:r>
              <w:rPr>
                <w:rFonts w:ascii="宋体" w:hAnsi="宋体" w:cs="宋体"/>
                <w:sz w:val="18"/>
                <w:szCs w:val="18"/>
              </w:rPr>
              <w:t>/</w:t>
            </w:r>
            <w:r>
              <w:rPr>
                <w:rFonts w:ascii="宋体" w:hAnsi="宋体" w:cs="宋体" w:hint="eastAsia"/>
                <w:sz w:val="18"/>
                <w:szCs w:val="18"/>
              </w:rPr>
              <w:t>其他作者</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ign w:val="center"/>
          </w:tcPr>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增刊、论文集</w:t>
            </w:r>
            <w:r>
              <w:rPr>
                <w:rFonts w:ascii="宋体" w:hAnsi="宋体" w:cs="宋体"/>
                <w:sz w:val="18"/>
                <w:szCs w:val="18"/>
                <w:lang w:eastAsia="zh-CN"/>
              </w:rPr>
              <w:t>/</w:t>
            </w:r>
            <w:r>
              <w:rPr>
                <w:rFonts w:ascii="宋体" w:hAnsi="宋体" w:cs="宋体" w:hint="eastAsia"/>
                <w:sz w:val="18"/>
                <w:szCs w:val="18"/>
                <w:lang w:eastAsia="zh-CN"/>
              </w:rPr>
              <w:t>内部学术刊物</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第一作者</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成果与专利</w:t>
            </w: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省市级学生奖励</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6/5/4/2</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一等奖</w:t>
            </w:r>
            <w:r>
              <w:rPr>
                <w:rFonts w:ascii="宋体" w:hAnsi="宋体" w:cs="宋体"/>
                <w:sz w:val="18"/>
                <w:szCs w:val="18"/>
                <w:lang w:eastAsia="zh-CN"/>
              </w:rPr>
              <w:t>/</w:t>
            </w:r>
            <w:r>
              <w:rPr>
                <w:rFonts w:ascii="宋体" w:hAnsi="宋体" w:cs="宋体" w:hint="eastAsia"/>
                <w:sz w:val="18"/>
                <w:szCs w:val="18"/>
                <w:lang w:eastAsia="zh-CN"/>
              </w:rPr>
              <w:t>二等奖</w:t>
            </w:r>
            <w:r>
              <w:rPr>
                <w:rFonts w:ascii="宋体" w:hAnsi="宋体" w:cs="宋体"/>
                <w:sz w:val="18"/>
                <w:szCs w:val="18"/>
                <w:lang w:eastAsia="zh-CN"/>
              </w:rPr>
              <w:t>/</w:t>
            </w:r>
            <w:r>
              <w:rPr>
                <w:rFonts w:ascii="宋体" w:hAnsi="宋体" w:cs="宋体" w:hint="eastAsia"/>
                <w:sz w:val="18"/>
                <w:szCs w:val="18"/>
                <w:lang w:eastAsia="zh-CN"/>
              </w:rPr>
              <w:t>三等奖</w:t>
            </w:r>
            <w:r>
              <w:rPr>
                <w:rFonts w:ascii="宋体" w:hAnsi="宋体" w:cs="宋体"/>
                <w:sz w:val="18"/>
                <w:szCs w:val="18"/>
                <w:lang w:eastAsia="zh-CN"/>
              </w:rPr>
              <w:t>/</w:t>
            </w:r>
            <w:r>
              <w:rPr>
                <w:rFonts w:ascii="宋体" w:hAnsi="宋体" w:cs="宋体" w:hint="eastAsia"/>
                <w:sz w:val="18"/>
                <w:szCs w:val="18"/>
                <w:lang w:eastAsia="zh-CN"/>
              </w:rPr>
              <w:t>其他</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ign w:val="center"/>
          </w:tcPr>
          <w:p w:rsidR="006D5C58" w:rsidRDefault="006D5C58">
            <w:pPr>
              <w:spacing w:after="0" w:line="240" w:lineRule="exact"/>
              <w:jc w:val="center"/>
              <w:rPr>
                <w:rFonts w:ascii="宋体" w:cs="宋体"/>
                <w:sz w:val="18"/>
                <w:szCs w:val="18"/>
                <w:lang w:eastAsia="zh-CN"/>
              </w:rPr>
            </w:pP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校级学生奖励</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4/3/2/1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一等奖</w:t>
            </w:r>
            <w:r>
              <w:rPr>
                <w:rFonts w:ascii="宋体" w:hAnsi="宋体" w:cs="宋体"/>
                <w:sz w:val="18"/>
                <w:szCs w:val="18"/>
                <w:lang w:eastAsia="zh-CN"/>
              </w:rPr>
              <w:t>/</w:t>
            </w:r>
            <w:r>
              <w:rPr>
                <w:rFonts w:ascii="宋体" w:hAnsi="宋体" w:cs="宋体" w:hint="eastAsia"/>
                <w:sz w:val="18"/>
                <w:szCs w:val="18"/>
                <w:lang w:eastAsia="zh-CN"/>
              </w:rPr>
              <w:t>二等奖</w:t>
            </w:r>
            <w:r>
              <w:rPr>
                <w:rFonts w:ascii="宋体" w:hAnsi="宋体" w:cs="宋体"/>
                <w:sz w:val="18"/>
                <w:szCs w:val="18"/>
                <w:lang w:eastAsia="zh-CN"/>
              </w:rPr>
              <w:t>/</w:t>
            </w:r>
            <w:r>
              <w:rPr>
                <w:rFonts w:ascii="宋体" w:hAnsi="宋体" w:cs="宋体" w:hint="eastAsia"/>
                <w:sz w:val="18"/>
                <w:szCs w:val="18"/>
                <w:lang w:eastAsia="zh-CN"/>
              </w:rPr>
              <w:t>三等奖</w:t>
            </w:r>
            <w:r>
              <w:rPr>
                <w:rFonts w:ascii="宋体" w:hAnsi="宋体" w:cs="宋体"/>
                <w:sz w:val="18"/>
                <w:szCs w:val="18"/>
                <w:lang w:eastAsia="zh-CN"/>
              </w:rPr>
              <w:t>/</w:t>
            </w:r>
            <w:r>
              <w:rPr>
                <w:rFonts w:ascii="宋体" w:hAnsi="宋体" w:cs="宋体" w:hint="eastAsia"/>
                <w:sz w:val="18"/>
                <w:szCs w:val="18"/>
                <w:lang w:eastAsia="zh-CN"/>
              </w:rPr>
              <w:t>其他</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ign w:val="center"/>
          </w:tcPr>
          <w:p w:rsidR="006D5C58" w:rsidRDefault="006D5C58">
            <w:pPr>
              <w:spacing w:after="0" w:line="240" w:lineRule="exact"/>
              <w:jc w:val="center"/>
              <w:rPr>
                <w:rFonts w:ascii="宋体" w:cs="宋体"/>
                <w:sz w:val="18"/>
                <w:szCs w:val="18"/>
                <w:lang w:eastAsia="zh-CN"/>
              </w:rPr>
            </w:pP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院级学生奖励</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2/1.5/1/0.5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一等奖</w:t>
            </w:r>
            <w:r>
              <w:rPr>
                <w:rFonts w:ascii="宋体" w:hAnsi="宋体" w:cs="宋体"/>
                <w:sz w:val="18"/>
                <w:szCs w:val="18"/>
                <w:lang w:eastAsia="zh-CN"/>
              </w:rPr>
              <w:t>/</w:t>
            </w:r>
            <w:r>
              <w:rPr>
                <w:rFonts w:ascii="宋体" w:hAnsi="宋体" w:cs="宋体" w:hint="eastAsia"/>
                <w:sz w:val="18"/>
                <w:szCs w:val="18"/>
                <w:lang w:eastAsia="zh-CN"/>
              </w:rPr>
              <w:t>二等奖</w:t>
            </w:r>
            <w:r>
              <w:rPr>
                <w:rFonts w:ascii="宋体" w:hAnsi="宋体" w:cs="宋体"/>
                <w:sz w:val="18"/>
                <w:szCs w:val="18"/>
                <w:lang w:eastAsia="zh-CN"/>
              </w:rPr>
              <w:t>/</w:t>
            </w:r>
            <w:r>
              <w:rPr>
                <w:rFonts w:ascii="宋体" w:hAnsi="宋体" w:cs="宋体" w:hint="eastAsia"/>
                <w:sz w:val="18"/>
                <w:szCs w:val="18"/>
                <w:lang w:eastAsia="zh-CN"/>
              </w:rPr>
              <w:t>三等奖</w:t>
            </w:r>
            <w:r>
              <w:rPr>
                <w:rFonts w:ascii="宋体" w:hAnsi="宋体" w:cs="宋体"/>
                <w:sz w:val="18"/>
                <w:szCs w:val="18"/>
                <w:lang w:eastAsia="zh-CN"/>
              </w:rPr>
              <w:t>/</w:t>
            </w:r>
            <w:r>
              <w:rPr>
                <w:rFonts w:ascii="宋体" w:hAnsi="宋体" w:cs="宋体" w:hint="eastAsia"/>
                <w:sz w:val="18"/>
                <w:szCs w:val="18"/>
                <w:lang w:eastAsia="zh-CN"/>
              </w:rPr>
              <w:t>其他</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746"/>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ign w:val="center"/>
          </w:tcPr>
          <w:p w:rsidR="006D5C58" w:rsidRDefault="006D5C58">
            <w:pPr>
              <w:spacing w:after="0" w:line="240" w:lineRule="exact"/>
              <w:jc w:val="center"/>
              <w:rPr>
                <w:rFonts w:ascii="宋体" w:cs="宋体"/>
                <w:sz w:val="18"/>
                <w:szCs w:val="18"/>
                <w:lang w:eastAsia="zh-CN"/>
              </w:rPr>
            </w:pP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科研项目</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2/1/0.5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主持学生科技创新项目</w:t>
            </w:r>
            <w:r>
              <w:rPr>
                <w:rFonts w:ascii="宋体" w:hAnsi="宋体" w:cs="宋体"/>
                <w:sz w:val="18"/>
                <w:szCs w:val="18"/>
                <w:lang w:eastAsia="zh-CN"/>
              </w:rPr>
              <w:t>/</w:t>
            </w:r>
            <w:r>
              <w:rPr>
                <w:rFonts w:ascii="宋体" w:hAnsi="宋体" w:cs="宋体" w:hint="eastAsia"/>
                <w:sz w:val="18"/>
                <w:szCs w:val="18"/>
                <w:lang w:eastAsia="zh-CN"/>
              </w:rPr>
              <w:t>参与学生科技创新项目</w:t>
            </w:r>
            <w:r>
              <w:rPr>
                <w:rFonts w:ascii="宋体" w:hAnsi="宋体" w:cs="宋体"/>
                <w:sz w:val="18"/>
                <w:szCs w:val="18"/>
                <w:lang w:eastAsia="zh-CN"/>
              </w:rPr>
              <w:t>/</w:t>
            </w:r>
            <w:r>
              <w:rPr>
                <w:rFonts w:ascii="宋体" w:hAnsi="宋体" w:cs="宋体" w:hint="eastAsia"/>
                <w:sz w:val="18"/>
                <w:szCs w:val="18"/>
                <w:lang w:eastAsia="zh-CN"/>
              </w:rPr>
              <w:t>参与教师科研项目研究</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ign w:val="center"/>
          </w:tcPr>
          <w:p w:rsidR="006D5C58" w:rsidRDefault="006D5C58">
            <w:pPr>
              <w:spacing w:after="0" w:line="240" w:lineRule="exact"/>
              <w:jc w:val="center"/>
              <w:rPr>
                <w:rFonts w:ascii="宋体" w:cs="宋体"/>
                <w:sz w:val="18"/>
                <w:szCs w:val="18"/>
                <w:lang w:eastAsia="zh-CN"/>
              </w:rPr>
            </w:pP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发明创造</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6/4/2/1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发明专利</w:t>
            </w:r>
            <w:r>
              <w:rPr>
                <w:rFonts w:ascii="宋体" w:hAnsi="宋体" w:cs="宋体"/>
                <w:sz w:val="18"/>
                <w:szCs w:val="18"/>
                <w:lang w:eastAsia="zh-CN"/>
              </w:rPr>
              <w:t>/</w:t>
            </w:r>
            <w:r>
              <w:rPr>
                <w:rFonts w:ascii="宋体" w:hAnsi="宋体" w:cs="宋体" w:hint="eastAsia"/>
                <w:sz w:val="18"/>
                <w:szCs w:val="18"/>
                <w:lang w:eastAsia="zh-CN"/>
              </w:rPr>
              <w:t>实用新型专利</w:t>
            </w:r>
            <w:r>
              <w:rPr>
                <w:rFonts w:ascii="宋体" w:hAnsi="宋体" w:cs="宋体"/>
                <w:sz w:val="18"/>
                <w:szCs w:val="18"/>
                <w:lang w:eastAsia="zh-CN"/>
              </w:rPr>
              <w:t>/</w:t>
            </w:r>
            <w:r>
              <w:rPr>
                <w:rFonts w:ascii="宋体" w:hAnsi="宋体" w:cs="宋体" w:hint="eastAsia"/>
                <w:sz w:val="18"/>
                <w:szCs w:val="18"/>
                <w:lang w:eastAsia="zh-CN"/>
              </w:rPr>
              <w:t>外观设计专利</w:t>
            </w:r>
            <w:r>
              <w:rPr>
                <w:rFonts w:ascii="宋体" w:hAnsi="宋体" w:cs="宋体"/>
                <w:sz w:val="18"/>
                <w:szCs w:val="18"/>
                <w:lang w:eastAsia="zh-CN"/>
              </w:rPr>
              <w:t>/</w:t>
            </w:r>
            <w:r>
              <w:rPr>
                <w:rFonts w:ascii="宋体" w:hAnsi="宋体" w:cs="宋体" w:hint="eastAsia"/>
                <w:sz w:val="18"/>
                <w:szCs w:val="18"/>
                <w:lang w:eastAsia="zh-CN"/>
              </w:rPr>
              <w:t>其他</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科技创新活动</w:t>
            </w:r>
          </w:p>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全国大学生学术科技竞赛</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6/4/3/1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一等奖</w:t>
            </w:r>
            <w:r>
              <w:rPr>
                <w:rFonts w:ascii="宋体" w:hAnsi="宋体" w:cs="宋体"/>
                <w:sz w:val="18"/>
                <w:szCs w:val="18"/>
                <w:lang w:eastAsia="zh-CN"/>
              </w:rPr>
              <w:t>/</w:t>
            </w:r>
            <w:r>
              <w:rPr>
                <w:rFonts w:ascii="宋体" w:hAnsi="宋体" w:cs="宋体" w:hint="eastAsia"/>
                <w:sz w:val="18"/>
                <w:szCs w:val="18"/>
                <w:lang w:eastAsia="zh-CN"/>
              </w:rPr>
              <w:t>二等奖</w:t>
            </w:r>
            <w:r>
              <w:rPr>
                <w:rFonts w:ascii="宋体" w:hAnsi="宋体" w:cs="宋体"/>
                <w:sz w:val="18"/>
                <w:szCs w:val="18"/>
                <w:lang w:eastAsia="zh-CN"/>
              </w:rPr>
              <w:t>/</w:t>
            </w:r>
            <w:r>
              <w:rPr>
                <w:rFonts w:ascii="宋体" w:hAnsi="宋体" w:cs="宋体" w:hint="eastAsia"/>
                <w:sz w:val="18"/>
                <w:szCs w:val="18"/>
                <w:lang w:eastAsia="zh-CN"/>
              </w:rPr>
              <w:t>三等奖</w:t>
            </w:r>
            <w:r>
              <w:rPr>
                <w:rFonts w:ascii="宋体" w:hAnsi="宋体" w:cs="宋体"/>
                <w:sz w:val="18"/>
                <w:szCs w:val="18"/>
                <w:lang w:eastAsia="zh-CN"/>
              </w:rPr>
              <w:t>/</w:t>
            </w:r>
            <w:r>
              <w:rPr>
                <w:rFonts w:ascii="宋体" w:hAnsi="宋体" w:cs="宋体" w:hint="eastAsia"/>
                <w:sz w:val="18"/>
                <w:szCs w:val="18"/>
                <w:lang w:eastAsia="zh-CN"/>
              </w:rPr>
              <w:t>参与者</w:t>
            </w:r>
          </w:p>
        </w:tc>
        <w:tc>
          <w:tcPr>
            <w:tcW w:w="1035" w:type="dxa"/>
            <w:vMerge w:val="restart"/>
            <w:vAlign w:val="center"/>
          </w:tcPr>
          <w:p w:rsidR="006D5C58" w:rsidRDefault="006D5C58">
            <w:pPr>
              <w:spacing w:after="0" w:line="240" w:lineRule="exact"/>
              <w:jc w:val="center"/>
              <w:rPr>
                <w:rFonts w:ascii="宋体" w:cs="宋体"/>
                <w:sz w:val="18"/>
                <w:szCs w:val="18"/>
                <w:lang w:eastAsia="zh-CN"/>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校</w:t>
            </w:r>
            <w:r>
              <w:rPr>
                <w:rFonts w:ascii="宋体" w:hAnsi="宋体" w:cs="宋体"/>
                <w:sz w:val="18"/>
                <w:szCs w:val="18"/>
              </w:rPr>
              <w:t xml:space="preserve"> </w:t>
            </w:r>
            <w:r>
              <w:rPr>
                <w:rFonts w:ascii="宋体" w:hAnsi="宋体" w:cs="宋体" w:hint="eastAsia"/>
                <w:sz w:val="18"/>
                <w:szCs w:val="18"/>
              </w:rPr>
              <w:t>团</w:t>
            </w:r>
            <w:r>
              <w:rPr>
                <w:rFonts w:ascii="宋体" w:hAnsi="宋体" w:cs="宋体"/>
                <w:sz w:val="18"/>
                <w:szCs w:val="18"/>
              </w:rPr>
              <w:t xml:space="preserve"> </w:t>
            </w:r>
            <w:r>
              <w:rPr>
                <w:rFonts w:ascii="宋体" w:hAnsi="宋体" w:cs="宋体" w:hint="eastAsia"/>
                <w:sz w:val="18"/>
                <w:szCs w:val="18"/>
              </w:rPr>
              <w:t>委</w:t>
            </w: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ign w:val="center"/>
          </w:tcPr>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省级大学生学术科技竞赛</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3/2/1.5/0.5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一等奖</w:t>
            </w:r>
            <w:r>
              <w:rPr>
                <w:rFonts w:ascii="宋体" w:hAnsi="宋体" w:cs="宋体"/>
                <w:sz w:val="18"/>
                <w:szCs w:val="18"/>
                <w:lang w:eastAsia="zh-CN"/>
              </w:rPr>
              <w:t>/</w:t>
            </w:r>
            <w:r>
              <w:rPr>
                <w:rFonts w:ascii="宋体" w:hAnsi="宋体" w:cs="宋体" w:hint="eastAsia"/>
                <w:sz w:val="18"/>
                <w:szCs w:val="18"/>
                <w:lang w:eastAsia="zh-CN"/>
              </w:rPr>
              <w:t>二等奖</w:t>
            </w:r>
            <w:r>
              <w:rPr>
                <w:rFonts w:ascii="宋体" w:hAnsi="宋体" w:cs="宋体"/>
                <w:sz w:val="18"/>
                <w:szCs w:val="18"/>
                <w:lang w:eastAsia="zh-CN"/>
              </w:rPr>
              <w:t>/</w:t>
            </w:r>
            <w:r>
              <w:rPr>
                <w:rFonts w:ascii="宋体" w:hAnsi="宋体" w:cs="宋体" w:hint="eastAsia"/>
                <w:sz w:val="18"/>
                <w:szCs w:val="18"/>
                <w:lang w:eastAsia="zh-CN"/>
              </w:rPr>
              <w:t>三等奖</w:t>
            </w:r>
            <w:r>
              <w:rPr>
                <w:rFonts w:ascii="宋体" w:hAnsi="宋体" w:cs="宋体"/>
                <w:sz w:val="18"/>
                <w:szCs w:val="18"/>
                <w:lang w:eastAsia="zh-CN"/>
              </w:rPr>
              <w:t>/</w:t>
            </w:r>
            <w:r>
              <w:rPr>
                <w:rFonts w:ascii="宋体" w:hAnsi="宋体" w:cs="宋体" w:hint="eastAsia"/>
                <w:sz w:val="18"/>
                <w:szCs w:val="18"/>
                <w:lang w:eastAsia="zh-CN"/>
              </w:rPr>
              <w:t>参与者</w:t>
            </w:r>
          </w:p>
        </w:tc>
        <w:tc>
          <w:tcPr>
            <w:tcW w:w="1035" w:type="dxa"/>
            <w:vMerge/>
            <w:vAlign w:val="center"/>
          </w:tcPr>
          <w:p w:rsidR="006D5C58" w:rsidRDefault="006D5C58">
            <w:pPr>
              <w:spacing w:after="0" w:line="240" w:lineRule="exact"/>
              <w:ind w:firstLineChars="50" w:firstLine="90"/>
              <w:jc w:val="center"/>
              <w:rPr>
                <w:rFonts w:ascii="宋体" w:cs="宋体"/>
                <w:sz w:val="18"/>
                <w:szCs w:val="18"/>
                <w:lang w:eastAsia="zh-CN"/>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ign w:val="center"/>
          </w:tcPr>
          <w:p w:rsidR="006D5C58" w:rsidRDefault="006D5C58">
            <w:pPr>
              <w:spacing w:after="0" w:line="240" w:lineRule="exact"/>
              <w:jc w:val="center"/>
              <w:rPr>
                <w:rFonts w:ascii="宋体" w:cs="宋体"/>
                <w:sz w:val="18"/>
                <w:szCs w:val="18"/>
                <w:lang w:eastAsia="zh-CN"/>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校级大学生学术科技竞赛</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2/1.5/1/0.5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一等奖</w:t>
            </w:r>
            <w:r>
              <w:rPr>
                <w:rFonts w:ascii="宋体" w:hAnsi="宋体" w:cs="宋体"/>
                <w:sz w:val="18"/>
                <w:szCs w:val="18"/>
                <w:lang w:eastAsia="zh-CN"/>
              </w:rPr>
              <w:t>/</w:t>
            </w:r>
            <w:r>
              <w:rPr>
                <w:rFonts w:ascii="宋体" w:hAnsi="宋体" w:cs="宋体" w:hint="eastAsia"/>
                <w:sz w:val="18"/>
                <w:szCs w:val="18"/>
                <w:lang w:eastAsia="zh-CN"/>
              </w:rPr>
              <w:t>二等奖</w:t>
            </w:r>
            <w:r>
              <w:rPr>
                <w:rFonts w:ascii="宋体" w:hAnsi="宋体" w:cs="宋体"/>
                <w:sz w:val="18"/>
                <w:szCs w:val="18"/>
                <w:lang w:eastAsia="zh-CN"/>
              </w:rPr>
              <w:t>/</w:t>
            </w:r>
            <w:r>
              <w:rPr>
                <w:rFonts w:ascii="宋体" w:hAnsi="宋体" w:cs="宋体" w:hint="eastAsia"/>
                <w:sz w:val="18"/>
                <w:szCs w:val="18"/>
                <w:lang w:eastAsia="zh-CN"/>
              </w:rPr>
              <w:t>三等奖</w:t>
            </w:r>
            <w:r>
              <w:rPr>
                <w:rFonts w:ascii="宋体" w:hAnsi="宋体" w:cs="宋体"/>
                <w:sz w:val="18"/>
                <w:szCs w:val="18"/>
                <w:lang w:eastAsia="zh-CN"/>
              </w:rPr>
              <w:t>/</w:t>
            </w:r>
            <w:r>
              <w:rPr>
                <w:rFonts w:ascii="宋体" w:hAnsi="宋体" w:cs="宋体" w:hint="eastAsia"/>
                <w:sz w:val="18"/>
                <w:szCs w:val="18"/>
                <w:lang w:eastAsia="zh-CN"/>
              </w:rPr>
              <w:t>参与者</w:t>
            </w:r>
          </w:p>
        </w:tc>
        <w:tc>
          <w:tcPr>
            <w:tcW w:w="1035" w:type="dxa"/>
            <w:vMerge w:val="restart"/>
            <w:vAlign w:val="center"/>
          </w:tcPr>
          <w:p w:rsidR="006D5C58" w:rsidRDefault="006D5C58">
            <w:pPr>
              <w:spacing w:after="0" w:line="240" w:lineRule="exact"/>
              <w:ind w:firstLineChars="49" w:firstLine="88"/>
              <w:jc w:val="center"/>
              <w:rPr>
                <w:rFonts w:ascii="宋体" w:cs="宋体"/>
                <w:sz w:val="18"/>
                <w:szCs w:val="18"/>
                <w:lang w:eastAsia="zh-CN"/>
              </w:rPr>
            </w:pPr>
          </w:p>
          <w:p w:rsidR="006D5C58" w:rsidRDefault="00F10DF4">
            <w:pPr>
              <w:spacing w:after="0" w:line="240" w:lineRule="exact"/>
              <w:ind w:firstLineChars="49" w:firstLine="88"/>
              <w:jc w:val="center"/>
              <w:rPr>
                <w:rFonts w:ascii="宋体" w:cs="宋体"/>
                <w:sz w:val="18"/>
                <w:szCs w:val="18"/>
              </w:rPr>
            </w:pPr>
            <w:r>
              <w:rPr>
                <w:rFonts w:ascii="宋体" w:hAnsi="宋体" w:cs="宋体" w:hint="eastAsia"/>
                <w:sz w:val="18"/>
                <w:szCs w:val="18"/>
              </w:rPr>
              <w:t>各学院</w:t>
            </w: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ign w:val="center"/>
          </w:tcPr>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学院组织的各类学术科技活动及竞赛</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1.5/1/0.5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一等奖</w:t>
            </w:r>
            <w:r>
              <w:rPr>
                <w:rFonts w:ascii="宋体" w:hAnsi="宋体" w:cs="宋体"/>
                <w:sz w:val="18"/>
                <w:szCs w:val="18"/>
              </w:rPr>
              <w:t>/</w:t>
            </w:r>
            <w:r>
              <w:rPr>
                <w:rFonts w:ascii="宋体" w:hAnsi="宋体" w:cs="宋体" w:hint="eastAsia"/>
                <w:sz w:val="18"/>
                <w:szCs w:val="18"/>
              </w:rPr>
              <w:t>二等奖</w:t>
            </w:r>
            <w:r>
              <w:rPr>
                <w:rFonts w:ascii="宋体" w:hAnsi="宋体" w:cs="宋体"/>
                <w:sz w:val="18"/>
                <w:szCs w:val="18"/>
              </w:rPr>
              <w:t>/</w:t>
            </w:r>
            <w:r>
              <w:rPr>
                <w:rFonts w:ascii="宋体" w:hAnsi="宋体" w:cs="宋体" w:hint="eastAsia"/>
                <w:sz w:val="18"/>
                <w:szCs w:val="18"/>
              </w:rPr>
              <w:t>三等奖</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创业活动</w:t>
            </w: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大学生创新创业训练计划</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3/2/1</w:t>
            </w:r>
          </w:p>
        </w:tc>
        <w:tc>
          <w:tcPr>
            <w:tcW w:w="2924" w:type="dxa"/>
            <w:vAlign w:val="center"/>
          </w:tcPr>
          <w:p w:rsidR="006D5C58" w:rsidRDefault="00F10DF4">
            <w:pPr>
              <w:spacing w:after="0" w:line="240" w:lineRule="exact"/>
              <w:ind w:firstLineChars="200" w:firstLine="360"/>
              <w:jc w:val="center"/>
              <w:rPr>
                <w:rFonts w:ascii="宋体" w:cs="宋体"/>
                <w:sz w:val="18"/>
                <w:szCs w:val="18"/>
              </w:rPr>
            </w:pPr>
            <w:r>
              <w:rPr>
                <w:rFonts w:ascii="宋体" w:hAnsi="宋体" w:cs="宋体" w:hint="eastAsia"/>
                <w:sz w:val="18"/>
                <w:szCs w:val="18"/>
              </w:rPr>
              <w:t>国家级</w:t>
            </w:r>
            <w:r>
              <w:rPr>
                <w:rFonts w:ascii="宋体" w:hAnsi="宋体" w:cs="宋体"/>
                <w:sz w:val="18"/>
                <w:szCs w:val="18"/>
              </w:rPr>
              <w:t>/</w:t>
            </w:r>
            <w:r>
              <w:rPr>
                <w:rFonts w:ascii="宋体" w:hAnsi="宋体" w:cs="宋体" w:hint="eastAsia"/>
                <w:sz w:val="18"/>
                <w:szCs w:val="18"/>
              </w:rPr>
              <w:t>省级</w:t>
            </w:r>
            <w:r>
              <w:rPr>
                <w:rFonts w:ascii="宋体" w:hAnsi="宋体" w:cs="宋体"/>
                <w:sz w:val="18"/>
                <w:szCs w:val="18"/>
              </w:rPr>
              <w:t>/</w:t>
            </w:r>
            <w:r>
              <w:rPr>
                <w:rFonts w:ascii="宋体" w:hAnsi="宋体" w:cs="宋体" w:hint="eastAsia"/>
                <w:sz w:val="18"/>
                <w:szCs w:val="18"/>
              </w:rPr>
              <w:t>校级</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校团委</w:t>
            </w:r>
          </w:p>
          <w:p w:rsidR="006D5C58" w:rsidRDefault="00F10DF4">
            <w:pPr>
              <w:spacing w:after="0" w:line="240" w:lineRule="exact"/>
              <w:jc w:val="center"/>
              <w:rPr>
                <w:rFonts w:ascii="宋体" w:cs="宋体"/>
                <w:sz w:val="18"/>
                <w:szCs w:val="18"/>
                <w:u w:val="single"/>
              </w:rPr>
            </w:pPr>
            <w:r>
              <w:rPr>
                <w:rFonts w:ascii="宋体" w:hAnsi="宋体" w:cs="宋体" w:hint="eastAsia"/>
                <w:sz w:val="18"/>
                <w:szCs w:val="18"/>
                <w:u w:val="single"/>
              </w:rPr>
              <w:t>招就处</w:t>
            </w:r>
          </w:p>
          <w:p w:rsidR="006D5C58" w:rsidRDefault="00F10DF4">
            <w:pPr>
              <w:spacing w:after="0" w:line="240" w:lineRule="exact"/>
              <w:jc w:val="center"/>
              <w:rPr>
                <w:rFonts w:ascii="宋体" w:cs="宋体"/>
                <w:sz w:val="18"/>
                <w:szCs w:val="18"/>
              </w:rPr>
            </w:pPr>
            <w:r>
              <w:rPr>
                <w:rFonts w:ascii="宋体" w:hAnsi="宋体" w:cs="宋体" w:hint="eastAsia"/>
                <w:sz w:val="18"/>
                <w:szCs w:val="18"/>
              </w:rPr>
              <w:t>各学院</w:t>
            </w: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ign w:val="center"/>
          </w:tcPr>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创业培训，创业训练营</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积极参加创业培训、创业训练营等活动每次计</w:t>
            </w:r>
            <w:r>
              <w:rPr>
                <w:rFonts w:ascii="宋体" w:hAnsi="宋体" w:cs="宋体"/>
                <w:sz w:val="18"/>
                <w:szCs w:val="18"/>
                <w:lang w:eastAsia="zh-CN"/>
              </w:rPr>
              <w:t>0.5</w:t>
            </w:r>
            <w:r>
              <w:rPr>
                <w:rFonts w:ascii="宋体" w:hAnsi="宋体" w:cs="宋体" w:hint="eastAsia"/>
                <w:sz w:val="18"/>
                <w:szCs w:val="18"/>
                <w:lang w:eastAsia="zh-CN"/>
              </w:rPr>
              <w:t>分</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ign w:val="center"/>
          </w:tcPr>
          <w:p w:rsidR="006D5C58" w:rsidRDefault="006D5C58">
            <w:pPr>
              <w:spacing w:after="0" w:line="240" w:lineRule="exact"/>
              <w:jc w:val="center"/>
              <w:rPr>
                <w:rFonts w:ascii="宋体" w:cs="宋体"/>
                <w:sz w:val="18"/>
                <w:szCs w:val="18"/>
                <w:lang w:eastAsia="zh-CN"/>
              </w:rPr>
            </w:pP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创业调查</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积极开展创业调查，并形成质量高的创业调查报告</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ign w:val="center"/>
          </w:tcPr>
          <w:p w:rsidR="006D5C58" w:rsidRDefault="006D5C58">
            <w:pPr>
              <w:spacing w:after="0" w:line="240" w:lineRule="exact"/>
              <w:jc w:val="center"/>
              <w:rPr>
                <w:rFonts w:ascii="宋体" w:cs="宋体"/>
                <w:sz w:val="18"/>
                <w:szCs w:val="18"/>
                <w:lang w:eastAsia="zh-CN"/>
              </w:rPr>
            </w:pP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创业孵化</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3—6</w:t>
            </w:r>
          </w:p>
        </w:tc>
        <w:tc>
          <w:tcPr>
            <w:tcW w:w="2924" w:type="dxa"/>
            <w:vAlign w:val="center"/>
          </w:tcPr>
          <w:p w:rsidR="006D5C58" w:rsidRDefault="00F10DF4">
            <w:pPr>
              <w:spacing w:after="0" w:line="240" w:lineRule="exact"/>
              <w:ind w:firstLineChars="200" w:firstLine="360"/>
              <w:jc w:val="center"/>
              <w:rPr>
                <w:rFonts w:ascii="宋体" w:cs="宋体"/>
                <w:sz w:val="18"/>
                <w:szCs w:val="18"/>
                <w:lang w:eastAsia="zh-CN"/>
              </w:rPr>
            </w:pPr>
            <w:r>
              <w:rPr>
                <w:rFonts w:ascii="宋体" w:hAnsi="宋体" w:cs="宋体" w:hint="eastAsia"/>
                <w:sz w:val="18"/>
                <w:szCs w:val="18"/>
                <w:lang w:eastAsia="zh-CN"/>
              </w:rPr>
              <w:t>项目主持人计</w:t>
            </w:r>
            <w:r>
              <w:rPr>
                <w:rFonts w:ascii="宋体" w:hAnsi="宋体" w:cs="宋体"/>
                <w:sz w:val="18"/>
                <w:szCs w:val="18"/>
                <w:lang w:eastAsia="zh-CN"/>
              </w:rPr>
              <w:t>3</w:t>
            </w:r>
            <w:r>
              <w:rPr>
                <w:rFonts w:ascii="宋体" w:hAnsi="宋体" w:cs="宋体" w:hint="eastAsia"/>
                <w:sz w:val="18"/>
                <w:szCs w:val="18"/>
                <w:lang w:eastAsia="zh-CN"/>
              </w:rPr>
              <w:t>分，其他成员减半，每个项目最高计</w:t>
            </w:r>
            <w:r>
              <w:rPr>
                <w:rFonts w:ascii="宋体" w:hAnsi="宋体" w:cs="宋体"/>
                <w:sz w:val="18"/>
                <w:szCs w:val="18"/>
                <w:lang w:eastAsia="zh-CN"/>
              </w:rPr>
              <w:t>6</w:t>
            </w:r>
            <w:r>
              <w:rPr>
                <w:rFonts w:ascii="宋体" w:hAnsi="宋体" w:cs="宋体" w:hint="eastAsia"/>
                <w:sz w:val="18"/>
                <w:szCs w:val="18"/>
                <w:lang w:eastAsia="zh-CN"/>
              </w:rPr>
              <w:t>分</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030"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讲</w:t>
            </w:r>
            <w:r>
              <w:rPr>
                <w:rFonts w:ascii="宋体" w:hAnsi="宋体" w:cs="宋体"/>
                <w:sz w:val="18"/>
                <w:szCs w:val="18"/>
              </w:rPr>
              <w:t xml:space="preserve"> </w:t>
            </w:r>
            <w:r>
              <w:rPr>
                <w:rFonts w:ascii="宋体" w:hAnsi="宋体" w:cs="宋体" w:hint="eastAsia"/>
                <w:sz w:val="18"/>
                <w:szCs w:val="18"/>
              </w:rPr>
              <w:t>座</w:t>
            </w:r>
          </w:p>
        </w:tc>
        <w:tc>
          <w:tcPr>
            <w:tcW w:w="277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文理大讲堂</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参加</w:t>
            </w:r>
            <w:r>
              <w:rPr>
                <w:rFonts w:ascii="宋体" w:hAnsi="宋体" w:cs="宋体"/>
                <w:sz w:val="18"/>
                <w:szCs w:val="18"/>
                <w:lang w:eastAsia="zh-CN"/>
              </w:rPr>
              <w:t>4</w:t>
            </w:r>
            <w:r>
              <w:rPr>
                <w:rFonts w:ascii="宋体" w:hAnsi="宋体" w:cs="宋体" w:hint="eastAsia"/>
                <w:sz w:val="18"/>
                <w:szCs w:val="18"/>
                <w:lang w:eastAsia="zh-CN"/>
              </w:rPr>
              <w:t>次并撰写</w:t>
            </w:r>
            <w:r>
              <w:rPr>
                <w:rFonts w:ascii="宋体" w:hAnsi="宋体" w:cs="宋体"/>
                <w:sz w:val="18"/>
                <w:szCs w:val="18"/>
                <w:lang w:eastAsia="zh-CN"/>
              </w:rPr>
              <w:t>2000</w:t>
            </w:r>
            <w:r>
              <w:rPr>
                <w:rFonts w:ascii="宋体" w:hAnsi="宋体" w:cs="宋体" w:hint="eastAsia"/>
                <w:sz w:val="18"/>
                <w:szCs w:val="18"/>
                <w:lang w:eastAsia="zh-CN"/>
              </w:rPr>
              <w:t>字以上笔记或心得</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各学院</w:t>
            </w: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030" w:type="dxa"/>
            <w:vMerge/>
            <w:vAlign w:val="center"/>
          </w:tcPr>
          <w:p w:rsidR="006D5C58" w:rsidRDefault="006D5C58">
            <w:pPr>
              <w:spacing w:after="0" w:line="240" w:lineRule="exact"/>
              <w:jc w:val="center"/>
              <w:rPr>
                <w:rFonts w:ascii="宋体" w:cs="宋体"/>
                <w:sz w:val="18"/>
                <w:szCs w:val="18"/>
              </w:rPr>
            </w:pPr>
          </w:p>
        </w:tc>
        <w:tc>
          <w:tcPr>
            <w:tcW w:w="2778" w:type="dxa"/>
            <w:gridSpan w:val="2"/>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参加其他学术报告、人文素质等各类讲座或报告会</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0.5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参加</w:t>
            </w:r>
            <w:r>
              <w:rPr>
                <w:rFonts w:ascii="宋体" w:hAnsi="宋体" w:cs="宋体"/>
                <w:sz w:val="18"/>
                <w:szCs w:val="18"/>
                <w:lang w:eastAsia="zh-CN"/>
              </w:rPr>
              <w:t>4</w:t>
            </w:r>
            <w:r>
              <w:rPr>
                <w:rFonts w:ascii="宋体" w:hAnsi="宋体" w:cs="宋体" w:hint="eastAsia"/>
                <w:sz w:val="18"/>
                <w:szCs w:val="18"/>
                <w:lang w:eastAsia="zh-CN"/>
              </w:rPr>
              <w:t>次并撰写</w:t>
            </w:r>
            <w:r>
              <w:rPr>
                <w:rFonts w:ascii="宋体" w:hAnsi="宋体" w:cs="宋体"/>
                <w:sz w:val="18"/>
                <w:szCs w:val="18"/>
                <w:lang w:eastAsia="zh-CN"/>
              </w:rPr>
              <w:t>2000</w:t>
            </w:r>
            <w:r>
              <w:rPr>
                <w:rFonts w:ascii="宋体" w:hAnsi="宋体" w:cs="宋体" w:hint="eastAsia"/>
                <w:sz w:val="18"/>
                <w:szCs w:val="18"/>
                <w:lang w:eastAsia="zh-CN"/>
              </w:rPr>
              <w:t>字以上笔记或心得</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3808" w:type="dxa"/>
            <w:gridSpan w:val="3"/>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积极参加学院和学校组织的学术科技活动及学科竞赛</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在校期间，累计参加</w:t>
            </w:r>
            <w:r>
              <w:rPr>
                <w:rFonts w:ascii="宋体" w:hAnsi="宋体" w:cs="宋体"/>
                <w:sz w:val="18"/>
                <w:szCs w:val="18"/>
                <w:lang w:eastAsia="zh-CN"/>
              </w:rPr>
              <w:t>4</w:t>
            </w:r>
            <w:r>
              <w:rPr>
                <w:rFonts w:ascii="宋体" w:hAnsi="宋体" w:cs="宋体" w:hint="eastAsia"/>
                <w:sz w:val="18"/>
                <w:szCs w:val="18"/>
                <w:lang w:eastAsia="zh-CN"/>
              </w:rPr>
              <w:t>次院级以上组织的学术科技活动或学科竞赛但未获奖，可在第六学期认定</w:t>
            </w:r>
            <w:r>
              <w:rPr>
                <w:rFonts w:ascii="宋体" w:hAnsi="宋体" w:cs="宋体"/>
                <w:sz w:val="18"/>
                <w:szCs w:val="18"/>
                <w:lang w:eastAsia="zh-CN"/>
              </w:rPr>
              <w:t>1</w:t>
            </w:r>
            <w:r>
              <w:rPr>
                <w:rFonts w:ascii="宋体" w:hAnsi="宋体" w:cs="宋体" w:hint="eastAsia"/>
                <w:sz w:val="18"/>
                <w:szCs w:val="18"/>
                <w:lang w:eastAsia="zh-CN"/>
              </w:rPr>
              <w:t>学分</w:t>
            </w:r>
          </w:p>
        </w:tc>
        <w:tc>
          <w:tcPr>
            <w:tcW w:w="1035"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w:t>
            </w:r>
            <w:r>
              <w:rPr>
                <w:rFonts w:ascii="宋体" w:hAnsi="宋体" w:cs="宋体"/>
                <w:sz w:val="18"/>
                <w:szCs w:val="18"/>
              </w:rPr>
              <w:t xml:space="preserve"> </w:t>
            </w:r>
            <w:r>
              <w:rPr>
                <w:rFonts w:ascii="宋体" w:hAnsi="宋体" w:cs="宋体" w:hint="eastAsia"/>
                <w:sz w:val="18"/>
                <w:szCs w:val="18"/>
              </w:rPr>
              <w:t>团</w:t>
            </w:r>
            <w:r>
              <w:rPr>
                <w:rFonts w:ascii="宋体" w:hAnsi="宋体" w:cs="宋体"/>
                <w:sz w:val="18"/>
                <w:szCs w:val="18"/>
              </w:rPr>
              <w:t xml:space="preserve"> </w:t>
            </w:r>
            <w:r>
              <w:rPr>
                <w:rFonts w:ascii="宋体" w:hAnsi="宋体" w:cs="宋体" w:hint="eastAsia"/>
                <w:sz w:val="18"/>
                <w:szCs w:val="18"/>
              </w:rPr>
              <w:t>委</w:t>
            </w:r>
          </w:p>
        </w:tc>
      </w:tr>
      <w:tr w:rsidR="006D5C58">
        <w:trPr>
          <w:trHeight w:val="501"/>
          <w:jc w:val="center"/>
        </w:trPr>
        <w:tc>
          <w:tcPr>
            <w:tcW w:w="495" w:type="dxa"/>
            <w:vMerge w:val="restart"/>
            <w:vAlign w:val="center"/>
          </w:tcPr>
          <w:p w:rsidR="006D5C58" w:rsidRDefault="006D5C58">
            <w:pPr>
              <w:spacing w:after="0" w:line="240" w:lineRule="exact"/>
              <w:jc w:val="center"/>
              <w:rPr>
                <w:rFonts w:ascii="宋体" w:cs="宋体"/>
                <w:sz w:val="18"/>
                <w:szCs w:val="18"/>
              </w:rPr>
            </w:pPr>
          </w:p>
          <w:p w:rsidR="006D5C58" w:rsidRDefault="006D5C58">
            <w:pPr>
              <w:spacing w:after="0" w:line="240" w:lineRule="exact"/>
              <w:jc w:val="center"/>
              <w:rPr>
                <w:rFonts w:ascii="宋体" w:cs="宋体"/>
                <w:sz w:val="18"/>
                <w:szCs w:val="18"/>
              </w:rPr>
            </w:pPr>
          </w:p>
          <w:p w:rsidR="006D5C58" w:rsidRDefault="006D5C58">
            <w:pPr>
              <w:spacing w:after="0" w:line="240" w:lineRule="exact"/>
              <w:jc w:val="center"/>
              <w:rPr>
                <w:rFonts w:ascii="宋体" w:cs="宋体"/>
                <w:sz w:val="18"/>
                <w:szCs w:val="18"/>
              </w:rPr>
            </w:pPr>
          </w:p>
          <w:p w:rsidR="006D5C58" w:rsidRDefault="006D5C58">
            <w:pPr>
              <w:spacing w:after="0" w:line="240" w:lineRule="exact"/>
              <w:jc w:val="center"/>
              <w:rPr>
                <w:rFonts w:ascii="宋体" w:cs="宋体"/>
                <w:sz w:val="18"/>
                <w:szCs w:val="18"/>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技能拓展</w:t>
            </w:r>
          </w:p>
        </w:tc>
        <w:tc>
          <w:tcPr>
            <w:tcW w:w="1228" w:type="dxa"/>
            <w:gridSpan w:val="2"/>
            <w:vAlign w:val="center"/>
          </w:tcPr>
          <w:p w:rsidR="006D5C58" w:rsidRDefault="00F10DF4">
            <w:pPr>
              <w:spacing w:after="0" w:line="240" w:lineRule="exact"/>
              <w:jc w:val="center"/>
              <w:rPr>
                <w:rFonts w:ascii="宋体" w:hAnsi="宋体" w:cs="宋体"/>
                <w:sz w:val="18"/>
                <w:szCs w:val="18"/>
              </w:rPr>
            </w:pPr>
            <w:r>
              <w:rPr>
                <w:rFonts w:ascii="宋体" w:hAnsi="宋体" w:cs="宋体" w:hint="eastAsia"/>
                <w:sz w:val="18"/>
                <w:szCs w:val="18"/>
              </w:rPr>
              <w:t>独立设计</w:t>
            </w:r>
          </w:p>
          <w:p w:rsidR="006D5C58" w:rsidRDefault="00F10DF4">
            <w:pPr>
              <w:spacing w:after="0" w:line="240" w:lineRule="exact"/>
              <w:jc w:val="center"/>
              <w:rPr>
                <w:rFonts w:ascii="宋体" w:cs="宋体"/>
                <w:sz w:val="18"/>
                <w:szCs w:val="18"/>
              </w:rPr>
            </w:pPr>
            <w:r>
              <w:rPr>
                <w:rFonts w:ascii="宋体" w:hAnsi="宋体" w:cs="宋体" w:hint="eastAsia"/>
                <w:sz w:val="18"/>
                <w:szCs w:val="18"/>
              </w:rPr>
              <w:t>实验</w:t>
            </w:r>
          </w:p>
        </w:tc>
        <w:tc>
          <w:tcPr>
            <w:tcW w:w="2580" w:type="dxa"/>
            <w:vAlign w:val="center"/>
          </w:tcPr>
          <w:p w:rsidR="006D5C58" w:rsidRDefault="00F10DF4">
            <w:pPr>
              <w:spacing w:after="0" w:line="240" w:lineRule="exact"/>
              <w:jc w:val="center"/>
              <w:rPr>
                <w:rFonts w:ascii="宋体" w:hAnsi="宋体" w:cs="宋体"/>
                <w:sz w:val="18"/>
                <w:szCs w:val="18"/>
                <w:lang w:eastAsia="zh-CN"/>
              </w:rPr>
            </w:pPr>
            <w:r>
              <w:rPr>
                <w:rFonts w:ascii="宋体" w:hAnsi="宋体" w:cs="宋体" w:hint="eastAsia"/>
                <w:sz w:val="18"/>
                <w:szCs w:val="18"/>
                <w:lang w:eastAsia="zh-CN"/>
              </w:rPr>
              <w:t>独立设计实验方案撰写实验</w:t>
            </w:r>
          </w:p>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报告</w:t>
            </w:r>
          </w:p>
        </w:tc>
        <w:tc>
          <w:tcPr>
            <w:tcW w:w="1376" w:type="dxa"/>
            <w:vAlign w:val="center"/>
          </w:tcPr>
          <w:p w:rsidR="006D5C58" w:rsidRDefault="00F10DF4">
            <w:pPr>
              <w:spacing w:after="0" w:line="240" w:lineRule="exact"/>
              <w:ind w:firstLineChars="250" w:firstLine="450"/>
              <w:jc w:val="center"/>
              <w:rPr>
                <w:rFonts w:asci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实验不少于</w:t>
            </w:r>
            <w:r>
              <w:rPr>
                <w:rFonts w:ascii="宋体" w:hAnsi="宋体" w:cs="宋体"/>
                <w:sz w:val="18"/>
                <w:szCs w:val="18"/>
              </w:rPr>
              <w:t>18</w:t>
            </w:r>
            <w:r>
              <w:rPr>
                <w:rFonts w:ascii="宋体" w:hAnsi="宋体" w:cs="宋体" w:hint="eastAsia"/>
                <w:sz w:val="18"/>
                <w:szCs w:val="18"/>
              </w:rPr>
              <w:t>学时</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各学院</w:t>
            </w: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英语四、六级</w:t>
            </w:r>
          </w:p>
        </w:tc>
        <w:tc>
          <w:tcPr>
            <w:tcW w:w="2580" w:type="dxa"/>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通过英语四级、六级考试</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1/1.5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四级（专四）</w:t>
            </w:r>
            <w:r>
              <w:rPr>
                <w:rFonts w:ascii="宋体" w:hAnsi="宋体" w:cs="宋体"/>
                <w:sz w:val="18"/>
                <w:szCs w:val="18"/>
                <w:lang w:eastAsia="zh-CN"/>
              </w:rPr>
              <w:t>/</w:t>
            </w:r>
            <w:r>
              <w:rPr>
                <w:rFonts w:ascii="宋体" w:hAnsi="宋体" w:cs="宋体" w:hint="eastAsia"/>
                <w:sz w:val="18"/>
                <w:szCs w:val="18"/>
                <w:lang w:eastAsia="zh-CN"/>
              </w:rPr>
              <w:t>六级（专八）考试</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Align w:val="center"/>
          </w:tcPr>
          <w:p w:rsidR="006D5C58" w:rsidRDefault="00F10DF4">
            <w:pPr>
              <w:pStyle w:val="HTML"/>
              <w:spacing w:after="0" w:line="240" w:lineRule="exact"/>
              <w:jc w:val="center"/>
              <w:rPr>
                <w:rFonts w:ascii="宋体" w:eastAsia="宋体" w:hAnsi="宋体" w:cs="宋体"/>
                <w:color w:val="auto"/>
                <w:sz w:val="18"/>
                <w:szCs w:val="18"/>
              </w:rPr>
            </w:pPr>
            <w:r>
              <w:rPr>
                <w:rFonts w:ascii="宋体" w:eastAsia="宋体" w:hAnsi="宋体" w:cs="宋体"/>
                <w:color w:val="auto"/>
                <w:sz w:val="18"/>
                <w:szCs w:val="18"/>
              </w:rPr>
              <w:t>WSK</w:t>
            </w:r>
            <w:r>
              <w:rPr>
                <w:rFonts w:ascii="宋体" w:eastAsia="宋体" w:hAnsi="宋体" w:cs="宋体" w:hint="eastAsia"/>
                <w:color w:val="auto"/>
                <w:sz w:val="18"/>
                <w:szCs w:val="18"/>
              </w:rPr>
              <w:t>、</w:t>
            </w:r>
            <w:r>
              <w:rPr>
                <w:rFonts w:ascii="宋体" w:eastAsia="宋体" w:hAnsi="宋体" w:cs="宋体"/>
                <w:color w:val="auto"/>
                <w:sz w:val="18"/>
                <w:szCs w:val="18"/>
              </w:rPr>
              <w:t>TOEFL</w:t>
            </w:r>
            <w:r>
              <w:rPr>
                <w:rFonts w:ascii="宋体" w:eastAsia="宋体" w:hAnsi="宋体" w:cs="宋体" w:hint="eastAsia"/>
                <w:color w:val="auto"/>
                <w:sz w:val="18"/>
                <w:szCs w:val="18"/>
              </w:rPr>
              <w:t>、</w:t>
            </w:r>
            <w:r>
              <w:rPr>
                <w:rFonts w:ascii="宋体" w:eastAsia="宋体" w:hAnsi="宋体" w:cs="宋体"/>
                <w:color w:val="auto"/>
                <w:sz w:val="18"/>
                <w:szCs w:val="18"/>
              </w:rPr>
              <w:t>GRE</w:t>
            </w:r>
          </w:p>
        </w:tc>
        <w:tc>
          <w:tcPr>
            <w:tcW w:w="2580" w:type="dxa"/>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取得证书</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每个证书计</w:t>
            </w:r>
            <w:r>
              <w:rPr>
                <w:rFonts w:ascii="宋体" w:hAnsi="宋体" w:cs="宋体"/>
                <w:sz w:val="18"/>
                <w:szCs w:val="18"/>
              </w:rPr>
              <w:t>1</w:t>
            </w:r>
            <w:r>
              <w:rPr>
                <w:rFonts w:ascii="宋体" w:hAnsi="宋体" w:cs="宋体" w:hint="eastAsia"/>
                <w:sz w:val="18"/>
                <w:szCs w:val="18"/>
              </w:rPr>
              <w:t>学分</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计算机一级</w:t>
            </w:r>
          </w:p>
        </w:tc>
        <w:tc>
          <w:tcPr>
            <w:tcW w:w="2580" w:type="dxa"/>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非计算机专业文科</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合格</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计算机二级（三级）</w:t>
            </w:r>
          </w:p>
        </w:tc>
        <w:tc>
          <w:tcPr>
            <w:tcW w:w="2580" w:type="dxa"/>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非计算机专业理工科</w:t>
            </w:r>
          </w:p>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（计算机专业）</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合格</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计算机软件</w:t>
            </w:r>
          </w:p>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水平</w:t>
            </w:r>
          </w:p>
        </w:tc>
        <w:tc>
          <w:tcPr>
            <w:tcW w:w="2580" w:type="dxa"/>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证书</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1.5/1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系统分析员</w:t>
            </w:r>
            <w:r>
              <w:rPr>
                <w:rFonts w:ascii="宋体" w:hAnsi="宋体" w:cs="宋体"/>
                <w:sz w:val="18"/>
                <w:szCs w:val="18"/>
                <w:lang w:eastAsia="zh-CN"/>
              </w:rPr>
              <w:t>/</w:t>
            </w:r>
            <w:r>
              <w:rPr>
                <w:rFonts w:ascii="宋体" w:hAnsi="宋体" w:cs="宋体" w:hint="eastAsia"/>
                <w:sz w:val="18"/>
                <w:szCs w:val="18"/>
                <w:lang w:eastAsia="zh-CN"/>
              </w:rPr>
              <w:t>高级程序员</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992"/>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职业技能资格证书</w:t>
            </w:r>
          </w:p>
        </w:tc>
        <w:tc>
          <w:tcPr>
            <w:tcW w:w="2580" w:type="dxa"/>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参加各种职业技能培训、实训</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教师资格证、会计上岗证、律师证、秘书证、导游证、裁判证、</w:t>
            </w:r>
            <w:proofErr w:type="gramStart"/>
            <w:r>
              <w:rPr>
                <w:rFonts w:ascii="宋体" w:hAnsi="宋体" w:cs="宋体" w:hint="eastAsia"/>
                <w:sz w:val="18"/>
                <w:szCs w:val="18"/>
                <w:lang w:eastAsia="zh-CN"/>
              </w:rPr>
              <w:t>心理咨询师证等</w:t>
            </w:r>
            <w:proofErr w:type="gramEnd"/>
            <w:r>
              <w:rPr>
                <w:rFonts w:ascii="宋体" w:hAnsi="宋体" w:cs="宋体" w:hint="eastAsia"/>
                <w:sz w:val="18"/>
                <w:szCs w:val="18"/>
                <w:lang w:eastAsia="zh-CN"/>
              </w:rPr>
              <w:t>，每个证书计</w:t>
            </w:r>
            <w:r>
              <w:rPr>
                <w:rFonts w:ascii="宋体" w:hAnsi="宋体" w:cs="宋体"/>
                <w:sz w:val="18"/>
                <w:szCs w:val="18"/>
                <w:lang w:eastAsia="zh-CN"/>
              </w:rPr>
              <w:t>1</w:t>
            </w:r>
            <w:r>
              <w:rPr>
                <w:rFonts w:ascii="宋体" w:hAnsi="宋体" w:cs="宋体" w:hint="eastAsia"/>
                <w:sz w:val="18"/>
                <w:szCs w:val="18"/>
                <w:lang w:eastAsia="zh-CN"/>
              </w:rPr>
              <w:t>学分</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校团委</w:t>
            </w: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书法等级考试</w:t>
            </w:r>
          </w:p>
        </w:tc>
        <w:tc>
          <w:tcPr>
            <w:tcW w:w="2580" w:type="dxa"/>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取得证书</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四级</w:t>
            </w:r>
            <w:r>
              <w:rPr>
                <w:rFonts w:ascii="宋体" w:hAnsi="宋体" w:cs="宋体"/>
                <w:sz w:val="18"/>
                <w:szCs w:val="18"/>
              </w:rPr>
              <w:t>/</w:t>
            </w:r>
            <w:r>
              <w:rPr>
                <w:rFonts w:ascii="宋体" w:hAnsi="宋体" w:cs="宋体" w:hint="eastAsia"/>
                <w:sz w:val="18"/>
                <w:szCs w:val="18"/>
              </w:rPr>
              <w:t>三级</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第二学位</w:t>
            </w:r>
          </w:p>
        </w:tc>
        <w:tc>
          <w:tcPr>
            <w:tcW w:w="2580" w:type="dxa"/>
            <w:vAlign w:val="center"/>
          </w:tcPr>
          <w:p w:rsidR="006D5C58" w:rsidRDefault="006D5C58">
            <w:pPr>
              <w:pStyle w:val="HTML"/>
              <w:spacing w:after="0" w:line="240" w:lineRule="exact"/>
              <w:jc w:val="center"/>
              <w:rPr>
                <w:rFonts w:ascii="宋体" w:eastAsia="宋体" w:hAnsi="宋体" w:cs="Times New Roman"/>
                <w:color w:val="auto"/>
                <w:sz w:val="18"/>
                <w:szCs w:val="18"/>
              </w:rPr>
            </w:pP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2</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学生取得第二学位者，记</w:t>
            </w:r>
            <w:r>
              <w:rPr>
                <w:rFonts w:ascii="宋体" w:hAnsi="宋体" w:cs="宋体"/>
                <w:sz w:val="18"/>
                <w:szCs w:val="18"/>
                <w:lang w:eastAsia="zh-CN"/>
              </w:rPr>
              <w:t>2</w:t>
            </w:r>
            <w:r>
              <w:rPr>
                <w:rFonts w:ascii="宋体" w:hAnsi="宋体" w:cs="宋体" w:hint="eastAsia"/>
                <w:sz w:val="18"/>
                <w:szCs w:val="18"/>
                <w:lang w:eastAsia="zh-CN"/>
              </w:rPr>
              <w:t>学分</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255"/>
          <w:jc w:val="center"/>
        </w:trPr>
        <w:tc>
          <w:tcPr>
            <w:tcW w:w="495" w:type="dxa"/>
            <w:vMerge w:val="restart"/>
            <w:vAlign w:val="center"/>
          </w:tcPr>
          <w:p w:rsidR="006D5C58" w:rsidRDefault="006D5C58">
            <w:pPr>
              <w:spacing w:after="0" w:line="240" w:lineRule="exact"/>
              <w:jc w:val="center"/>
              <w:rPr>
                <w:rFonts w:ascii="宋体" w:cs="宋体"/>
                <w:sz w:val="18"/>
                <w:szCs w:val="18"/>
                <w:lang w:eastAsia="zh-CN"/>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文体活动</w:t>
            </w:r>
          </w:p>
        </w:tc>
        <w:tc>
          <w:tcPr>
            <w:tcW w:w="1228" w:type="dxa"/>
            <w:gridSpan w:val="2"/>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文艺活动</w:t>
            </w: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国家级报纸杂志发表稿件</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4/3/2</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第一作者</w:t>
            </w:r>
            <w:r>
              <w:rPr>
                <w:rFonts w:ascii="宋体" w:hAnsi="宋体" w:cs="宋体"/>
                <w:sz w:val="18"/>
                <w:szCs w:val="18"/>
              </w:rPr>
              <w:t>/</w:t>
            </w:r>
            <w:r>
              <w:rPr>
                <w:rFonts w:ascii="宋体" w:hAnsi="宋体" w:cs="宋体" w:hint="eastAsia"/>
                <w:sz w:val="18"/>
                <w:szCs w:val="18"/>
              </w:rPr>
              <w:t>第二作者</w:t>
            </w:r>
            <w:r>
              <w:rPr>
                <w:rFonts w:ascii="宋体" w:hAnsi="宋体" w:cs="宋体"/>
                <w:sz w:val="18"/>
                <w:szCs w:val="18"/>
              </w:rPr>
              <w:t>/</w:t>
            </w:r>
            <w:r>
              <w:rPr>
                <w:rFonts w:ascii="宋体" w:hAnsi="宋体" w:cs="宋体" w:hint="eastAsia"/>
                <w:sz w:val="18"/>
                <w:szCs w:val="18"/>
              </w:rPr>
              <w:t>第三作者</w:t>
            </w:r>
          </w:p>
        </w:tc>
        <w:tc>
          <w:tcPr>
            <w:tcW w:w="1035" w:type="dxa"/>
            <w:vMerge w:val="restart"/>
            <w:vAlign w:val="center"/>
          </w:tcPr>
          <w:p w:rsidR="006D5C58" w:rsidRDefault="006D5C58">
            <w:pPr>
              <w:spacing w:after="0" w:line="240" w:lineRule="exact"/>
              <w:jc w:val="center"/>
              <w:rPr>
                <w:rFonts w:ascii="宋体" w:cs="宋体"/>
                <w:sz w:val="18"/>
                <w:szCs w:val="18"/>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校团委</w:t>
            </w:r>
          </w:p>
          <w:p w:rsidR="006D5C58" w:rsidRDefault="00F10DF4">
            <w:pPr>
              <w:spacing w:after="0" w:line="240" w:lineRule="exact"/>
              <w:jc w:val="center"/>
              <w:rPr>
                <w:rFonts w:ascii="宋体" w:cs="宋体"/>
                <w:sz w:val="18"/>
                <w:szCs w:val="18"/>
              </w:rPr>
            </w:pPr>
            <w:r>
              <w:rPr>
                <w:rFonts w:ascii="宋体" w:hAnsi="宋体" w:cs="宋体" w:hint="eastAsia"/>
                <w:sz w:val="18"/>
                <w:szCs w:val="18"/>
              </w:rPr>
              <w:t>学</w:t>
            </w:r>
            <w:r>
              <w:rPr>
                <w:rFonts w:ascii="宋体" w:hAnsi="宋体" w:cs="宋体"/>
                <w:sz w:val="18"/>
                <w:szCs w:val="18"/>
              </w:rPr>
              <w:t xml:space="preserve">  </w:t>
            </w:r>
            <w:r>
              <w:rPr>
                <w:rFonts w:ascii="宋体" w:hAnsi="宋体" w:cs="宋体" w:hint="eastAsia"/>
                <w:sz w:val="18"/>
                <w:szCs w:val="18"/>
              </w:rPr>
              <w:t>院</w:t>
            </w: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省市级报纸杂志发表稿件</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3/2/1</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第一作者</w:t>
            </w:r>
            <w:r>
              <w:rPr>
                <w:rFonts w:ascii="宋体" w:hAnsi="宋体" w:cs="宋体"/>
                <w:sz w:val="18"/>
                <w:szCs w:val="18"/>
              </w:rPr>
              <w:t>/</w:t>
            </w:r>
            <w:r>
              <w:rPr>
                <w:rFonts w:ascii="宋体" w:hAnsi="宋体" w:cs="宋体" w:hint="eastAsia"/>
                <w:sz w:val="18"/>
                <w:szCs w:val="18"/>
              </w:rPr>
              <w:t>第二作者</w:t>
            </w:r>
            <w:r>
              <w:rPr>
                <w:rFonts w:ascii="宋体" w:hAnsi="宋体" w:cs="宋体"/>
                <w:sz w:val="18"/>
                <w:szCs w:val="18"/>
              </w:rPr>
              <w:t>/</w:t>
            </w:r>
            <w:r>
              <w:rPr>
                <w:rFonts w:ascii="宋体" w:hAnsi="宋体" w:cs="宋体" w:hint="eastAsia"/>
                <w:sz w:val="18"/>
                <w:szCs w:val="18"/>
              </w:rPr>
              <w:t>第三作者</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校报发表稿件</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第一作者</w:t>
            </w:r>
            <w:r>
              <w:rPr>
                <w:rFonts w:ascii="宋体" w:hAnsi="宋体" w:cs="宋体"/>
                <w:sz w:val="18"/>
                <w:szCs w:val="18"/>
              </w:rPr>
              <w:t>1</w:t>
            </w:r>
            <w:r>
              <w:rPr>
                <w:rFonts w:ascii="宋体" w:hAnsi="宋体" w:cs="宋体" w:hint="eastAsia"/>
                <w:sz w:val="18"/>
                <w:szCs w:val="18"/>
              </w:rPr>
              <w:t>篇</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学院或学生社团刊物稿件</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0.2</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第一作者</w:t>
            </w:r>
            <w:r>
              <w:rPr>
                <w:rFonts w:ascii="宋体" w:hAnsi="宋体" w:cs="宋体"/>
                <w:sz w:val="18"/>
                <w:szCs w:val="18"/>
              </w:rPr>
              <w:t>1</w:t>
            </w:r>
            <w:r>
              <w:rPr>
                <w:rFonts w:ascii="宋体" w:hAnsi="宋体" w:cs="宋体" w:hint="eastAsia"/>
                <w:sz w:val="18"/>
                <w:szCs w:val="18"/>
              </w:rPr>
              <w:t>篇</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全国性征文、辩论、演讲及各种知识竞赛文艺演出</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3/1/0.5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一等奖</w:t>
            </w:r>
            <w:r>
              <w:rPr>
                <w:rFonts w:ascii="宋体" w:hAnsi="宋体" w:cs="宋体"/>
                <w:sz w:val="18"/>
                <w:szCs w:val="18"/>
              </w:rPr>
              <w:t>/</w:t>
            </w:r>
            <w:r>
              <w:rPr>
                <w:rFonts w:ascii="宋体" w:hAnsi="宋体" w:cs="宋体" w:hint="eastAsia"/>
                <w:sz w:val="18"/>
                <w:szCs w:val="18"/>
              </w:rPr>
              <w:t>其他奖</w:t>
            </w:r>
            <w:r>
              <w:rPr>
                <w:rFonts w:ascii="宋体" w:hAnsi="宋体" w:cs="宋体"/>
                <w:sz w:val="18"/>
                <w:szCs w:val="18"/>
              </w:rPr>
              <w:t>/</w:t>
            </w:r>
            <w:r>
              <w:rPr>
                <w:rFonts w:ascii="宋体" w:hAnsi="宋体" w:cs="宋体" w:hint="eastAsia"/>
                <w:sz w:val="18"/>
                <w:szCs w:val="18"/>
              </w:rPr>
              <w:t>参与者</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省级征文、辩论、演讲及各种知识竞赛、文艺演出</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2/1/0.5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一等奖</w:t>
            </w:r>
            <w:r>
              <w:rPr>
                <w:rFonts w:ascii="宋体" w:hAnsi="宋体" w:cs="宋体"/>
                <w:sz w:val="18"/>
                <w:szCs w:val="18"/>
              </w:rPr>
              <w:t>/</w:t>
            </w:r>
            <w:r>
              <w:rPr>
                <w:rFonts w:ascii="宋体" w:hAnsi="宋体" w:cs="宋体" w:hint="eastAsia"/>
                <w:sz w:val="18"/>
                <w:szCs w:val="18"/>
              </w:rPr>
              <w:t>其他奖</w:t>
            </w:r>
            <w:r>
              <w:rPr>
                <w:rFonts w:ascii="宋体" w:hAnsi="宋体" w:cs="宋体"/>
                <w:sz w:val="18"/>
                <w:szCs w:val="18"/>
              </w:rPr>
              <w:t>/</w:t>
            </w:r>
            <w:r>
              <w:rPr>
                <w:rFonts w:ascii="宋体" w:hAnsi="宋体" w:cs="宋体" w:hint="eastAsia"/>
                <w:sz w:val="18"/>
                <w:szCs w:val="18"/>
              </w:rPr>
              <w:t>参与者</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746"/>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学校大学生艺术节校级活动及校级知识竞赛、文艺演出</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1.5/1/0.5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一等奖</w:t>
            </w:r>
            <w:r>
              <w:rPr>
                <w:rFonts w:ascii="宋体" w:hAnsi="宋体" w:cs="宋体"/>
                <w:sz w:val="18"/>
                <w:szCs w:val="18"/>
              </w:rPr>
              <w:t>/</w:t>
            </w:r>
            <w:r>
              <w:rPr>
                <w:rFonts w:ascii="宋体" w:hAnsi="宋体" w:cs="宋体" w:hint="eastAsia"/>
                <w:sz w:val="18"/>
                <w:szCs w:val="18"/>
              </w:rPr>
              <w:t>二等奖</w:t>
            </w:r>
            <w:r>
              <w:rPr>
                <w:rFonts w:ascii="宋体" w:hAnsi="宋体" w:cs="宋体"/>
                <w:sz w:val="18"/>
                <w:szCs w:val="18"/>
              </w:rPr>
              <w:t>/</w:t>
            </w:r>
            <w:r>
              <w:rPr>
                <w:rFonts w:ascii="宋体" w:hAnsi="宋体" w:cs="宋体" w:hint="eastAsia"/>
                <w:sz w:val="18"/>
                <w:szCs w:val="18"/>
              </w:rPr>
              <w:t>三等奖</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参加书画、摄影等艺术展览</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2/1/05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全国</w:t>
            </w:r>
            <w:r>
              <w:rPr>
                <w:rFonts w:ascii="宋体" w:hAnsi="宋体" w:cs="宋体"/>
                <w:sz w:val="18"/>
                <w:szCs w:val="18"/>
              </w:rPr>
              <w:t>/</w:t>
            </w:r>
            <w:r>
              <w:rPr>
                <w:rFonts w:ascii="宋体" w:hAnsi="宋体" w:cs="宋体" w:hint="eastAsia"/>
                <w:sz w:val="18"/>
                <w:szCs w:val="18"/>
              </w:rPr>
              <w:t>省部级</w:t>
            </w:r>
            <w:r>
              <w:rPr>
                <w:rFonts w:ascii="宋体" w:hAnsi="宋体" w:cs="宋体"/>
                <w:sz w:val="18"/>
                <w:szCs w:val="18"/>
              </w:rPr>
              <w:t>/</w:t>
            </w:r>
            <w:r>
              <w:rPr>
                <w:rFonts w:ascii="宋体" w:hAnsi="宋体" w:cs="宋体" w:hint="eastAsia"/>
                <w:sz w:val="18"/>
                <w:szCs w:val="18"/>
              </w:rPr>
              <w:t>校级</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学院组织开展的知识竞赛和文艺活动</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一等奖</w:t>
            </w:r>
            <w:r>
              <w:rPr>
                <w:rFonts w:ascii="宋体" w:hAnsi="宋体" w:cs="宋体"/>
                <w:sz w:val="18"/>
                <w:szCs w:val="18"/>
              </w:rPr>
              <w:t>/</w:t>
            </w:r>
            <w:r>
              <w:rPr>
                <w:rFonts w:ascii="宋体" w:hAnsi="宋体" w:cs="宋体" w:hint="eastAsia"/>
                <w:sz w:val="18"/>
                <w:szCs w:val="18"/>
              </w:rPr>
              <w:t>其他奖</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体育活动</w:t>
            </w: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全国或国际性比赛</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6/5/4/3/6</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第一名</w:t>
            </w:r>
            <w:r>
              <w:rPr>
                <w:rFonts w:ascii="宋体" w:hAnsi="宋体" w:cs="宋体"/>
                <w:sz w:val="18"/>
                <w:szCs w:val="18"/>
                <w:lang w:eastAsia="zh-CN"/>
              </w:rPr>
              <w:t>/</w:t>
            </w:r>
            <w:r>
              <w:rPr>
                <w:rFonts w:ascii="宋体" w:hAnsi="宋体" w:cs="宋体" w:hint="eastAsia"/>
                <w:sz w:val="18"/>
                <w:szCs w:val="18"/>
                <w:lang w:eastAsia="zh-CN"/>
              </w:rPr>
              <w:t>第二名</w:t>
            </w:r>
            <w:r>
              <w:rPr>
                <w:rFonts w:ascii="宋体" w:hAnsi="宋体" w:cs="宋体"/>
                <w:sz w:val="18"/>
                <w:szCs w:val="18"/>
                <w:lang w:eastAsia="zh-CN"/>
              </w:rPr>
              <w:t>/</w:t>
            </w:r>
            <w:r>
              <w:rPr>
                <w:rFonts w:ascii="宋体" w:hAnsi="宋体" w:cs="宋体" w:hint="eastAsia"/>
                <w:sz w:val="18"/>
                <w:szCs w:val="18"/>
                <w:lang w:eastAsia="zh-CN"/>
              </w:rPr>
              <w:t>第三名</w:t>
            </w:r>
            <w:r>
              <w:rPr>
                <w:rFonts w:ascii="宋体" w:hAnsi="宋体" w:cs="宋体"/>
                <w:sz w:val="18"/>
                <w:szCs w:val="18"/>
                <w:lang w:eastAsia="zh-CN"/>
              </w:rPr>
              <w:t>/</w:t>
            </w:r>
            <w:r>
              <w:rPr>
                <w:rFonts w:ascii="宋体" w:hAnsi="宋体" w:cs="宋体" w:hint="eastAsia"/>
                <w:sz w:val="18"/>
                <w:szCs w:val="18"/>
                <w:lang w:eastAsia="zh-CN"/>
              </w:rPr>
              <w:t>其余名次</w:t>
            </w:r>
            <w:r>
              <w:rPr>
                <w:rFonts w:ascii="宋体" w:hAnsi="宋体" w:cs="宋体"/>
                <w:sz w:val="18"/>
                <w:szCs w:val="18"/>
                <w:lang w:eastAsia="zh-CN"/>
              </w:rPr>
              <w:t>/</w:t>
            </w:r>
            <w:r>
              <w:rPr>
                <w:rFonts w:ascii="宋体" w:hAnsi="宋体" w:cs="宋体" w:hint="eastAsia"/>
                <w:sz w:val="18"/>
                <w:szCs w:val="18"/>
                <w:lang w:eastAsia="zh-CN"/>
              </w:rPr>
              <w:t>破记录</w:t>
            </w:r>
          </w:p>
        </w:tc>
        <w:tc>
          <w:tcPr>
            <w:tcW w:w="1035" w:type="dxa"/>
            <w:vMerge w:val="restart"/>
            <w:vAlign w:val="center"/>
          </w:tcPr>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jc w:val="center"/>
              <w:rPr>
                <w:rFonts w:ascii="宋体" w:cs="宋体"/>
                <w:sz w:val="18"/>
                <w:szCs w:val="18"/>
                <w:lang w:eastAsia="zh-CN"/>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师范学院</w:t>
            </w:r>
          </w:p>
          <w:p w:rsidR="006D5C58" w:rsidRDefault="00F10DF4">
            <w:pPr>
              <w:spacing w:after="0" w:line="240" w:lineRule="exact"/>
              <w:jc w:val="center"/>
              <w:rPr>
                <w:rFonts w:ascii="宋体" w:cs="宋体"/>
                <w:sz w:val="18"/>
                <w:szCs w:val="18"/>
              </w:rPr>
            </w:pPr>
            <w:r>
              <w:rPr>
                <w:rFonts w:ascii="宋体" w:hAnsi="宋体" w:cs="宋体" w:hint="eastAsia"/>
                <w:sz w:val="18"/>
                <w:szCs w:val="18"/>
              </w:rPr>
              <w:t>各学院</w:t>
            </w: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省市级比赛</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4/3/2/1/4</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第一名</w:t>
            </w:r>
            <w:r>
              <w:rPr>
                <w:rFonts w:ascii="宋体" w:hAnsi="宋体" w:cs="宋体"/>
                <w:sz w:val="18"/>
                <w:szCs w:val="18"/>
                <w:lang w:eastAsia="zh-CN"/>
              </w:rPr>
              <w:t>/</w:t>
            </w:r>
            <w:r>
              <w:rPr>
                <w:rFonts w:ascii="宋体" w:hAnsi="宋体" w:cs="宋体" w:hint="eastAsia"/>
                <w:sz w:val="18"/>
                <w:szCs w:val="18"/>
                <w:lang w:eastAsia="zh-CN"/>
              </w:rPr>
              <w:t>第二名</w:t>
            </w:r>
            <w:r>
              <w:rPr>
                <w:rFonts w:ascii="宋体" w:hAnsi="宋体" w:cs="宋体"/>
                <w:sz w:val="18"/>
                <w:szCs w:val="18"/>
                <w:lang w:eastAsia="zh-CN"/>
              </w:rPr>
              <w:t>/</w:t>
            </w:r>
            <w:r>
              <w:rPr>
                <w:rFonts w:ascii="宋体" w:hAnsi="宋体" w:cs="宋体" w:hint="eastAsia"/>
                <w:sz w:val="18"/>
                <w:szCs w:val="18"/>
                <w:lang w:eastAsia="zh-CN"/>
              </w:rPr>
              <w:t>第三名</w:t>
            </w:r>
            <w:r>
              <w:rPr>
                <w:rFonts w:ascii="宋体" w:hAnsi="宋体" w:cs="宋体"/>
                <w:sz w:val="18"/>
                <w:szCs w:val="18"/>
                <w:lang w:eastAsia="zh-CN"/>
              </w:rPr>
              <w:t>/</w:t>
            </w:r>
            <w:r>
              <w:rPr>
                <w:rFonts w:ascii="宋体" w:hAnsi="宋体" w:cs="宋体" w:hint="eastAsia"/>
                <w:sz w:val="18"/>
                <w:szCs w:val="18"/>
                <w:lang w:eastAsia="zh-CN"/>
              </w:rPr>
              <w:t>其余名次</w:t>
            </w:r>
            <w:r>
              <w:rPr>
                <w:rFonts w:ascii="宋体" w:hAnsi="宋体" w:cs="宋体"/>
                <w:sz w:val="18"/>
                <w:szCs w:val="18"/>
                <w:lang w:eastAsia="zh-CN"/>
              </w:rPr>
              <w:t>/</w:t>
            </w:r>
            <w:r>
              <w:rPr>
                <w:rFonts w:ascii="宋体" w:hAnsi="宋体" w:cs="宋体" w:hint="eastAsia"/>
                <w:sz w:val="18"/>
                <w:szCs w:val="18"/>
                <w:lang w:eastAsia="zh-CN"/>
              </w:rPr>
              <w:t>破记录</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Merge/>
            <w:vAlign w:val="center"/>
          </w:tcPr>
          <w:p w:rsidR="006D5C58" w:rsidRDefault="006D5C58">
            <w:pPr>
              <w:spacing w:after="0" w:line="240" w:lineRule="exact"/>
              <w:jc w:val="center"/>
              <w:rPr>
                <w:rFonts w:ascii="宋体" w:cs="宋体"/>
                <w:sz w:val="18"/>
                <w:szCs w:val="18"/>
                <w:lang w:eastAsia="zh-CN"/>
              </w:rPr>
            </w:pP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校级比赛</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1.5/1/2</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第一名</w:t>
            </w:r>
            <w:r>
              <w:rPr>
                <w:rFonts w:ascii="宋体" w:hAnsi="宋体" w:cs="宋体"/>
                <w:sz w:val="18"/>
                <w:szCs w:val="18"/>
                <w:lang w:eastAsia="zh-CN"/>
              </w:rPr>
              <w:t>/</w:t>
            </w:r>
            <w:r>
              <w:rPr>
                <w:rFonts w:ascii="宋体" w:hAnsi="宋体" w:cs="宋体" w:hint="eastAsia"/>
                <w:sz w:val="18"/>
                <w:szCs w:val="18"/>
                <w:lang w:eastAsia="zh-CN"/>
              </w:rPr>
              <w:t>其余名次</w:t>
            </w:r>
            <w:r>
              <w:rPr>
                <w:rFonts w:ascii="宋体" w:hAnsi="宋体" w:cs="宋体"/>
                <w:sz w:val="18"/>
                <w:szCs w:val="18"/>
                <w:lang w:eastAsia="zh-CN"/>
              </w:rPr>
              <w:t>/</w:t>
            </w:r>
            <w:r>
              <w:rPr>
                <w:rFonts w:ascii="宋体" w:hAnsi="宋体" w:cs="宋体" w:hint="eastAsia"/>
                <w:sz w:val="18"/>
                <w:szCs w:val="18"/>
                <w:lang w:eastAsia="zh-CN"/>
              </w:rPr>
              <w:t>破记录</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Merge/>
            <w:vAlign w:val="center"/>
          </w:tcPr>
          <w:p w:rsidR="006D5C58" w:rsidRDefault="006D5C58">
            <w:pPr>
              <w:spacing w:after="0" w:line="240" w:lineRule="exact"/>
              <w:jc w:val="center"/>
              <w:rPr>
                <w:rFonts w:ascii="宋体" w:cs="宋体"/>
                <w:sz w:val="18"/>
                <w:szCs w:val="18"/>
                <w:lang w:eastAsia="zh-CN"/>
              </w:rPr>
            </w:pP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院级比赛</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1/0.5</w:t>
            </w:r>
          </w:p>
        </w:tc>
        <w:tc>
          <w:tcPr>
            <w:tcW w:w="2924"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第一名</w:t>
            </w:r>
            <w:r>
              <w:rPr>
                <w:rFonts w:ascii="宋体" w:hAnsi="宋体" w:cs="宋体"/>
                <w:sz w:val="18"/>
                <w:szCs w:val="18"/>
              </w:rPr>
              <w:t>/</w:t>
            </w:r>
            <w:r>
              <w:rPr>
                <w:rFonts w:ascii="宋体" w:hAnsi="宋体" w:cs="宋体" w:hint="eastAsia"/>
                <w:sz w:val="18"/>
                <w:szCs w:val="18"/>
              </w:rPr>
              <w:t>其它名次</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各类运动员训练</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2/1.5/1</w:t>
            </w:r>
          </w:p>
        </w:tc>
        <w:tc>
          <w:tcPr>
            <w:tcW w:w="2924" w:type="dxa"/>
            <w:vAlign w:val="center"/>
          </w:tcPr>
          <w:p w:rsidR="006D5C58" w:rsidRDefault="00F10DF4">
            <w:pPr>
              <w:spacing w:after="0" w:line="240" w:lineRule="exact"/>
              <w:jc w:val="center"/>
              <w:rPr>
                <w:rFonts w:ascii="宋体" w:hAnsi="宋体" w:cs="宋体"/>
                <w:sz w:val="18"/>
                <w:szCs w:val="18"/>
              </w:rPr>
            </w:pPr>
            <w:r>
              <w:rPr>
                <w:rFonts w:ascii="宋体" w:hAnsi="宋体" w:cs="宋体" w:hint="eastAsia"/>
                <w:sz w:val="18"/>
                <w:szCs w:val="18"/>
              </w:rPr>
              <w:t>学年要求训练次数的</w:t>
            </w:r>
            <w:r>
              <w:rPr>
                <w:rFonts w:ascii="宋体" w:hAnsi="宋体" w:cs="宋体"/>
                <w:sz w:val="18"/>
                <w:szCs w:val="18"/>
              </w:rPr>
              <w:t>90%/85%/80%</w:t>
            </w:r>
          </w:p>
        </w:tc>
        <w:tc>
          <w:tcPr>
            <w:tcW w:w="1035" w:type="dxa"/>
            <w:vMerge/>
            <w:vAlign w:val="center"/>
          </w:tcPr>
          <w:p w:rsidR="006D5C58" w:rsidRDefault="006D5C58">
            <w:pPr>
              <w:spacing w:after="0" w:line="240" w:lineRule="exact"/>
              <w:jc w:val="center"/>
              <w:rPr>
                <w:rFonts w:ascii="宋体" w:hAnsi="宋体" w:cs="宋体"/>
                <w:sz w:val="18"/>
                <w:szCs w:val="18"/>
              </w:rPr>
            </w:pPr>
          </w:p>
        </w:tc>
      </w:tr>
      <w:tr w:rsidR="006D5C58">
        <w:trPr>
          <w:trHeight w:val="992"/>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3808" w:type="dxa"/>
            <w:gridSpan w:val="3"/>
            <w:vAlign w:val="center"/>
          </w:tcPr>
          <w:p w:rsidR="006D5C58" w:rsidRDefault="00F10DF4">
            <w:pPr>
              <w:spacing w:after="0" w:line="240" w:lineRule="exact"/>
              <w:ind w:firstLineChars="49" w:firstLine="88"/>
              <w:jc w:val="center"/>
              <w:rPr>
                <w:rFonts w:ascii="宋体" w:cs="宋体"/>
                <w:sz w:val="18"/>
                <w:szCs w:val="18"/>
                <w:lang w:eastAsia="zh-CN"/>
              </w:rPr>
            </w:pPr>
            <w:r>
              <w:rPr>
                <w:rFonts w:ascii="宋体" w:hAnsi="宋体" w:cs="宋体" w:hint="eastAsia"/>
                <w:sz w:val="18"/>
                <w:szCs w:val="18"/>
                <w:lang w:eastAsia="zh-CN"/>
              </w:rPr>
              <w:t>积极参加各类文体活动</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在校期间，累计参加系级以上组织开展的文化、艺术、体育比赛</w:t>
            </w:r>
            <w:r>
              <w:rPr>
                <w:rFonts w:ascii="宋体" w:hAnsi="宋体" w:cs="宋体"/>
                <w:sz w:val="18"/>
                <w:szCs w:val="18"/>
                <w:lang w:eastAsia="zh-CN"/>
              </w:rPr>
              <w:t>4</w:t>
            </w:r>
            <w:r>
              <w:rPr>
                <w:rFonts w:ascii="宋体" w:hAnsi="宋体" w:cs="宋体" w:hint="eastAsia"/>
                <w:sz w:val="18"/>
                <w:szCs w:val="18"/>
                <w:lang w:eastAsia="zh-CN"/>
              </w:rPr>
              <w:t>次，但未获奖，可在第六学期认定</w:t>
            </w:r>
            <w:r>
              <w:rPr>
                <w:rFonts w:ascii="宋体" w:hAnsi="宋体" w:cs="宋体"/>
                <w:sz w:val="18"/>
                <w:szCs w:val="18"/>
                <w:lang w:eastAsia="zh-CN"/>
              </w:rPr>
              <w:t>1</w:t>
            </w:r>
            <w:r>
              <w:rPr>
                <w:rFonts w:ascii="宋体" w:hAnsi="宋体" w:cs="宋体" w:hint="eastAsia"/>
                <w:sz w:val="18"/>
                <w:szCs w:val="18"/>
                <w:lang w:eastAsia="zh-CN"/>
              </w:rPr>
              <w:t>学分。</w:t>
            </w:r>
          </w:p>
        </w:tc>
        <w:tc>
          <w:tcPr>
            <w:tcW w:w="1035" w:type="dxa"/>
            <w:vAlign w:val="center"/>
          </w:tcPr>
          <w:p w:rsidR="006D5C58" w:rsidRDefault="006D5C58">
            <w:pPr>
              <w:spacing w:after="0" w:line="240" w:lineRule="exact"/>
              <w:jc w:val="center"/>
              <w:rPr>
                <w:rFonts w:ascii="宋体" w:cs="宋体"/>
                <w:sz w:val="18"/>
                <w:szCs w:val="18"/>
                <w:lang w:eastAsia="zh-CN"/>
              </w:rPr>
            </w:pPr>
          </w:p>
          <w:p w:rsidR="006D5C58" w:rsidRDefault="00F10DF4">
            <w:pPr>
              <w:spacing w:after="0" w:line="240" w:lineRule="exact"/>
              <w:jc w:val="center"/>
              <w:rPr>
                <w:rFonts w:ascii="宋体" w:cs="宋体"/>
                <w:sz w:val="18"/>
                <w:szCs w:val="18"/>
              </w:rPr>
            </w:pPr>
            <w:r>
              <w:rPr>
                <w:rFonts w:ascii="宋体" w:hAnsi="宋体" w:cs="宋体" w:hint="eastAsia"/>
                <w:sz w:val="18"/>
                <w:szCs w:val="18"/>
              </w:rPr>
              <w:t>校</w:t>
            </w:r>
            <w:r>
              <w:rPr>
                <w:rFonts w:ascii="宋体" w:hAnsi="宋体" w:cs="宋体"/>
                <w:sz w:val="18"/>
                <w:szCs w:val="18"/>
              </w:rPr>
              <w:t xml:space="preserve"> </w:t>
            </w:r>
            <w:r>
              <w:rPr>
                <w:rFonts w:ascii="宋体" w:hAnsi="宋体" w:cs="宋体" w:hint="eastAsia"/>
                <w:sz w:val="18"/>
                <w:szCs w:val="18"/>
              </w:rPr>
              <w:t>团</w:t>
            </w:r>
            <w:r>
              <w:rPr>
                <w:rFonts w:ascii="宋体" w:hAnsi="宋体" w:cs="宋体"/>
                <w:sz w:val="18"/>
                <w:szCs w:val="18"/>
              </w:rPr>
              <w:t xml:space="preserve"> </w:t>
            </w:r>
            <w:r>
              <w:rPr>
                <w:rFonts w:ascii="宋体" w:hAnsi="宋体" w:cs="宋体" w:hint="eastAsia"/>
                <w:sz w:val="18"/>
                <w:szCs w:val="18"/>
              </w:rPr>
              <w:t>委</w:t>
            </w:r>
          </w:p>
          <w:p w:rsidR="006D5C58" w:rsidRDefault="006D5C58">
            <w:pPr>
              <w:spacing w:after="0" w:line="240" w:lineRule="exact"/>
              <w:jc w:val="center"/>
              <w:rPr>
                <w:rFonts w:ascii="宋体" w:cs="宋体"/>
                <w:sz w:val="18"/>
                <w:szCs w:val="18"/>
              </w:rPr>
            </w:pPr>
          </w:p>
        </w:tc>
      </w:tr>
      <w:tr w:rsidR="006D5C58">
        <w:trPr>
          <w:trHeight w:val="746"/>
          <w:jc w:val="center"/>
        </w:trPr>
        <w:tc>
          <w:tcPr>
            <w:tcW w:w="49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社会实践</w:t>
            </w:r>
          </w:p>
          <w:p w:rsidR="006D5C58" w:rsidRDefault="006D5C58">
            <w:pPr>
              <w:spacing w:after="0" w:line="240" w:lineRule="exact"/>
              <w:jc w:val="center"/>
              <w:rPr>
                <w:rFonts w:ascii="宋体" w:cs="宋体"/>
                <w:sz w:val="18"/>
                <w:szCs w:val="18"/>
              </w:rPr>
            </w:pPr>
          </w:p>
        </w:tc>
        <w:tc>
          <w:tcPr>
            <w:tcW w:w="1228" w:type="dxa"/>
            <w:gridSpan w:val="2"/>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社会实践</w:t>
            </w: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积极参加社会实践</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0.5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寒暑假，积极参加社会实践</w:t>
            </w:r>
            <w:r>
              <w:rPr>
                <w:rFonts w:ascii="宋体" w:hAnsi="宋体" w:cs="宋体"/>
                <w:sz w:val="18"/>
                <w:szCs w:val="18"/>
                <w:lang w:eastAsia="zh-CN"/>
              </w:rPr>
              <w:t>5</w:t>
            </w:r>
            <w:r>
              <w:rPr>
                <w:rFonts w:ascii="宋体" w:hAnsi="宋体" w:cs="宋体" w:hint="eastAsia"/>
                <w:sz w:val="18"/>
                <w:szCs w:val="18"/>
                <w:lang w:eastAsia="zh-CN"/>
              </w:rPr>
              <w:t>天以上，并撰写调查</w:t>
            </w:r>
            <w:proofErr w:type="gramStart"/>
            <w:r>
              <w:rPr>
                <w:rFonts w:ascii="宋体" w:hAnsi="宋体" w:cs="宋体" w:hint="eastAsia"/>
                <w:sz w:val="18"/>
                <w:szCs w:val="18"/>
                <w:lang w:eastAsia="zh-CN"/>
              </w:rPr>
              <w:t>报告者记</w:t>
            </w:r>
            <w:proofErr w:type="gramEnd"/>
            <w:r>
              <w:rPr>
                <w:rFonts w:ascii="宋体" w:hAnsi="宋体" w:cs="宋体"/>
                <w:sz w:val="18"/>
                <w:szCs w:val="18"/>
                <w:lang w:eastAsia="zh-CN"/>
              </w:rPr>
              <w:t>0.5</w:t>
            </w:r>
            <w:r>
              <w:rPr>
                <w:rFonts w:ascii="宋体" w:hAnsi="宋体" w:cs="宋体" w:hint="eastAsia"/>
                <w:sz w:val="18"/>
                <w:szCs w:val="18"/>
                <w:lang w:eastAsia="zh-CN"/>
              </w:rPr>
              <w:t>，最高</w:t>
            </w:r>
            <w:r>
              <w:rPr>
                <w:rFonts w:ascii="宋体" w:hAnsi="宋体" w:cs="宋体"/>
                <w:sz w:val="18"/>
                <w:szCs w:val="18"/>
                <w:lang w:eastAsia="zh-CN"/>
              </w:rPr>
              <w:t>2</w:t>
            </w:r>
            <w:r>
              <w:rPr>
                <w:rFonts w:ascii="宋体" w:hAnsi="宋体" w:cs="宋体" w:hint="eastAsia"/>
                <w:sz w:val="18"/>
                <w:szCs w:val="18"/>
                <w:lang w:eastAsia="zh-CN"/>
              </w:rPr>
              <w:t>分；</w:t>
            </w:r>
          </w:p>
        </w:tc>
        <w:tc>
          <w:tcPr>
            <w:tcW w:w="1035" w:type="dxa"/>
            <w:vMerge w:val="restart"/>
            <w:vAlign w:val="center"/>
          </w:tcPr>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jc w:val="center"/>
              <w:rPr>
                <w:rFonts w:ascii="宋体" w:cs="宋体"/>
                <w:sz w:val="18"/>
                <w:szCs w:val="18"/>
                <w:lang w:eastAsia="zh-CN"/>
              </w:rPr>
            </w:pPr>
          </w:p>
          <w:p w:rsidR="006D5C58" w:rsidRDefault="006D5C58">
            <w:pPr>
              <w:spacing w:after="0" w:line="240" w:lineRule="exact"/>
              <w:ind w:firstLineChars="100" w:firstLine="180"/>
              <w:jc w:val="center"/>
              <w:rPr>
                <w:rFonts w:ascii="宋体" w:cs="宋体"/>
                <w:sz w:val="18"/>
                <w:szCs w:val="18"/>
                <w:lang w:eastAsia="zh-CN"/>
              </w:rPr>
            </w:pPr>
          </w:p>
          <w:p w:rsidR="006D5C58" w:rsidRDefault="00F10DF4">
            <w:pPr>
              <w:spacing w:after="0" w:line="240" w:lineRule="exact"/>
              <w:ind w:firstLineChars="100" w:firstLine="180"/>
              <w:jc w:val="center"/>
              <w:rPr>
                <w:rFonts w:ascii="宋体" w:cs="宋体"/>
                <w:sz w:val="18"/>
                <w:szCs w:val="18"/>
              </w:rPr>
            </w:pPr>
            <w:r>
              <w:rPr>
                <w:rFonts w:ascii="宋体" w:hAnsi="宋体" w:cs="宋体" w:hint="eastAsia"/>
                <w:sz w:val="18"/>
                <w:szCs w:val="18"/>
              </w:rPr>
              <w:t>校团委</w:t>
            </w:r>
          </w:p>
          <w:p w:rsidR="006D5C58" w:rsidRDefault="00F10DF4">
            <w:pPr>
              <w:spacing w:after="0" w:line="240" w:lineRule="exact"/>
              <w:ind w:firstLineChars="100" w:firstLine="180"/>
              <w:jc w:val="center"/>
              <w:rPr>
                <w:rFonts w:ascii="宋体" w:cs="宋体"/>
                <w:sz w:val="18"/>
                <w:szCs w:val="18"/>
              </w:rPr>
            </w:pPr>
            <w:r>
              <w:rPr>
                <w:rFonts w:ascii="宋体" w:hAnsi="宋体" w:cs="宋体" w:hint="eastAsia"/>
                <w:sz w:val="18"/>
                <w:szCs w:val="18"/>
              </w:rPr>
              <w:t>各学院</w:t>
            </w:r>
          </w:p>
        </w:tc>
      </w:tr>
      <w:tr w:rsidR="006D5C58">
        <w:trPr>
          <w:trHeight w:val="746"/>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参加社会实践获奖或被同级媒体报道</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4/2/1.5/1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个人获全国表彰</w:t>
            </w:r>
            <w:r>
              <w:rPr>
                <w:rFonts w:ascii="宋体" w:hAnsi="宋体" w:cs="宋体"/>
                <w:sz w:val="18"/>
                <w:szCs w:val="18"/>
                <w:lang w:eastAsia="zh-CN"/>
              </w:rPr>
              <w:t>/</w:t>
            </w:r>
            <w:r>
              <w:rPr>
                <w:rFonts w:ascii="宋体" w:hAnsi="宋体" w:cs="宋体" w:hint="eastAsia"/>
                <w:sz w:val="18"/>
                <w:szCs w:val="18"/>
                <w:lang w:eastAsia="zh-CN"/>
              </w:rPr>
              <w:t>个人获省级表彰</w:t>
            </w:r>
            <w:r>
              <w:rPr>
                <w:rFonts w:ascii="宋体" w:hAnsi="宋体" w:cs="宋体"/>
                <w:sz w:val="18"/>
                <w:szCs w:val="18"/>
                <w:lang w:eastAsia="zh-CN"/>
              </w:rPr>
              <w:t>/</w:t>
            </w:r>
            <w:r>
              <w:rPr>
                <w:rFonts w:ascii="宋体" w:hAnsi="宋体" w:cs="宋体" w:hint="eastAsia"/>
                <w:sz w:val="18"/>
                <w:szCs w:val="18"/>
                <w:lang w:eastAsia="zh-CN"/>
              </w:rPr>
              <w:t>集体获省级以上表彰</w:t>
            </w:r>
            <w:r>
              <w:rPr>
                <w:rFonts w:ascii="宋体" w:hAnsi="宋体" w:cs="宋体"/>
                <w:sz w:val="18"/>
                <w:szCs w:val="18"/>
                <w:lang w:eastAsia="zh-CN"/>
              </w:rPr>
              <w:t xml:space="preserve"> /</w:t>
            </w:r>
            <w:r>
              <w:rPr>
                <w:rFonts w:ascii="宋体" w:hAnsi="宋体" w:cs="宋体" w:hint="eastAsia"/>
                <w:sz w:val="18"/>
                <w:szCs w:val="18"/>
                <w:lang w:eastAsia="zh-CN"/>
              </w:rPr>
              <w:t>集体或个人获校级表彰</w:t>
            </w:r>
          </w:p>
        </w:tc>
        <w:tc>
          <w:tcPr>
            <w:tcW w:w="1035" w:type="dxa"/>
            <w:vMerge/>
            <w:vAlign w:val="center"/>
          </w:tcPr>
          <w:p w:rsidR="006D5C58" w:rsidRDefault="006D5C58">
            <w:pPr>
              <w:spacing w:after="0" w:line="240" w:lineRule="exact"/>
              <w:ind w:firstLineChars="100" w:firstLine="180"/>
              <w:jc w:val="center"/>
              <w:rPr>
                <w:rFonts w:ascii="宋体" w:cs="宋体"/>
                <w:sz w:val="18"/>
                <w:szCs w:val="18"/>
                <w:lang w:eastAsia="zh-CN"/>
              </w:rPr>
            </w:pPr>
          </w:p>
        </w:tc>
      </w:tr>
      <w:tr w:rsidR="006D5C58">
        <w:trPr>
          <w:trHeight w:val="501"/>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见习活动</w:t>
            </w: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积极参加各类见习活动</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0.5—1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每参加</w:t>
            </w:r>
            <w:r>
              <w:rPr>
                <w:rFonts w:ascii="宋体" w:hAnsi="宋体" w:cs="宋体"/>
                <w:sz w:val="18"/>
                <w:szCs w:val="18"/>
                <w:lang w:eastAsia="zh-CN"/>
              </w:rPr>
              <w:t>1</w:t>
            </w:r>
            <w:r>
              <w:rPr>
                <w:rFonts w:ascii="宋体" w:hAnsi="宋体" w:cs="宋体" w:hint="eastAsia"/>
                <w:sz w:val="18"/>
                <w:szCs w:val="18"/>
                <w:lang w:eastAsia="zh-CN"/>
              </w:rPr>
              <w:t>次见习活动记</w:t>
            </w:r>
            <w:r>
              <w:rPr>
                <w:rFonts w:ascii="宋体" w:hAnsi="宋体" w:cs="宋体"/>
                <w:sz w:val="18"/>
                <w:szCs w:val="18"/>
                <w:lang w:eastAsia="zh-CN"/>
              </w:rPr>
              <w:t>0.5</w:t>
            </w:r>
            <w:r>
              <w:rPr>
                <w:rFonts w:ascii="宋体" w:hAnsi="宋体" w:cs="宋体" w:hint="eastAsia"/>
                <w:sz w:val="18"/>
                <w:szCs w:val="18"/>
                <w:lang w:eastAsia="zh-CN"/>
              </w:rPr>
              <w:t>学分，最高</w:t>
            </w:r>
            <w:r>
              <w:rPr>
                <w:rFonts w:ascii="宋体" w:hAnsi="宋体" w:cs="宋体"/>
                <w:sz w:val="18"/>
                <w:szCs w:val="18"/>
                <w:lang w:eastAsia="zh-CN"/>
              </w:rPr>
              <w:t>1</w:t>
            </w:r>
            <w:r>
              <w:rPr>
                <w:rFonts w:ascii="宋体" w:hAnsi="宋体" w:cs="宋体" w:hint="eastAsia"/>
                <w:sz w:val="18"/>
                <w:szCs w:val="18"/>
                <w:lang w:eastAsia="zh-CN"/>
              </w:rPr>
              <w:t>学分；</w:t>
            </w:r>
          </w:p>
        </w:tc>
        <w:tc>
          <w:tcPr>
            <w:tcW w:w="1035" w:type="dxa"/>
            <w:vMerge/>
            <w:vAlign w:val="center"/>
          </w:tcPr>
          <w:p w:rsidR="006D5C58" w:rsidRDefault="006D5C58">
            <w:pPr>
              <w:spacing w:after="0" w:line="240" w:lineRule="exact"/>
              <w:ind w:firstLineChars="100" w:firstLine="180"/>
              <w:jc w:val="center"/>
              <w:rPr>
                <w:rFonts w:ascii="宋体" w:cs="宋体"/>
                <w:sz w:val="18"/>
                <w:szCs w:val="18"/>
                <w:lang w:eastAsia="zh-CN"/>
              </w:rPr>
            </w:pPr>
          </w:p>
        </w:tc>
      </w:tr>
      <w:tr w:rsidR="006D5C58">
        <w:trPr>
          <w:trHeight w:val="255"/>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Merge/>
            <w:vAlign w:val="center"/>
          </w:tcPr>
          <w:p w:rsidR="006D5C58" w:rsidRDefault="006D5C58">
            <w:pPr>
              <w:spacing w:after="0" w:line="240" w:lineRule="exact"/>
              <w:jc w:val="center"/>
              <w:rPr>
                <w:rFonts w:ascii="宋体" w:cs="宋体"/>
                <w:sz w:val="18"/>
                <w:szCs w:val="18"/>
                <w:lang w:eastAsia="zh-CN"/>
              </w:rPr>
            </w:pP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见习活动个人获奖</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4/3/1</w:t>
            </w:r>
          </w:p>
        </w:tc>
        <w:tc>
          <w:tcPr>
            <w:tcW w:w="2924" w:type="dxa"/>
            <w:vAlign w:val="center"/>
          </w:tcPr>
          <w:p w:rsidR="006D5C58" w:rsidRDefault="00F10DF4" w:rsidP="006207C7">
            <w:pPr>
              <w:spacing w:after="0" w:line="240" w:lineRule="exact"/>
              <w:ind w:firstLineChars="147" w:firstLine="265"/>
              <w:jc w:val="center"/>
              <w:rPr>
                <w:rFonts w:ascii="宋体" w:cs="宋体"/>
                <w:sz w:val="18"/>
                <w:szCs w:val="18"/>
              </w:rPr>
            </w:pPr>
            <w:r>
              <w:rPr>
                <w:rFonts w:ascii="宋体" w:hAnsi="宋体" w:cs="宋体" w:hint="eastAsia"/>
                <w:sz w:val="18"/>
                <w:szCs w:val="18"/>
              </w:rPr>
              <w:t>全国</w:t>
            </w:r>
            <w:r>
              <w:rPr>
                <w:rFonts w:ascii="宋体" w:hAnsi="宋体" w:cs="宋体"/>
                <w:sz w:val="18"/>
                <w:szCs w:val="18"/>
              </w:rPr>
              <w:t xml:space="preserve"> / </w:t>
            </w:r>
            <w:r>
              <w:rPr>
                <w:rFonts w:ascii="宋体" w:hAnsi="宋体" w:cs="宋体" w:hint="eastAsia"/>
                <w:sz w:val="18"/>
                <w:szCs w:val="18"/>
              </w:rPr>
              <w:t>省市级</w:t>
            </w:r>
            <w:r>
              <w:rPr>
                <w:rFonts w:ascii="宋体" w:hAnsi="宋体" w:cs="宋体"/>
                <w:sz w:val="18"/>
                <w:szCs w:val="18"/>
              </w:rPr>
              <w:t xml:space="preserve"> / </w:t>
            </w:r>
            <w:r>
              <w:rPr>
                <w:rFonts w:ascii="宋体" w:hAnsi="宋体" w:cs="宋体" w:hint="eastAsia"/>
                <w:sz w:val="18"/>
                <w:szCs w:val="18"/>
              </w:rPr>
              <w:t>校级</w:t>
            </w:r>
          </w:p>
        </w:tc>
        <w:tc>
          <w:tcPr>
            <w:tcW w:w="1035" w:type="dxa"/>
            <w:vMerge/>
            <w:vAlign w:val="center"/>
          </w:tcPr>
          <w:p w:rsidR="006D5C58" w:rsidRDefault="006D5C58">
            <w:pPr>
              <w:spacing w:after="0" w:line="240" w:lineRule="exact"/>
              <w:ind w:firstLineChars="100" w:firstLine="180"/>
              <w:jc w:val="center"/>
              <w:rPr>
                <w:rFonts w:ascii="宋体" w:cs="宋体"/>
                <w:sz w:val="18"/>
                <w:szCs w:val="18"/>
              </w:rPr>
            </w:pPr>
          </w:p>
        </w:tc>
      </w:tr>
      <w:tr w:rsidR="006D5C58">
        <w:trPr>
          <w:trHeight w:val="992"/>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1228" w:type="dxa"/>
            <w:gridSpan w:val="2"/>
            <w:vMerge/>
            <w:vAlign w:val="center"/>
          </w:tcPr>
          <w:p w:rsidR="006D5C58" w:rsidRDefault="006D5C58">
            <w:pPr>
              <w:spacing w:after="0" w:line="240" w:lineRule="exact"/>
              <w:jc w:val="center"/>
              <w:rPr>
                <w:rFonts w:ascii="宋体" w:cs="宋体"/>
                <w:sz w:val="18"/>
                <w:szCs w:val="18"/>
              </w:rPr>
            </w:pPr>
          </w:p>
        </w:tc>
        <w:tc>
          <w:tcPr>
            <w:tcW w:w="2580"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思想道德实践</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1—3</w:t>
            </w:r>
          </w:p>
        </w:tc>
        <w:tc>
          <w:tcPr>
            <w:tcW w:w="2924" w:type="dxa"/>
            <w:vAlign w:val="center"/>
          </w:tcPr>
          <w:p w:rsidR="006D5C58" w:rsidRDefault="00F10DF4">
            <w:pPr>
              <w:spacing w:after="0" w:line="240" w:lineRule="exact"/>
              <w:ind w:firstLineChars="200" w:firstLine="360"/>
              <w:jc w:val="center"/>
              <w:rPr>
                <w:rFonts w:ascii="宋体" w:hAnsi="宋体" w:cs="宋体"/>
                <w:sz w:val="18"/>
                <w:szCs w:val="18"/>
                <w:lang w:eastAsia="zh-CN"/>
              </w:rPr>
            </w:pPr>
            <w:r>
              <w:rPr>
                <w:rFonts w:ascii="宋体" w:hAnsi="宋体" w:cs="宋体" w:hint="eastAsia"/>
                <w:sz w:val="18"/>
                <w:szCs w:val="18"/>
                <w:lang w:eastAsia="zh-CN"/>
              </w:rPr>
              <w:t>有见义勇为、拾金不昧、助人为乐等典型事迹或在校园精神文明建设中表现突出者，核实后，给予</w:t>
            </w:r>
            <w:r>
              <w:rPr>
                <w:rFonts w:ascii="宋体" w:hAnsi="宋体" w:cs="宋体"/>
                <w:sz w:val="18"/>
                <w:szCs w:val="18"/>
                <w:lang w:eastAsia="zh-CN"/>
              </w:rPr>
              <w:t>1—3</w:t>
            </w:r>
            <w:r>
              <w:rPr>
                <w:rFonts w:ascii="宋体" w:hAnsi="宋体" w:cs="宋体" w:hint="eastAsia"/>
                <w:sz w:val="18"/>
                <w:szCs w:val="18"/>
                <w:lang w:eastAsia="zh-CN"/>
              </w:rPr>
              <w:t>学分。</w:t>
            </w:r>
          </w:p>
        </w:tc>
        <w:tc>
          <w:tcPr>
            <w:tcW w:w="1035" w:type="dxa"/>
            <w:vMerge/>
            <w:vAlign w:val="center"/>
          </w:tcPr>
          <w:p w:rsidR="006D5C58" w:rsidRDefault="006D5C58">
            <w:pPr>
              <w:spacing w:after="0" w:line="240" w:lineRule="exact"/>
              <w:ind w:firstLineChars="100" w:firstLine="180"/>
              <w:jc w:val="center"/>
              <w:rPr>
                <w:rFonts w:ascii="宋体" w:cs="宋体"/>
                <w:sz w:val="18"/>
                <w:szCs w:val="18"/>
                <w:lang w:eastAsia="zh-CN"/>
              </w:rPr>
            </w:pPr>
          </w:p>
        </w:tc>
      </w:tr>
      <w:tr w:rsidR="006D5C58">
        <w:trPr>
          <w:trHeight w:val="746"/>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各类社团</w:t>
            </w:r>
          </w:p>
        </w:tc>
        <w:tc>
          <w:tcPr>
            <w:tcW w:w="2580"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积极参加学生社团活动</w:t>
            </w:r>
            <w:proofErr w:type="gramStart"/>
            <w:r>
              <w:rPr>
                <w:rFonts w:ascii="宋体" w:hAnsi="宋体" w:cs="宋体" w:hint="eastAsia"/>
                <w:sz w:val="18"/>
                <w:szCs w:val="18"/>
                <w:lang w:eastAsia="zh-CN"/>
              </w:rPr>
              <w:t>一</w:t>
            </w:r>
            <w:proofErr w:type="gramEnd"/>
            <w:r>
              <w:rPr>
                <w:rFonts w:ascii="宋体" w:hAnsi="宋体" w:cs="宋体" w:hint="eastAsia"/>
                <w:sz w:val="18"/>
                <w:szCs w:val="18"/>
                <w:lang w:eastAsia="zh-CN"/>
              </w:rPr>
              <w:t>学年以上</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0.5/1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按时参加活动</w:t>
            </w:r>
            <w:r>
              <w:rPr>
                <w:rFonts w:ascii="宋体" w:hAnsi="宋体" w:cs="宋体"/>
                <w:sz w:val="18"/>
                <w:szCs w:val="18"/>
                <w:lang w:eastAsia="zh-CN"/>
              </w:rPr>
              <w:t xml:space="preserve"> / </w:t>
            </w:r>
            <w:r>
              <w:rPr>
                <w:rFonts w:ascii="宋体" w:hAnsi="宋体" w:cs="宋体" w:hint="eastAsia"/>
                <w:sz w:val="18"/>
                <w:szCs w:val="18"/>
                <w:lang w:eastAsia="zh-CN"/>
              </w:rPr>
              <w:t>学院表彰的社团先进个人或当年度省级优秀社团成员</w:t>
            </w:r>
          </w:p>
        </w:tc>
        <w:tc>
          <w:tcPr>
            <w:tcW w:w="1035" w:type="dxa"/>
            <w:vMerge/>
            <w:vAlign w:val="center"/>
          </w:tcPr>
          <w:p w:rsidR="006D5C58" w:rsidRDefault="006D5C58">
            <w:pPr>
              <w:spacing w:after="0" w:line="240" w:lineRule="exact"/>
              <w:ind w:firstLineChars="100" w:firstLine="180"/>
              <w:jc w:val="center"/>
              <w:rPr>
                <w:rFonts w:ascii="宋体" w:cs="宋体"/>
                <w:sz w:val="18"/>
                <w:szCs w:val="18"/>
                <w:lang w:eastAsia="zh-CN"/>
              </w:rPr>
            </w:pPr>
          </w:p>
        </w:tc>
      </w:tr>
      <w:tr w:rsidR="006D5C58">
        <w:trPr>
          <w:trHeight w:val="746"/>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Merge w:val="restart"/>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社会工作</w:t>
            </w:r>
          </w:p>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（最高</w:t>
            </w:r>
            <w:r>
              <w:rPr>
                <w:rFonts w:ascii="宋体" w:hAnsi="宋体" w:cs="宋体"/>
                <w:sz w:val="18"/>
                <w:szCs w:val="18"/>
                <w:lang w:eastAsia="zh-CN"/>
              </w:rPr>
              <w:t>2</w:t>
            </w:r>
            <w:r>
              <w:rPr>
                <w:rFonts w:ascii="宋体" w:hAnsi="宋体" w:cs="宋体" w:hint="eastAsia"/>
                <w:sz w:val="18"/>
                <w:szCs w:val="18"/>
                <w:lang w:eastAsia="zh-CN"/>
              </w:rPr>
              <w:t>学分）</w:t>
            </w:r>
          </w:p>
        </w:tc>
        <w:tc>
          <w:tcPr>
            <w:tcW w:w="2580" w:type="dxa"/>
            <w:vMerge w:val="restart"/>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担任校、院、班学生干部；</w:t>
            </w:r>
          </w:p>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学生社团负责人，各部门工作助理等</w:t>
            </w:r>
            <w:proofErr w:type="gramStart"/>
            <w:r>
              <w:rPr>
                <w:rFonts w:ascii="宋体" w:hAnsi="宋体" w:cs="宋体" w:hint="eastAsia"/>
                <w:sz w:val="18"/>
                <w:szCs w:val="18"/>
                <w:lang w:eastAsia="zh-CN"/>
              </w:rPr>
              <w:t>一</w:t>
            </w:r>
            <w:proofErr w:type="gramEnd"/>
            <w:r>
              <w:rPr>
                <w:rFonts w:ascii="宋体" w:hAnsi="宋体" w:cs="宋体" w:hint="eastAsia"/>
                <w:sz w:val="18"/>
                <w:szCs w:val="18"/>
                <w:lang w:eastAsia="zh-CN"/>
              </w:rPr>
              <w:t>学年以上，考核合格者；</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校学生会、社联主席团成员、院学生会主席、院团委副书记、省级优秀社团负责人</w:t>
            </w:r>
          </w:p>
        </w:tc>
        <w:tc>
          <w:tcPr>
            <w:tcW w:w="1035" w:type="dxa"/>
            <w:vMerge/>
            <w:vAlign w:val="center"/>
          </w:tcPr>
          <w:p w:rsidR="006D5C58" w:rsidRDefault="006D5C58">
            <w:pPr>
              <w:spacing w:after="0" w:line="240" w:lineRule="exact"/>
              <w:ind w:firstLineChars="100" w:firstLine="180"/>
              <w:jc w:val="center"/>
              <w:rPr>
                <w:rFonts w:ascii="宋体" w:cs="宋体"/>
                <w:sz w:val="18"/>
                <w:szCs w:val="18"/>
                <w:lang w:eastAsia="zh-CN"/>
              </w:rPr>
            </w:pPr>
          </w:p>
        </w:tc>
      </w:tr>
      <w:tr w:rsidR="006D5C58">
        <w:trPr>
          <w:trHeight w:val="1237"/>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Merge/>
            <w:vAlign w:val="center"/>
          </w:tcPr>
          <w:p w:rsidR="006D5C58" w:rsidRDefault="006D5C58">
            <w:pPr>
              <w:spacing w:after="0" w:line="240" w:lineRule="exact"/>
              <w:jc w:val="center"/>
              <w:rPr>
                <w:rFonts w:ascii="宋体" w:cs="宋体"/>
                <w:sz w:val="18"/>
                <w:szCs w:val="18"/>
                <w:lang w:eastAsia="zh-CN"/>
              </w:rPr>
            </w:pPr>
          </w:p>
        </w:tc>
        <w:tc>
          <w:tcPr>
            <w:tcW w:w="2580" w:type="dxa"/>
            <w:vMerge/>
            <w:vAlign w:val="center"/>
          </w:tcPr>
          <w:p w:rsidR="006D5C58" w:rsidRDefault="006D5C58">
            <w:pPr>
              <w:spacing w:after="0" w:line="240" w:lineRule="exact"/>
              <w:jc w:val="center"/>
              <w:rPr>
                <w:rFonts w:ascii="宋体" w:cs="宋体"/>
                <w:sz w:val="18"/>
                <w:szCs w:val="18"/>
                <w:lang w:eastAsia="zh-CN"/>
              </w:rPr>
            </w:pP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校、院学生会，校团委、学院团委、学生党支部副部长以上干部，班长、团支书和社团负责人，部门工作助理、见习班主任、校级优秀</w:t>
            </w:r>
            <w:proofErr w:type="gramStart"/>
            <w:r>
              <w:rPr>
                <w:rFonts w:ascii="宋体" w:hAnsi="宋体" w:cs="宋体" w:hint="eastAsia"/>
                <w:sz w:val="18"/>
                <w:szCs w:val="18"/>
                <w:lang w:eastAsia="zh-CN"/>
              </w:rPr>
              <w:t>团学干部</w:t>
            </w:r>
            <w:proofErr w:type="gramEnd"/>
          </w:p>
        </w:tc>
        <w:tc>
          <w:tcPr>
            <w:tcW w:w="1035" w:type="dxa"/>
            <w:vMerge/>
            <w:vAlign w:val="center"/>
          </w:tcPr>
          <w:p w:rsidR="006D5C58" w:rsidRDefault="006D5C58">
            <w:pPr>
              <w:spacing w:after="0" w:line="240" w:lineRule="exact"/>
              <w:ind w:firstLineChars="100" w:firstLine="180"/>
              <w:jc w:val="center"/>
              <w:rPr>
                <w:rFonts w:ascii="宋体" w:cs="宋体"/>
                <w:sz w:val="18"/>
                <w:szCs w:val="18"/>
                <w:lang w:eastAsia="zh-CN"/>
              </w:rPr>
            </w:pPr>
          </w:p>
        </w:tc>
      </w:tr>
      <w:tr w:rsidR="006D5C58">
        <w:trPr>
          <w:trHeight w:val="746"/>
          <w:jc w:val="center"/>
        </w:trPr>
        <w:tc>
          <w:tcPr>
            <w:tcW w:w="495" w:type="dxa"/>
            <w:vMerge/>
            <w:vAlign w:val="center"/>
          </w:tcPr>
          <w:p w:rsidR="006D5C58" w:rsidRDefault="006D5C58">
            <w:pPr>
              <w:spacing w:after="0" w:line="240" w:lineRule="exact"/>
              <w:jc w:val="center"/>
              <w:rPr>
                <w:rFonts w:ascii="宋体" w:cs="宋体"/>
                <w:sz w:val="18"/>
                <w:szCs w:val="18"/>
                <w:lang w:eastAsia="zh-CN"/>
              </w:rPr>
            </w:pPr>
          </w:p>
        </w:tc>
        <w:tc>
          <w:tcPr>
            <w:tcW w:w="1228" w:type="dxa"/>
            <w:gridSpan w:val="2"/>
            <w:vMerge/>
            <w:vAlign w:val="center"/>
          </w:tcPr>
          <w:p w:rsidR="006D5C58" w:rsidRDefault="006D5C58">
            <w:pPr>
              <w:spacing w:after="0" w:line="240" w:lineRule="exact"/>
              <w:jc w:val="center"/>
              <w:rPr>
                <w:rFonts w:ascii="宋体" w:cs="宋体"/>
                <w:sz w:val="18"/>
                <w:szCs w:val="18"/>
                <w:lang w:eastAsia="zh-CN"/>
              </w:rPr>
            </w:pPr>
          </w:p>
        </w:tc>
        <w:tc>
          <w:tcPr>
            <w:tcW w:w="2580" w:type="dxa"/>
            <w:vMerge/>
            <w:vAlign w:val="center"/>
          </w:tcPr>
          <w:p w:rsidR="006D5C58" w:rsidRDefault="006D5C58">
            <w:pPr>
              <w:spacing w:after="0" w:line="240" w:lineRule="exact"/>
              <w:jc w:val="center"/>
              <w:rPr>
                <w:rFonts w:ascii="宋体" w:cs="宋体"/>
                <w:sz w:val="18"/>
                <w:szCs w:val="18"/>
                <w:lang w:eastAsia="zh-CN"/>
              </w:rPr>
            </w:pP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0.5</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校、院学生会工作考核合格的干事，班级认定小组认为工作考核合格的其他班团干部。</w:t>
            </w:r>
          </w:p>
        </w:tc>
        <w:tc>
          <w:tcPr>
            <w:tcW w:w="1035" w:type="dxa"/>
            <w:vMerge/>
            <w:vAlign w:val="center"/>
          </w:tcPr>
          <w:p w:rsidR="006D5C58" w:rsidRDefault="006D5C58">
            <w:pPr>
              <w:spacing w:after="0" w:line="240" w:lineRule="exact"/>
              <w:jc w:val="center"/>
              <w:rPr>
                <w:rFonts w:ascii="宋体" w:cs="宋体"/>
                <w:sz w:val="18"/>
                <w:szCs w:val="18"/>
                <w:lang w:eastAsia="zh-CN"/>
              </w:rPr>
            </w:pPr>
          </w:p>
        </w:tc>
      </w:tr>
      <w:tr w:rsidR="006D5C58">
        <w:trPr>
          <w:trHeight w:val="597"/>
          <w:jc w:val="center"/>
        </w:trPr>
        <w:tc>
          <w:tcPr>
            <w:tcW w:w="49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志愿服务</w:t>
            </w:r>
          </w:p>
        </w:tc>
        <w:tc>
          <w:tcPr>
            <w:tcW w:w="3808" w:type="dxa"/>
            <w:gridSpan w:val="3"/>
            <w:vAlign w:val="center"/>
          </w:tcPr>
          <w:p w:rsidR="006D5C58" w:rsidRDefault="00F10DF4">
            <w:pPr>
              <w:pStyle w:val="HTML"/>
              <w:spacing w:after="0" w:line="240" w:lineRule="exact"/>
              <w:jc w:val="center"/>
              <w:rPr>
                <w:rFonts w:ascii="宋体" w:eastAsia="宋体" w:hAnsi="宋体" w:cs="Times New Roman"/>
                <w:color w:val="auto"/>
                <w:sz w:val="18"/>
                <w:szCs w:val="18"/>
              </w:rPr>
            </w:pPr>
            <w:r>
              <w:rPr>
                <w:rFonts w:ascii="宋体" w:eastAsia="宋体" w:hAnsi="宋体" w:cs="宋体" w:hint="eastAsia"/>
                <w:color w:val="auto"/>
                <w:sz w:val="18"/>
                <w:szCs w:val="18"/>
              </w:rPr>
              <w:t>注册志愿者参加的有组织的志愿者活动</w:t>
            </w:r>
          </w:p>
        </w:tc>
        <w:tc>
          <w:tcPr>
            <w:tcW w:w="1376" w:type="dxa"/>
            <w:vAlign w:val="center"/>
          </w:tcPr>
          <w:p w:rsidR="006D5C58" w:rsidRDefault="00F10DF4">
            <w:pPr>
              <w:spacing w:after="0" w:line="240" w:lineRule="exact"/>
              <w:jc w:val="center"/>
              <w:rPr>
                <w:rFonts w:ascii="宋体" w:cs="宋体"/>
                <w:sz w:val="18"/>
                <w:szCs w:val="18"/>
              </w:rPr>
            </w:pPr>
            <w:r>
              <w:rPr>
                <w:rFonts w:ascii="宋体" w:hAnsi="宋体" w:cs="宋体"/>
                <w:sz w:val="18"/>
                <w:szCs w:val="18"/>
              </w:rPr>
              <w:t>0.5—1</w:t>
            </w:r>
          </w:p>
        </w:tc>
        <w:tc>
          <w:tcPr>
            <w:tcW w:w="2924" w:type="dxa"/>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每志愿服务</w:t>
            </w:r>
            <w:r>
              <w:rPr>
                <w:rFonts w:ascii="宋体" w:hAnsi="宋体" w:cs="宋体"/>
                <w:sz w:val="18"/>
                <w:szCs w:val="18"/>
                <w:lang w:eastAsia="zh-CN"/>
              </w:rPr>
              <w:t>24</w:t>
            </w:r>
            <w:r>
              <w:rPr>
                <w:rFonts w:ascii="宋体" w:hAnsi="宋体" w:cs="宋体" w:hint="eastAsia"/>
                <w:sz w:val="18"/>
                <w:szCs w:val="18"/>
                <w:lang w:eastAsia="zh-CN"/>
              </w:rPr>
              <w:t>小时记</w:t>
            </w:r>
            <w:r>
              <w:rPr>
                <w:rFonts w:ascii="宋体" w:hAnsi="宋体" w:cs="宋体"/>
                <w:sz w:val="18"/>
                <w:szCs w:val="18"/>
                <w:lang w:eastAsia="zh-CN"/>
              </w:rPr>
              <w:t>0.5</w:t>
            </w:r>
            <w:r>
              <w:rPr>
                <w:rFonts w:ascii="宋体" w:hAnsi="宋体" w:cs="宋体" w:hint="eastAsia"/>
                <w:sz w:val="18"/>
                <w:szCs w:val="18"/>
                <w:lang w:eastAsia="zh-CN"/>
              </w:rPr>
              <w:t>学分，最高</w:t>
            </w:r>
            <w:r>
              <w:rPr>
                <w:rFonts w:ascii="宋体" w:hAnsi="宋体" w:cs="宋体"/>
                <w:sz w:val="18"/>
                <w:szCs w:val="18"/>
                <w:lang w:eastAsia="zh-CN"/>
              </w:rPr>
              <w:t>1</w:t>
            </w:r>
            <w:r>
              <w:rPr>
                <w:rFonts w:ascii="宋体" w:hAnsi="宋体" w:cs="宋体" w:hint="eastAsia"/>
                <w:sz w:val="18"/>
                <w:szCs w:val="18"/>
                <w:lang w:eastAsia="zh-CN"/>
              </w:rPr>
              <w:t>学分；</w:t>
            </w:r>
          </w:p>
        </w:tc>
        <w:tc>
          <w:tcPr>
            <w:tcW w:w="1035" w:type="dxa"/>
            <w:vMerge w:val="restart"/>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校团委</w:t>
            </w:r>
          </w:p>
          <w:p w:rsidR="006D5C58" w:rsidRDefault="00F10DF4">
            <w:pPr>
              <w:spacing w:after="0" w:line="240" w:lineRule="exact"/>
              <w:jc w:val="center"/>
              <w:rPr>
                <w:rFonts w:ascii="宋体" w:cs="宋体"/>
                <w:sz w:val="18"/>
                <w:szCs w:val="18"/>
              </w:rPr>
            </w:pPr>
            <w:r>
              <w:rPr>
                <w:rFonts w:ascii="宋体" w:hAnsi="宋体" w:cs="宋体" w:hint="eastAsia"/>
                <w:sz w:val="18"/>
                <w:szCs w:val="18"/>
              </w:rPr>
              <w:t>各学院</w:t>
            </w:r>
          </w:p>
        </w:tc>
      </w:tr>
      <w:tr w:rsidR="006D5C58">
        <w:trPr>
          <w:trHeight w:val="394"/>
          <w:jc w:val="center"/>
        </w:trPr>
        <w:tc>
          <w:tcPr>
            <w:tcW w:w="495" w:type="dxa"/>
            <w:vMerge/>
            <w:vAlign w:val="center"/>
          </w:tcPr>
          <w:p w:rsidR="006D5C58" w:rsidRDefault="006D5C58">
            <w:pPr>
              <w:spacing w:after="0" w:line="240" w:lineRule="exact"/>
              <w:jc w:val="center"/>
              <w:rPr>
                <w:rFonts w:ascii="宋体" w:cs="宋体"/>
                <w:sz w:val="18"/>
                <w:szCs w:val="18"/>
              </w:rPr>
            </w:pPr>
          </w:p>
        </w:tc>
        <w:tc>
          <w:tcPr>
            <w:tcW w:w="3808" w:type="dxa"/>
            <w:gridSpan w:val="3"/>
            <w:vAlign w:val="center"/>
          </w:tcPr>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参加志愿活动个人获奖</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4/3/1</w:t>
            </w:r>
          </w:p>
        </w:tc>
        <w:tc>
          <w:tcPr>
            <w:tcW w:w="2924" w:type="dxa"/>
            <w:vAlign w:val="center"/>
          </w:tcPr>
          <w:p w:rsidR="006D5C58" w:rsidRDefault="00F10DF4" w:rsidP="006207C7">
            <w:pPr>
              <w:spacing w:after="0" w:line="240" w:lineRule="exact"/>
              <w:ind w:firstLineChars="147" w:firstLine="265"/>
              <w:jc w:val="center"/>
              <w:rPr>
                <w:rFonts w:ascii="宋体" w:cs="宋体"/>
                <w:sz w:val="18"/>
                <w:szCs w:val="18"/>
              </w:rPr>
            </w:pPr>
            <w:r>
              <w:rPr>
                <w:rFonts w:ascii="宋体" w:hAnsi="宋体" w:cs="宋体" w:hint="eastAsia"/>
                <w:sz w:val="18"/>
                <w:szCs w:val="18"/>
              </w:rPr>
              <w:t>全国</w:t>
            </w:r>
            <w:r>
              <w:rPr>
                <w:rFonts w:ascii="宋体" w:hAnsi="宋体" w:cs="宋体"/>
                <w:sz w:val="18"/>
                <w:szCs w:val="18"/>
              </w:rPr>
              <w:t xml:space="preserve"> / </w:t>
            </w:r>
            <w:r>
              <w:rPr>
                <w:rFonts w:ascii="宋体" w:hAnsi="宋体" w:cs="宋体" w:hint="eastAsia"/>
                <w:sz w:val="18"/>
                <w:szCs w:val="18"/>
              </w:rPr>
              <w:t>省市级</w:t>
            </w:r>
            <w:r>
              <w:rPr>
                <w:rFonts w:ascii="宋体" w:hAnsi="宋体" w:cs="宋体"/>
                <w:sz w:val="18"/>
                <w:szCs w:val="18"/>
              </w:rPr>
              <w:t xml:space="preserve"> / </w:t>
            </w:r>
            <w:r>
              <w:rPr>
                <w:rFonts w:ascii="宋体" w:hAnsi="宋体" w:cs="宋体" w:hint="eastAsia"/>
                <w:sz w:val="18"/>
                <w:szCs w:val="18"/>
              </w:rPr>
              <w:t>校级</w:t>
            </w:r>
          </w:p>
        </w:tc>
        <w:tc>
          <w:tcPr>
            <w:tcW w:w="1035" w:type="dxa"/>
            <w:vMerge/>
            <w:vAlign w:val="center"/>
          </w:tcPr>
          <w:p w:rsidR="006D5C58" w:rsidRDefault="006D5C58">
            <w:pPr>
              <w:spacing w:after="0" w:line="240" w:lineRule="exact"/>
              <w:jc w:val="center"/>
              <w:rPr>
                <w:rFonts w:ascii="宋体" w:cs="宋体"/>
                <w:sz w:val="18"/>
                <w:szCs w:val="18"/>
              </w:rPr>
            </w:pPr>
          </w:p>
        </w:tc>
      </w:tr>
      <w:tr w:rsidR="006D5C58">
        <w:trPr>
          <w:trHeight w:val="1002"/>
          <w:jc w:val="center"/>
        </w:trPr>
        <w:tc>
          <w:tcPr>
            <w:tcW w:w="495"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读书</w:t>
            </w:r>
          </w:p>
          <w:p w:rsidR="006D5C58" w:rsidRDefault="00F10DF4">
            <w:pPr>
              <w:spacing w:after="0" w:line="240" w:lineRule="exact"/>
              <w:jc w:val="center"/>
              <w:rPr>
                <w:rFonts w:ascii="宋体" w:cs="宋体"/>
                <w:sz w:val="18"/>
                <w:szCs w:val="18"/>
                <w:lang w:eastAsia="zh-CN"/>
              </w:rPr>
            </w:pPr>
            <w:r>
              <w:rPr>
                <w:rFonts w:ascii="宋体" w:hAnsi="宋体" w:cs="宋体" w:hint="eastAsia"/>
                <w:sz w:val="18"/>
                <w:szCs w:val="18"/>
                <w:lang w:eastAsia="zh-CN"/>
              </w:rPr>
              <w:t>阅览</w:t>
            </w:r>
          </w:p>
        </w:tc>
        <w:tc>
          <w:tcPr>
            <w:tcW w:w="3808" w:type="dxa"/>
            <w:gridSpan w:val="3"/>
            <w:vAlign w:val="center"/>
          </w:tcPr>
          <w:p w:rsidR="006D5C58" w:rsidRDefault="00F10DF4" w:rsidP="00D12C61">
            <w:pPr>
              <w:spacing w:after="0" w:line="240" w:lineRule="exact"/>
              <w:jc w:val="center"/>
              <w:rPr>
                <w:rFonts w:ascii="宋体" w:cs="宋体"/>
                <w:sz w:val="18"/>
                <w:szCs w:val="18"/>
                <w:lang w:eastAsia="zh-CN"/>
              </w:rPr>
            </w:pPr>
            <w:r>
              <w:rPr>
                <w:rFonts w:ascii="宋体" w:hAnsi="宋体" w:cs="宋体" w:hint="eastAsia"/>
                <w:sz w:val="18"/>
                <w:szCs w:val="18"/>
                <w:lang w:eastAsia="zh-CN"/>
              </w:rPr>
              <w:t>课外阅读专业必读书目或学科相关</w:t>
            </w:r>
            <w:r w:rsidR="00D12C61">
              <w:rPr>
                <w:rFonts w:ascii="宋体" w:hAnsi="宋体" w:cs="宋体" w:hint="eastAsia"/>
                <w:sz w:val="18"/>
                <w:szCs w:val="18"/>
                <w:lang w:eastAsia="zh-CN"/>
              </w:rPr>
              <w:t>书目</w:t>
            </w:r>
            <w:r>
              <w:rPr>
                <w:rFonts w:ascii="宋体" w:hAnsi="宋体" w:cs="宋体" w:hint="eastAsia"/>
                <w:sz w:val="18"/>
                <w:szCs w:val="18"/>
                <w:lang w:eastAsia="zh-CN"/>
              </w:rPr>
              <w:t>，并认真做好笔记和心得</w:t>
            </w:r>
          </w:p>
        </w:tc>
        <w:tc>
          <w:tcPr>
            <w:tcW w:w="1376" w:type="dxa"/>
            <w:vAlign w:val="center"/>
          </w:tcPr>
          <w:p w:rsidR="006D5C58" w:rsidRDefault="00F10DF4">
            <w:pPr>
              <w:spacing w:after="0" w:line="240" w:lineRule="exact"/>
              <w:jc w:val="center"/>
              <w:rPr>
                <w:rFonts w:ascii="宋体" w:hAnsi="宋体" w:cs="宋体"/>
                <w:sz w:val="18"/>
                <w:szCs w:val="18"/>
              </w:rPr>
            </w:pPr>
            <w:r>
              <w:rPr>
                <w:rFonts w:ascii="宋体" w:hAnsi="宋体" w:cs="宋体"/>
                <w:sz w:val="18"/>
                <w:szCs w:val="18"/>
              </w:rPr>
              <w:t>1</w:t>
            </w:r>
          </w:p>
        </w:tc>
        <w:tc>
          <w:tcPr>
            <w:tcW w:w="2924" w:type="dxa"/>
            <w:vAlign w:val="center"/>
          </w:tcPr>
          <w:p w:rsidR="006D5C58" w:rsidRDefault="00F10DF4" w:rsidP="006C472A">
            <w:pPr>
              <w:spacing w:after="0" w:line="240" w:lineRule="exact"/>
              <w:jc w:val="center"/>
              <w:rPr>
                <w:rFonts w:ascii="宋体" w:cs="宋体"/>
                <w:sz w:val="18"/>
                <w:szCs w:val="18"/>
                <w:lang w:eastAsia="zh-CN"/>
              </w:rPr>
            </w:pPr>
            <w:r>
              <w:rPr>
                <w:rFonts w:ascii="宋体" w:hAnsi="宋体" w:cs="宋体" w:hint="eastAsia"/>
                <w:sz w:val="18"/>
                <w:szCs w:val="18"/>
                <w:lang w:eastAsia="zh-CN"/>
              </w:rPr>
              <w:t>每学年，撰写课外读书笔记</w:t>
            </w:r>
            <w:r w:rsidR="006C472A">
              <w:rPr>
                <w:rFonts w:ascii="宋体" w:hAnsi="宋体" w:cs="宋体" w:hint="eastAsia"/>
                <w:sz w:val="18"/>
                <w:szCs w:val="18"/>
                <w:lang w:eastAsia="zh-CN"/>
              </w:rPr>
              <w:t>1</w:t>
            </w:r>
            <w:r>
              <w:rPr>
                <w:rFonts w:ascii="宋体" w:hAnsi="宋体" w:cs="宋体" w:hint="eastAsia"/>
                <w:sz w:val="18"/>
                <w:szCs w:val="18"/>
                <w:lang w:eastAsia="zh-CN"/>
              </w:rPr>
              <w:t>万字以上</w:t>
            </w:r>
          </w:p>
        </w:tc>
        <w:tc>
          <w:tcPr>
            <w:tcW w:w="1035" w:type="dxa"/>
            <w:vAlign w:val="center"/>
          </w:tcPr>
          <w:p w:rsidR="006D5C58" w:rsidRDefault="00F10DF4">
            <w:pPr>
              <w:spacing w:after="0" w:line="240" w:lineRule="exact"/>
              <w:jc w:val="center"/>
              <w:rPr>
                <w:rFonts w:ascii="宋体" w:cs="宋体"/>
                <w:sz w:val="18"/>
                <w:szCs w:val="18"/>
              </w:rPr>
            </w:pPr>
            <w:r>
              <w:rPr>
                <w:rFonts w:ascii="宋体" w:hAnsi="宋体" w:cs="宋体" w:hint="eastAsia"/>
                <w:sz w:val="18"/>
                <w:szCs w:val="18"/>
              </w:rPr>
              <w:t>各学院</w:t>
            </w:r>
          </w:p>
        </w:tc>
      </w:tr>
    </w:tbl>
    <w:p w:rsidR="006D5C58" w:rsidRDefault="006D5C58">
      <w:pPr>
        <w:pStyle w:val="aa"/>
        <w:spacing w:line="288" w:lineRule="auto"/>
        <w:ind w:leftChars="40" w:left="2237" w:hangingChars="595" w:hanging="2149"/>
        <w:jc w:val="center"/>
        <w:rPr>
          <w:rFonts w:ascii="黑体" w:eastAsia="黑体" w:hAnsi="宋体"/>
          <w:b/>
          <w:bCs/>
          <w:spacing w:val="20"/>
          <w:sz w:val="32"/>
          <w:szCs w:val="32"/>
        </w:rPr>
      </w:pPr>
    </w:p>
    <w:p w:rsidR="006D5C58" w:rsidRDefault="006D5C58">
      <w:pPr>
        <w:pStyle w:val="99"/>
        <w:rPr>
          <w:rFonts w:cs="Times New Roman"/>
        </w:rPr>
      </w:pPr>
    </w:p>
    <w:p w:rsidR="006D5C58" w:rsidRDefault="006D5C58">
      <w:pPr>
        <w:pStyle w:val="99"/>
        <w:rPr>
          <w:rFonts w:cs="Times New Roman"/>
        </w:rPr>
      </w:pPr>
    </w:p>
    <w:p w:rsidR="006D5C58" w:rsidRDefault="006D5C58">
      <w:pPr>
        <w:pStyle w:val="99"/>
        <w:rPr>
          <w:rFonts w:cs="Times New Roman"/>
        </w:rPr>
      </w:pPr>
    </w:p>
    <w:p w:rsidR="006D5C58" w:rsidRDefault="006D5C58">
      <w:pPr>
        <w:pStyle w:val="99"/>
        <w:rPr>
          <w:rFonts w:cs="Times New Roman"/>
        </w:rPr>
      </w:pPr>
    </w:p>
    <w:p w:rsidR="006D5C58" w:rsidRDefault="006D5C58">
      <w:pPr>
        <w:pStyle w:val="99"/>
        <w:rPr>
          <w:rFonts w:cs="Times New Roman"/>
        </w:rPr>
      </w:pPr>
    </w:p>
    <w:p w:rsidR="006D5C58" w:rsidRDefault="006D5C58">
      <w:pPr>
        <w:pStyle w:val="99"/>
        <w:rPr>
          <w:rFonts w:cs="Times New Roman"/>
        </w:rPr>
      </w:pPr>
    </w:p>
    <w:p w:rsidR="006D5C58" w:rsidRDefault="006D5C58">
      <w:pPr>
        <w:pStyle w:val="99"/>
        <w:rPr>
          <w:rFonts w:cs="Times New Roman"/>
        </w:rPr>
      </w:pPr>
    </w:p>
    <w:p w:rsidR="006D5C58" w:rsidRDefault="006D5C58">
      <w:pPr>
        <w:pStyle w:val="99"/>
        <w:rPr>
          <w:rFonts w:cs="Times New Roman"/>
        </w:rPr>
      </w:pPr>
    </w:p>
    <w:p w:rsidR="006D5C58" w:rsidRDefault="006D5C58">
      <w:pPr>
        <w:pStyle w:val="99"/>
        <w:rPr>
          <w:rFonts w:cs="Times New Roman"/>
        </w:rPr>
      </w:pPr>
    </w:p>
    <w:p w:rsidR="006D5C58" w:rsidRDefault="00F10DF4">
      <w:pPr>
        <w:pStyle w:val="99"/>
        <w:rPr>
          <w:rFonts w:cs="Times New Roman"/>
        </w:rPr>
      </w:pPr>
      <w:r>
        <w:rPr>
          <w:rFonts w:hint="eastAsia"/>
        </w:rPr>
        <w:br w:type="page"/>
      </w:r>
      <w:r>
        <w:rPr>
          <w:rFonts w:hint="eastAsia"/>
        </w:rPr>
        <w:lastRenderedPageBreak/>
        <w:t>附件</w:t>
      </w:r>
      <w:r>
        <w:t>12</w:t>
      </w:r>
      <w:r>
        <w:rPr>
          <w:rFonts w:hint="eastAsia"/>
        </w:rPr>
        <w:t>：</w:t>
      </w:r>
      <w:r>
        <w:rPr>
          <w:rFonts w:cs="Times New Roman"/>
        </w:rPr>
        <w:t xml:space="preserve"> </w:t>
      </w:r>
    </w:p>
    <w:p w:rsidR="006D5C58" w:rsidRDefault="00F10DF4">
      <w:pPr>
        <w:pStyle w:val="11"/>
        <w:rPr>
          <w:rFonts w:cs="Times New Roman"/>
        </w:rPr>
      </w:pPr>
      <w:r>
        <w:rPr>
          <w:rFonts w:hint="eastAsia"/>
        </w:rPr>
        <w:t>西安文理学院学生课程、创新创业学分置换及成绩认定管理办法</w:t>
      </w:r>
    </w:p>
    <w:p w:rsidR="006D5C58" w:rsidRDefault="00F10DF4">
      <w:pPr>
        <w:pStyle w:val="24"/>
        <w:rPr>
          <w:rFonts w:cs="Times New Roman"/>
        </w:rPr>
      </w:pPr>
      <w:r>
        <w:rPr>
          <w:rFonts w:hint="eastAsia"/>
        </w:rPr>
        <w:t>西</w:t>
      </w:r>
      <w:proofErr w:type="gramStart"/>
      <w:r>
        <w:rPr>
          <w:rFonts w:hint="eastAsia"/>
        </w:rPr>
        <w:t>文理校发〔</w:t>
      </w:r>
      <w:r>
        <w:t>2017</w:t>
      </w:r>
      <w:r>
        <w:rPr>
          <w:rFonts w:hint="eastAsia"/>
        </w:rPr>
        <w:t>〕</w:t>
      </w:r>
      <w:proofErr w:type="gramEnd"/>
      <w:r>
        <w:t>10</w:t>
      </w:r>
      <w:r>
        <w:rPr>
          <w:rFonts w:hint="eastAsia"/>
        </w:rPr>
        <w:t>号</w:t>
      </w:r>
    </w:p>
    <w:p w:rsidR="006D5C58" w:rsidRDefault="00F10DF4">
      <w:pPr>
        <w:pStyle w:val="51"/>
        <w:ind w:firstLine="420"/>
        <w:rPr>
          <w:rFonts w:cs="Times New Roman"/>
        </w:rPr>
      </w:pPr>
      <w:r>
        <w:rPr>
          <w:rFonts w:hint="eastAsia"/>
        </w:rPr>
        <w:t>为了实现学校建设应用型大学的办学目标，学校秉持开放办学的精神，鼓励学生创新创业，以多种方式完成学业，规范学生课程学分置换及学分成绩认定工作，特制定本办法。</w:t>
      </w:r>
    </w:p>
    <w:p w:rsidR="006D5C58" w:rsidRDefault="00F10DF4">
      <w:pPr>
        <w:pStyle w:val="24"/>
        <w:rPr>
          <w:rFonts w:cs="Times New Roman"/>
        </w:rPr>
      </w:pPr>
      <w:r>
        <w:rPr>
          <w:rFonts w:hint="eastAsia"/>
        </w:rPr>
        <w:t>第一章</w:t>
      </w:r>
      <w:r>
        <w:t xml:space="preserve">  </w:t>
      </w:r>
      <w:r>
        <w:rPr>
          <w:rFonts w:hint="eastAsia"/>
        </w:rPr>
        <w:t>适用对象与范围</w:t>
      </w:r>
    </w:p>
    <w:p w:rsidR="006D5C58" w:rsidRDefault="00F10DF4">
      <w:pPr>
        <w:pStyle w:val="51"/>
        <w:ind w:firstLine="420"/>
        <w:rPr>
          <w:rFonts w:cs="Times New Roman"/>
        </w:rPr>
      </w:pPr>
      <w:r>
        <w:rPr>
          <w:rFonts w:hint="eastAsia"/>
        </w:rPr>
        <w:t>第一条</w:t>
      </w:r>
      <w:r>
        <w:t xml:space="preserve">  </w:t>
      </w:r>
      <w:r>
        <w:rPr>
          <w:rFonts w:hint="eastAsia"/>
        </w:rPr>
        <w:t>本办法适用于具有我校学籍的普通全日制学生。</w:t>
      </w:r>
    </w:p>
    <w:p w:rsidR="006D5C58" w:rsidRDefault="00F10DF4">
      <w:pPr>
        <w:pStyle w:val="51"/>
        <w:ind w:firstLine="420"/>
        <w:rPr>
          <w:rFonts w:cs="Times New Roman"/>
        </w:rPr>
      </w:pPr>
      <w:r>
        <w:rPr>
          <w:rFonts w:hint="eastAsia"/>
        </w:rPr>
        <w:t>第二条</w:t>
      </w:r>
      <w:r>
        <w:t xml:space="preserve">  </w:t>
      </w:r>
      <w:r>
        <w:rPr>
          <w:rFonts w:hint="eastAsia"/>
        </w:rPr>
        <w:t>本办法适用范围如下：</w:t>
      </w:r>
    </w:p>
    <w:p w:rsidR="006D5C58" w:rsidRDefault="00F10DF4">
      <w:pPr>
        <w:pStyle w:val="51"/>
        <w:ind w:firstLine="420"/>
        <w:rPr>
          <w:rFonts w:cs="Times New Roman"/>
        </w:rPr>
      </w:pPr>
      <w:r>
        <w:t>1</w:t>
      </w:r>
      <w:r>
        <w:rPr>
          <w:rFonts w:hint="eastAsia"/>
        </w:rPr>
        <w:t>．国（境）内外留学项目、短期交流项目、校际交流项目所修读的课程、参加的实习或其它实践活动。</w:t>
      </w:r>
    </w:p>
    <w:p w:rsidR="006D5C58" w:rsidRDefault="00F10DF4">
      <w:pPr>
        <w:pStyle w:val="51"/>
        <w:ind w:firstLine="420"/>
        <w:rPr>
          <w:rFonts w:cs="Times New Roman"/>
        </w:rPr>
      </w:pPr>
      <w:r>
        <w:t>2</w:t>
      </w:r>
      <w:r>
        <w:rPr>
          <w:rFonts w:hint="eastAsia"/>
        </w:rPr>
        <w:t>．转专业、参加双学士学位课程、</w:t>
      </w:r>
      <w:r>
        <w:t>MOOC</w:t>
      </w:r>
      <w:r>
        <w:rPr>
          <w:rFonts w:hint="eastAsia"/>
        </w:rPr>
        <w:t>、</w:t>
      </w:r>
      <w:r>
        <w:t>SPOC</w:t>
      </w:r>
      <w:r>
        <w:rPr>
          <w:rFonts w:hint="eastAsia"/>
        </w:rPr>
        <w:t>课程学习并完成考核。</w:t>
      </w:r>
    </w:p>
    <w:p w:rsidR="006D5C58" w:rsidRDefault="00F10DF4">
      <w:pPr>
        <w:pStyle w:val="51"/>
        <w:ind w:firstLine="420"/>
        <w:rPr>
          <w:rFonts w:cs="Times New Roman"/>
        </w:rPr>
      </w:pPr>
      <w:r>
        <w:t>3</w:t>
      </w:r>
      <w:r>
        <w:rPr>
          <w:rFonts w:hint="eastAsia"/>
        </w:rPr>
        <w:t>．职业资格证（以申请认定当年的国家职业资格目录清单为准）。</w:t>
      </w:r>
    </w:p>
    <w:p w:rsidR="006D5C58" w:rsidRDefault="00F10DF4">
      <w:pPr>
        <w:pStyle w:val="51"/>
        <w:ind w:firstLine="420"/>
        <w:rPr>
          <w:rFonts w:cs="Times New Roman"/>
        </w:rPr>
      </w:pPr>
      <w:r>
        <w:t>4.</w:t>
      </w:r>
      <w:r>
        <w:rPr>
          <w:rFonts w:hint="eastAsia"/>
        </w:rPr>
        <w:t>参与开放实验室项目或大学生创新创业项目后获得专利或发表论文（核心期刊及其以上，下同）；单独获得专利或发表论文。</w:t>
      </w:r>
    </w:p>
    <w:p w:rsidR="006D5C58" w:rsidRDefault="00F10DF4">
      <w:pPr>
        <w:pStyle w:val="51"/>
        <w:ind w:firstLine="420"/>
        <w:rPr>
          <w:rFonts w:cs="Times New Roman"/>
        </w:rPr>
      </w:pPr>
      <w:r>
        <w:t>5.</w:t>
      </w:r>
      <w:r>
        <w:rPr>
          <w:rFonts w:hint="eastAsia"/>
        </w:rPr>
        <w:t>学科竞赛、创新创业大赛、学术科技创新活动获奖。</w:t>
      </w:r>
    </w:p>
    <w:p w:rsidR="006D5C58" w:rsidRDefault="00F10DF4">
      <w:pPr>
        <w:pStyle w:val="51"/>
        <w:ind w:firstLine="420"/>
        <w:rPr>
          <w:rFonts w:cs="Times New Roman"/>
        </w:rPr>
      </w:pPr>
      <w:r>
        <w:t>6.</w:t>
      </w:r>
      <w:r>
        <w:rPr>
          <w:rFonts w:hint="eastAsia"/>
        </w:rPr>
        <w:t>全国大学外语四、六级考试以及国家计算机等级考试。</w:t>
      </w:r>
    </w:p>
    <w:p w:rsidR="006D5C58" w:rsidRDefault="00F10DF4">
      <w:pPr>
        <w:pStyle w:val="51"/>
        <w:ind w:firstLine="420"/>
        <w:rPr>
          <w:rFonts w:cs="Times New Roman"/>
        </w:rPr>
      </w:pPr>
      <w:r>
        <w:t>7.</w:t>
      </w:r>
      <w:r>
        <w:rPr>
          <w:rFonts w:hint="eastAsia"/>
        </w:rPr>
        <w:t>经学校认定的创业成果。</w:t>
      </w:r>
    </w:p>
    <w:p w:rsidR="006D5C58" w:rsidRDefault="00F10DF4">
      <w:pPr>
        <w:pStyle w:val="51"/>
        <w:ind w:firstLine="420"/>
        <w:rPr>
          <w:rFonts w:cs="Times New Roman"/>
        </w:rPr>
      </w:pPr>
      <w:r>
        <w:t>8.</w:t>
      </w:r>
      <w:r>
        <w:rPr>
          <w:rFonts w:hint="eastAsia"/>
        </w:rPr>
        <w:t>参军入伍。</w:t>
      </w:r>
    </w:p>
    <w:p w:rsidR="006D5C58" w:rsidRDefault="00F10DF4">
      <w:pPr>
        <w:pStyle w:val="51"/>
        <w:ind w:firstLine="420"/>
      </w:pPr>
      <w:r>
        <w:t>9.</w:t>
      </w:r>
      <w:r>
        <w:rPr>
          <w:rFonts w:hint="eastAsia"/>
        </w:rPr>
        <w:t>经学校认定的其他活动或项目</w:t>
      </w:r>
      <w:r>
        <w:t>.</w:t>
      </w:r>
    </w:p>
    <w:p w:rsidR="006D5C58" w:rsidRDefault="00F10DF4">
      <w:pPr>
        <w:pStyle w:val="24"/>
        <w:rPr>
          <w:rFonts w:cs="Times New Roman"/>
        </w:rPr>
      </w:pPr>
      <w:r>
        <w:rPr>
          <w:rFonts w:hint="eastAsia"/>
        </w:rPr>
        <w:t>第二章</w:t>
      </w:r>
      <w:r>
        <w:t xml:space="preserve">  </w:t>
      </w:r>
      <w:r>
        <w:rPr>
          <w:rFonts w:hint="eastAsia"/>
        </w:rPr>
        <w:t>学分置换的要求与方法</w:t>
      </w:r>
    </w:p>
    <w:p w:rsidR="006D5C58" w:rsidRDefault="00F10DF4">
      <w:pPr>
        <w:pStyle w:val="51"/>
        <w:ind w:firstLine="420"/>
        <w:rPr>
          <w:rFonts w:cs="Times New Roman"/>
        </w:rPr>
      </w:pPr>
      <w:r>
        <w:rPr>
          <w:rFonts w:hint="eastAsia"/>
        </w:rPr>
        <w:t>第三条</w:t>
      </w:r>
      <w:r>
        <w:t xml:space="preserve">  </w:t>
      </w:r>
      <w:r>
        <w:rPr>
          <w:rFonts w:hint="eastAsia"/>
        </w:rPr>
        <w:t>可进行置换的学分以本办法的具体规定为准，不限于具体课程的门数。学分不能重复认定，课程学分置换后原则上不得修改。</w:t>
      </w:r>
    </w:p>
    <w:p w:rsidR="006D5C58" w:rsidRDefault="00F10DF4">
      <w:pPr>
        <w:pStyle w:val="51"/>
        <w:ind w:firstLine="420"/>
        <w:rPr>
          <w:rFonts w:cs="Times New Roman"/>
        </w:rPr>
      </w:pPr>
      <w:r>
        <w:rPr>
          <w:rFonts w:hint="eastAsia"/>
        </w:rPr>
        <w:t>第四条</w:t>
      </w:r>
      <w:r>
        <w:t xml:space="preserve">  </w:t>
      </w:r>
      <w:r>
        <w:rPr>
          <w:rFonts w:hint="eastAsia"/>
        </w:rPr>
        <w:t>课程学分置换一经认定，均应以我校人才培养方案确定的课程名称、学分及课程性质进行系统录入。</w:t>
      </w:r>
    </w:p>
    <w:p w:rsidR="006D5C58" w:rsidRDefault="00F10DF4">
      <w:pPr>
        <w:pStyle w:val="51"/>
        <w:ind w:firstLine="420"/>
        <w:rPr>
          <w:rFonts w:cs="Times New Roman"/>
        </w:rPr>
      </w:pPr>
      <w:r>
        <w:rPr>
          <w:rFonts w:hint="eastAsia"/>
        </w:rPr>
        <w:t>第五条</w:t>
      </w:r>
      <w:r>
        <w:t xml:space="preserve">  </w:t>
      </w:r>
      <w:r>
        <w:rPr>
          <w:rFonts w:hint="eastAsia"/>
        </w:rPr>
        <w:t>进行国（境）内外校际交流的学生，</w:t>
      </w:r>
      <w:proofErr w:type="gramStart"/>
      <w:r>
        <w:rPr>
          <w:rFonts w:hint="eastAsia"/>
        </w:rPr>
        <w:t>赴交流</w:t>
      </w:r>
      <w:proofErr w:type="gramEnd"/>
      <w:r>
        <w:rPr>
          <w:rFonts w:hint="eastAsia"/>
        </w:rPr>
        <w:t>学校学习之前，须充分了解对方学校培养方案，教学进程，并对照我校培养方案，合理安排自己的学习，学习期间尽可能要修读与本专业教学计划相对等的学分，选修课程应尽可能与我学校专业培养方案要求课程相同或相近。</w:t>
      </w:r>
    </w:p>
    <w:p w:rsidR="006D5C58" w:rsidRDefault="00F10DF4">
      <w:pPr>
        <w:pStyle w:val="51"/>
        <w:ind w:firstLine="420"/>
        <w:rPr>
          <w:rFonts w:cs="Times New Roman"/>
        </w:rPr>
      </w:pPr>
      <w:r>
        <w:rPr>
          <w:rFonts w:hint="eastAsia"/>
        </w:rPr>
        <w:lastRenderedPageBreak/>
        <w:t>第六条</w:t>
      </w:r>
      <w:r>
        <w:t xml:space="preserve">  </w:t>
      </w:r>
      <w:r>
        <w:rPr>
          <w:rFonts w:hint="eastAsia"/>
        </w:rPr>
        <w:t>申请置换学分的公共必修课、专业必修课，其原课程的教学内容一般与认定课程内容相同或相近内容达到</w:t>
      </w:r>
      <w:r>
        <w:t>50%</w:t>
      </w:r>
      <w:r>
        <w:rPr>
          <w:rFonts w:hint="eastAsia"/>
        </w:rPr>
        <w:t>以上，学分相同或高于认定课程的学分。</w:t>
      </w:r>
    </w:p>
    <w:p w:rsidR="006D5C58" w:rsidRDefault="00F10DF4">
      <w:pPr>
        <w:pStyle w:val="51"/>
        <w:ind w:firstLine="420"/>
        <w:rPr>
          <w:rFonts w:cs="Times New Roman"/>
        </w:rPr>
      </w:pPr>
      <w:r>
        <w:rPr>
          <w:rFonts w:hint="eastAsia"/>
        </w:rPr>
        <w:t>第七条</w:t>
      </w:r>
      <w:r>
        <w:t xml:space="preserve">  </w:t>
      </w:r>
      <w:r>
        <w:rPr>
          <w:rFonts w:hint="eastAsia"/>
        </w:rPr>
        <w:t>为防止出现未修满专业必修课学分，或因教育制度及人才培养方案差异导致在交流学校无法找到对应的课程等情况出现，学生应在外出交流前办理缓考手续，回校后通过参加缓考考试获得相应的学分。</w:t>
      </w:r>
    </w:p>
    <w:p w:rsidR="006D5C58" w:rsidRDefault="00F10DF4">
      <w:pPr>
        <w:pStyle w:val="51"/>
        <w:ind w:firstLine="420"/>
        <w:rPr>
          <w:rFonts w:cs="Times New Roman"/>
        </w:rPr>
      </w:pPr>
      <w:r>
        <w:rPr>
          <w:rFonts w:hint="eastAsia"/>
        </w:rPr>
        <w:t>第八条</w:t>
      </w:r>
      <w:r>
        <w:t xml:space="preserve">  </w:t>
      </w:r>
      <w:r>
        <w:rPr>
          <w:rFonts w:hint="eastAsia"/>
        </w:rPr>
        <w:t>在学校批准的学习期内，如果在交流学校所获得的学分高于我校规</w:t>
      </w:r>
      <w:proofErr w:type="gramStart"/>
      <w:r>
        <w:rPr>
          <w:rFonts w:hint="eastAsia"/>
        </w:rPr>
        <w:t>定完成</w:t>
      </w:r>
      <w:proofErr w:type="gramEnd"/>
      <w:r>
        <w:rPr>
          <w:rFonts w:hint="eastAsia"/>
        </w:rPr>
        <w:t>的学分，超出的学分可以用来置换公共选修课或专业选修课的学分。</w:t>
      </w:r>
    </w:p>
    <w:p w:rsidR="006D5C58" w:rsidRDefault="00F10DF4">
      <w:pPr>
        <w:pStyle w:val="51"/>
        <w:ind w:firstLine="420"/>
        <w:rPr>
          <w:rFonts w:cs="Times New Roman"/>
        </w:rPr>
      </w:pPr>
      <w:r>
        <w:rPr>
          <w:rFonts w:hint="eastAsia"/>
        </w:rPr>
        <w:t>第九条</w:t>
      </w:r>
      <w:r>
        <w:t xml:space="preserve">  </w:t>
      </w:r>
      <w:r>
        <w:rPr>
          <w:rFonts w:hint="eastAsia"/>
        </w:rPr>
        <w:t>学生进行国（境）内外校际交流所修读的课程，其内容涵盖范围较广的，最多可认定</w:t>
      </w:r>
      <w:r>
        <w:t>2</w:t>
      </w:r>
      <w:r>
        <w:rPr>
          <w:rFonts w:hint="eastAsia"/>
        </w:rPr>
        <w:t>门课程的学分；涵盖范围较窄的，也可以</w:t>
      </w:r>
      <w:r>
        <w:t>2</w:t>
      </w:r>
      <w:r>
        <w:rPr>
          <w:rFonts w:hint="eastAsia"/>
        </w:rPr>
        <w:t>门或以上课程的学分认定我校</w:t>
      </w:r>
      <w:r>
        <w:t>1</w:t>
      </w:r>
      <w:r>
        <w:rPr>
          <w:rFonts w:hint="eastAsia"/>
        </w:rPr>
        <w:t>门课程的学分。</w:t>
      </w:r>
    </w:p>
    <w:p w:rsidR="006D5C58" w:rsidRDefault="00F10DF4">
      <w:pPr>
        <w:pStyle w:val="51"/>
        <w:ind w:firstLine="420"/>
        <w:rPr>
          <w:rFonts w:cs="Times New Roman"/>
        </w:rPr>
      </w:pPr>
      <w:r>
        <w:rPr>
          <w:rFonts w:hint="eastAsia"/>
        </w:rPr>
        <w:t>第十条</w:t>
      </w:r>
      <w:r>
        <w:t xml:space="preserve">  </w:t>
      </w:r>
      <w:r>
        <w:rPr>
          <w:rFonts w:hint="eastAsia"/>
        </w:rPr>
        <w:t>学生转专业前修读的课程与转入专业人才培养方案相同或相近的，转专业后可替换为相应课程学分；无法按照上述方式置换学分的课程，可在学校实际开设的公共选修课的范围内认定公共选修课的学分；学生未修的且无法进行学分置换的转入专业的第一学年课程，由学生自行修读，并向转入学院申请参加课程考核。</w:t>
      </w:r>
    </w:p>
    <w:p w:rsidR="006D5C58" w:rsidRDefault="00F10DF4">
      <w:pPr>
        <w:pStyle w:val="51"/>
        <w:ind w:firstLine="420"/>
        <w:rPr>
          <w:rFonts w:cs="Times New Roman"/>
        </w:rPr>
      </w:pPr>
      <w:r>
        <w:rPr>
          <w:rFonts w:hint="eastAsia"/>
        </w:rPr>
        <w:t>第十一条</w:t>
      </w:r>
      <w:r>
        <w:t xml:space="preserve">  </w:t>
      </w:r>
      <w:r>
        <w:rPr>
          <w:rFonts w:hint="eastAsia"/>
        </w:rPr>
        <w:t>学生辅修双学士学位课程学习后因各种原因未实际取得辅修专业学位的，其已修读合格的辅</w:t>
      </w:r>
      <w:proofErr w:type="gramStart"/>
      <w:r>
        <w:rPr>
          <w:rFonts w:hint="eastAsia"/>
        </w:rPr>
        <w:t>修学位</w:t>
      </w:r>
      <w:proofErr w:type="gramEnd"/>
      <w:r>
        <w:rPr>
          <w:rFonts w:hint="eastAsia"/>
        </w:rPr>
        <w:t>课程可置换校内公共选修课不超过</w:t>
      </w:r>
      <w:r>
        <w:t>4</w:t>
      </w:r>
      <w:r>
        <w:rPr>
          <w:rFonts w:hint="eastAsia"/>
        </w:rPr>
        <w:t>学分。</w:t>
      </w:r>
      <w:proofErr w:type="gramStart"/>
      <w:r>
        <w:rPr>
          <w:rFonts w:hint="eastAsia"/>
        </w:rPr>
        <w:t>若学</w:t>
      </w:r>
      <w:proofErr w:type="gramEnd"/>
      <w:r>
        <w:rPr>
          <w:rFonts w:hint="eastAsia"/>
        </w:rPr>
        <w:t>生最终取得其辅修专业学位，则其所有辅修专业学位课程均不得用于学分置换。</w:t>
      </w:r>
    </w:p>
    <w:p w:rsidR="006D5C58" w:rsidRDefault="00F10DF4">
      <w:pPr>
        <w:pStyle w:val="51"/>
        <w:ind w:firstLine="420"/>
        <w:rPr>
          <w:rFonts w:cs="Times New Roman"/>
        </w:rPr>
      </w:pPr>
      <w:r>
        <w:rPr>
          <w:rFonts w:hint="eastAsia"/>
        </w:rPr>
        <w:t>第十二条</w:t>
      </w:r>
      <w:r>
        <w:t xml:space="preserve">  </w:t>
      </w:r>
      <w:r>
        <w:rPr>
          <w:rFonts w:hint="eastAsia"/>
        </w:rPr>
        <w:t>学生参加并完成</w:t>
      </w:r>
      <w:r>
        <w:t>MOOC</w:t>
      </w:r>
      <w:r>
        <w:rPr>
          <w:rFonts w:hint="eastAsia"/>
        </w:rPr>
        <w:t>、</w:t>
      </w:r>
      <w:r>
        <w:t>SPOC</w:t>
      </w:r>
      <w:r>
        <w:rPr>
          <w:rFonts w:hint="eastAsia"/>
        </w:rPr>
        <w:t>课程学习的，可置换专业任意选修课及校内公共选修课课程学分。</w:t>
      </w:r>
    </w:p>
    <w:p w:rsidR="006D5C58" w:rsidRDefault="00F10DF4">
      <w:pPr>
        <w:pStyle w:val="51"/>
        <w:ind w:firstLine="420"/>
      </w:pPr>
      <w:r>
        <w:rPr>
          <w:rFonts w:hint="eastAsia"/>
        </w:rPr>
        <w:t>第十三条</w:t>
      </w:r>
      <w:r>
        <w:t xml:space="preserve">  </w:t>
      </w:r>
      <w:r>
        <w:rPr>
          <w:rFonts w:hint="eastAsia"/>
        </w:rPr>
        <w:t>学生以职业资格证书申请学分置换的，须严格按照学生所获证书的涵盖范围进行课程学分的置换，且</w:t>
      </w:r>
      <w:r>
        <w:t>1</w:t>
      </w:r>
      <w:r>
        <w:rPr>
          <w:rFonts w:hint="eastAsia"/>
        </w:rPr>
        <w:t>项证书可置换相应专业必修课或者专业选修课学分不超过</w:t>
      </w:r>
      <w:r>
        <w:t>4</w:t>
      </w:r>
      <w:r>
        <w:rPr>
          <w:rFonts w:hint="eastAsia"/>
        </w:rPr>
        <w:t>学分。</w:t>
      </w:r>
      <w:r>
        <w:t xml:space="preserve"> </w:t>
      </w:r>
    </w:p>
    <w:p w:rsidR="006D5C58" w:rsidRDefault="00F10DF4">
      <w:pPr>
        <w:pStyle w:val="51"/>
        <w:ind w:firstLine="420"/>
        <w:rPr>
          <w:rFonts w:cs="Times New Roman"/>
        </w:rPr>
      </w:pPr>
      <w:r>
        <w:rPr>
          <w:rFonts w:hint="eastAsia"/>
        </w:rPr>
        <w:t>第十四条</w:t>
      </w:r>
      <w:r>
        <w:t xml:space="preserve">  </w:t>
      </w:r>
      <w:r>
        <w:rPr>
          <w:rFonts w:hint="eastAsia"/>
        </w:rPr>
        <w:t>学生以参与开放实验室项目或大学生创新创业项目后获得专利或发表论文及单独获得专利或发表论文进行学分置换的，学生本人必须为论文的第一作者或专利的第一完成人，且</w:t>
      </w:r>
      <w:r>
        <w:t>1</w:t>
      </w:r>
      <w:r>
        <w:rPr>
          <w:rFonts w:hint="eastAsia"/>
        </w:rPr>
        <w:t>项专利（</w:t>
      </w:r>
      <w:r>
        <w:t>1</w:t>
      </w:r>
      <w:r>
        <w:rPr>
          <w:rFonts w:hint="eastAsia"/>
        </w:rPr>
        <w:t>篇论文）可置换相应专业必修课或者专业选修课不超过</w:t>
      </w:r>
      <w:r>
        <w:t>2</w:t>
      </w:r>
      <w:r>
        <w:rPr>
          <w:rFonts w:hint="eastAsia"/>
        </w:rPr>
        <w:t>学分的课程。</w:t>
      </w:r>
    </w:p>
    <w:p w:rsidR="006D5C58" w:rsidRDefault="00F10DF4">
      <w:pPr>
        <w:pStyle w:val="51"/>
        <w:ind w:firstLine="420"/>
        <w:rPr>
          <w:rFonts w:cs="Times New Roman"/>
        </w:rPr>
      </w:pPr>
      <w:r>
        <w:rPr>
          <w:rFonts w:hint="eastAsia"/>
        </w:rPr>
        <w:t>第十五条</w:t>
      </w:r>
      <w:r>
        <w:t xml:space="preserve">  </w:t>
      </w:r>
      <w:r>
        <w:rPr>
          <w:rFonts w:hint="eastAsia"/>
        </w:rPr>
        <w:t>学科竞赛获奖，可置换相应专业必修课或者专业选修课学分。（见下表）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3024"/>
        <w:gridCol w:w="3024"/>
        <w:gridCol w:w="3024"/>
      </w:tblGrid>
      <w:tr w:rsidR="006D5C58">
        <w:trPr>
          <w:jc w:val="center"/>
        </w:trPr>
        <w:tc>
          <w:tcPr>
            <w:tcW w:w="3024" w:type="dxa"/>
            <w:vAlign w:val="center"/>
          </w:tcPr>
          <w:p w:rsidR="006D5C58" w:rsidRDefault="00F10DF4">
            <w:pPr>
              <w:pStyle w:val="61"/>
              <w:rPr>
                <w:rFonts w:cs="Times New Roman"/>
              </w:rPr>
            </w:pPr>
            <w:r>
              <w:rPr>
                <w:rFonts w:hint="eastAsia"/>
              </w:rPr>
              <w:t>学科竞赛级别</w:t>
            </w:r>
          </w:p>
        </w:tc>
        <w:tc>
          <w:tcPr>
            <w:tcW w:w="3024" w:type="dxa"/>
            <w:vAlign w:val="center"/>
          </w:tcPr>
          <w:p w:rsidR="006D5C58" w:rsidRDefault="00F10DF4">
            <w:pPr>
              <w:pStyle w:val="61"/>
              <w:rPr>
                <w:rFonts w:cs="Times New Roman"/>
              </w:rPr>
            </w:pPr>
            <w:r>
              <w:t>A</w:t>
            </w:r>
            <w:r>
              <w:rPr>
                <w:rFonts w:hint="eastAsia"/>
              </w:rPr>
              <w:t>类</w:t>
            </w:r>
          </w:p>
        </w:tc>
        <w:tc>
          <w:tcPr>
            <w:tcW w:w="3024" w:type="dxa"/>
            <w:vAlign w:val="center"/>
          </w:tcPr>
          <w:p w:rsidR="006D5C58" w:rsidRDefault="00F10DF4">
            <w:pPr>
              <w:pStyle w:val="61"/>
              <w:rPr>
                <w:rFonts w:cs="Times New Roman"/>
              </w:rPr>
            </w:pPr>
            <w:r>
              <w:t>B</w:t>
            </w:r>
            <w:r>
              <w:rPr>
                <w:rFonts w:hint="eastAsia"/>
              </w:rPr>
              <w:t>类</w:t>
            </w:r>
          </w:p>
        </w:tc>
      </w:tr>
      <w:tr w:rsidR="006D5C58">
        <w:trPr>
          <w:jc w:val="center"/>
        </w:trPr>
        <w:tc>
          <w:tcPr>
            <w:tcW w:w="3024" w:type="dxa"/>
            <w:vAlign w:val="center"/>
          </w:tcPr>
          <w:p w:rsidR="006D5C58" w:rsidRDefault="00F10DF4">
            <w:pPr>
              <w:pStyle w:val="61"/>
              <w:rPr>
                <w:rFonts w:cs="Times New Roman"/>
              </w:rPr>
            </w:pPr>
            <w:r>
              <w:rPr>
                <w:rFonts w:hint="eastAsia"/>
              </w:rPr>
              <w:t>国家级</w:t>
            </w:r>
          </w:p>
        </w:tc>
        <w:tc>
          <w:tcPr>
            <w:tcW w:w="3024" w:type="dxa"/>
            <w:vAlign w:val="center"/>
          </w:tcPr>
          <w:p w:rsidR="006D5C58" w:rsidRDefault="00F10DF4">
            <w:pPr>
              <w:pStyle w:val="61"/>
              <w:rPr>
                <w:rFonts w:cs="Times New Roman"/>
              </w:rPr>
            </w:pPr>
            <w:r>
              <w:t>4</w:t>
            </w:r>
            <w:r>
              <w:rPr>
                <w:rFonts w:hint="eastAsia"/>
              </w:rPr>
              <w:t>学分</w:t>
            </w:r>
          </w:p>
        </w:tc>
        <w:tc>
          <w:tcPr>
            <w:tcW w:w="3024" w:type="dxa"/>
            <w:vAlign w:val="center"/>
          </w:tcPr>
          <w:p w:rsidR="006D5C58" w:rsidRDefault="00F10DF4">
            <w:pPr>
              <w:pStyle w:val="61"/>
              <w:rPr>
                <w:rFonts w:cs="Times New Roman"/>
              </w:rPr>
            </w:pPr>
            <w:r>
              <w:t>2</w:t>
            </w:r>
            <w:r>
              <w:rPr>
                <w:rFonts w:hint="eastAsia"/>
              </w:rPr>
              <w:t>学分</w:t>
            </w:r>
          </w:p>
        </w:tc>
      </w:tr>
      <w:tr w:rsidR="006D5C58">
        <w:trPr>
          <w:jc w:val="center"/>
        </w:trPr>
        <w:tc>
          <w:tcPr>
            <w:tcW w:w="3024" w:type="dxa"/>
            <w:vAlign w:val="center"/>
          </w:tcPr>
          <w:p w:rsidR="006D5C58" w:rsidRDefault="00F10DF4">
            <w:pPr>
              <w:pStyle w:val="61"/>
              <w:rPr>
                <w:rFonts w:cs="Times New Roman"/>
              </w:rPr>
            </w:pPr>
            <w:r>
              <w:rPr>
                <w:rFonts w:hint="eastAsia"/>
              </w:rPr>
              <w:t>省部级</w:t>
            </w:r>
          </w:p>
        </w:tc>
        <w:tc>
          <w:tcPr>
            <w:tcW w:w="3024" w:type="dxa"/>
            <w:vAlign w:val="center"/>
          </w:tcPr>
          <w:p w:rsidR="006D5C58" w:rsidRDefault="00F10DF4">
            <w:pPr>
              <w:pStyle w:val="61"/>
              <w:rPr>
                <w:rFonts w:cs="Times New Roman"/>
              </w:rPr>
            </w:pPr>
            <w:r>
              <w:t>2</w:t>
            </w:r>
            <w:r>
              <w:rPr>
                <w:rFonts w:hint="eastAsia"/>
              </w:rPr>
              <w:t>学分</w:t>
            </w:r>
          </w:p>
        </w:tc>
        <w:tc>
          <w:tcPr>
            <w:tcW w:w="3024" w:type="dxa"/>
            <w:vAlign w:val="center"/>
          </w:tcPr>
          <w:p w:rsidR="006D5C58" w:rsidRDefault="00F10DF4">
            <w:pPr>
              <w:pStyle w:val="61"/>
              <w:rPr>
                <w:rFonts w:cs="Times New Roman"/>
              </w:rPr>
            </w:pPr>
            <w:r>
              <w:t>1</w:t>
            </w:r>
            <w:r>
              <w:rPr>
                <w:rFonts w:hint="eastAsia"/>
              </w:rPr>
              <w:t>学分</w:t>
            </w:r>
          </w:p>
        </w:tc>
      </w:tr>
    </w:tbl>
    <w:p w:rsidR="006D5C58" w:rsidRDefault="00F10DF4">
      <w:pPr>
        <w:pStyle w:val="51"/>
        <w:ind w:firstLine="420"/>
        <w:rPr>
          <w:rFonts w:cs="Times New Roman"/>
        </w:rPr>
      </w:pPr>
      <w:r>
        <w:rPr>
          <w:rFonts w:hint="eastAsia"/>
        </w:rPr>
        <w:t>第十六条</w:t>
      </w:r>
      <w:r>
        <w:t xml:space="preserve">  </w:t>
      </w:r>
      <w:r>
        <w:rPr>
          <w:rFonts w:hint="eastAsia"/>
        </w:rPr>
        <w:t>全国大学外语四级考试成绩达到</w:t>
      </w:r>
      <w:r>
        <w:t>425</w:t>
      </w:r>
      <w:r>
        <w:rPr>
          <w:rFonts w:hint="eastAsia"/>
        </w:rPr>
        <w:t>分者可以置换大学外语四次课程的学分，六级考试成绩不再参与学分置换；国家计算机等级考试可以实际的考试内容及成绩用以置换课程内容相对应的大学计算机课程的学分。</w:t>
      </w:r>
    </w:p>
    <w:p w:rsidR="006D5C58" w:rsidRDefault="00F10DF4">
      <w:pPr>
        <w:pStyle w:val="51"/>
        <w:ind w:firstLine="420"/>
        <w:rPr>
          <w:rFonts w:cs="Times New Roman"/>
        </w:rPr>
      </w:pPr>
      <w:r>
        <w:rPr>
          <w:rFonts w:hint="eastAsia"/>
        </w:rPr>
        <w:t>第十七条</w:t>
      </w:r>
      <w:r>
        <w:t xml:space="preserve">  </w:t>
      </w:r>
      <w:r>
        <w:rPr>
          <w:rFonts w:hint="eastAsia"/>
        </w:rPr>
        <w:t>创业成果经认定，可置换创新创业公共选修课或相应专业必修课、专业选修课学分。（见下表）</w:t>
      </w:r>
    </w:p>
    <w:p w:rsidR="006D5C58" w:rsidRDefault="006D5C58">
      <w:pPr>
        <w:pStyle w:val="51"/>
        <w:ind w:firstLine="420"/>
        <w:rPr>
          <w:rFonts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684"/>
        <w:gridCol w:w="2937"/>
        <w:gridCol w:w="3451"/>
      </w:tblGrid>
      <w:tr w:rsidR="006D5C58">
        <w:trPr>
          <w:trHeight w:val="23"/>
          <w:jc w:val="center"/>
        </w:trPr>
        <w:tc>
          <w:tcPr>
            <w:tcW w:w="9072" w:type="dxa"/>
            <w:gridSpan w:val="3"/>
            <w:vAlign w:val="center"/>
          </w:tcPr>
          <w:p w:rsidR="006D5C58" w:rsidRDefault="00F10DF4">
            <w:pPr>
              <w:pStyle w:val="61"/>
              <w:rPr>
                <w:rFonts w:cs="Times New Roman"/>
                <w:lang w:eastAsia="zh-CN"/>
              </w:rPr>
            </w:pPr>
            <w:r>
              <w:rPr>
                <w:lang w:eastAsia="zh-CN"/>
              </w:rPr>
              <w:lastRenderedPageBreak/>
              <w:t>1.</w:t>
            </w:r>
            <w:r>
              <w:rPr>
                <w:rFonts w:hint="eastAsia"/>
                <w:lang w:eastAsia="zh-CN"/>
              </w:rPr>
              <w:t>企业年营业额（</w:t>
            </w:r>
            <w:r>
              <w:rPr>
                <w:lang w:eastAsia="zh-CN"/>
              </w:rPr>
              <w:t>X</w:t>
            </w:r>
            <w:r>
              <w:rPr>
                <w:rFonts w:hint="eastAsia"/>
                <w:lang w:eastAsia="zh-CN"/>
              </w:rPr>
              <w:t>万元）</w:t>
            </w:r>
          </w:p>
        </w:tc>
      </w:tr>
      <w:tr w:rsidR="006D5C58">
        <w:trPr>
          <w:trHeight w:val="23"/>
          <w:jc w:val="center"/>
        </w:trPr>
        <w:tc>
          <w:tcPr>
            <w:tcW w:w="2684" w:type="dxa"/>
            <w:vAlign w:val="center"/>
          </w:tcPr>
          <w:p w:rsidR="006D5C58" w:rsidRDefault="00F10DF4">
            <w:pPr>
              <w:pStyle w:val="61"/>
            </w:pPr>
            <w:r>
              <w:t>100</w:t>
            </w:r>
            <w:r>
              <w:rPr>
                <w:rFonts w:hint="eastAsia"/>
              </w:rPr>
              <w:t>≤</w:t>
            </w:r>
            <w:r>
              <w:t>X</w:t>
            </w:r>
            <w:r>
              <w:rPr>
                <w:rFonts w:hint="eastAsia"/>
              </w:rPr>
              <w:t>＜</w:t>
            </w:r>
            <w:r>
              <w:t>200</w:t>
            </w:r>
          </w:p>
        </w:tc>
        <w:tc>
          <w:tcPr>
            <w:tcW w:w="2937" w:type="dxa"/>
            <w:vAlign w:val="center"/>
          </w:tcPr>
          <w:p w:rsidR="006D5C58" w:rsidRDefault="00F10DF4">
            <w:pPr>
              <w:pStyle w:val="61"/>
            </w:pPr>
            <w:r>
              <w:t>200</w:t>
            </w:r>
            <w:r>
              <w:rPr>
                <w:rFonts w:hint="eastAsia"/>
              </w:rPr>
              <w:t>≤</w:t>
            </w:r>
            <w:r>
              <w:t>X</w:t>
            </w:r>
            <w:r>
              <w:rPr>
                <w:rFonts w:hint="eastAsia"/>
              </w:rPr>
              <w:t>＜</w:t>
            </w:r>
            <w:r>
              <w:t>500</w:t>
            </w:r>
          </w:p>
        </w:tc>
        <w:tc>
          <w:tcPr>
            <w:tcW w:w="3451" w:type="dxa"/>
            <w:vAlign w:val="center"/>
          </w:tcPr>
          <w:p w:rsidR="006D5C58" w:rsidRDefault="00F10DF4">
            <w:pPr>
              <w:pStyle w:val="61"/>
            </w:pPr>
            <w:r>
              <w:t>500</w:t>
            </w:r>
            <w:r>
              <w:rPr>
                <w:rFonts w:hint="eastAsia"/>
              </w:rPr>
              <w:t>≤</w:t>
            </w:r>
            <w:r>
              <w:t>X</w:t>
            </w:r>
          </w:p>
        </w:tc>
      </w:tr>
      <w:tr w:rsidR="006D5C58">
        <w:trPr>
          <w:trHeight w:val="23"/>
          <w:jc w:val="center"/>
        </w:trPr>
        <w:tc>
          <w:tcPr>
            <w:tcW w:w="2684" w:type="dxa"/>
            <w:vAlign w:val="center"/>
          </w:tcPr>
          <w:p w:rsidR="006D5C58" w:rsidRDefault="00F10DF4">
            <w:pPr>
              <w:pStyle w:val="61"/>
              <w:rPr>
                <w:rFonts w:cs="Times New Roman"/>
              </w:rPr>
            </w:pPr>
            <w:r>
              <w:t>2</w:t>
            </w:r>
            <w:r>
              <w:rPr>
                <w:rFonts w:hint="eastAsia"/>
              </w:rPr>
              <w:t>学分</w:t>
            </w:r>
          </w:p>
        </w:tc>
        <w:tc>
          <w:tcPr>
            <w:tcW w:w="2937" w:type="dxa"/>
            <w:vAlign w:val="center"/>
          </w:tcPr>
          <w:p w:rsidR="006D5C58" w:rsidRDefault="00F10DF4">
            <w:pPr>
              <w:pStyle w:val="61"/>
              <w:rPr>
                <w:rFonts w:cs="Times New Roman"/>
              </w:rPr>
            </w:pPr>
            <w:r>
              <w:t>4</w:t>
            </w:r>
            <w:r>
              <w:rPr>
                <w:rFonts w:hint="eastAsia"/>
              </w:rPr>
              <w:t>学分</w:t>
            </w:r>
          </w:p>
        </w:tc>
        <w:tc>
          <w:tcPr>
            <w:tcW w:w="3451" w:type="dxa"/>
            <w:vAlign w:val="center"/>
          </w:tcPr>
          <w:p w:rsidR="006D5C58" w:rsidRDefault="00F10DF4">
            <w:pPr>
              <w:pStyle w:val="61"/>
              <w:rPr>
                <w:rFonts w:cs="Times New Roman"/>
              </w:rPr>
            </w:pPr>
            <w:r>
              <w:t>6</w:t>
            </w:r>
            <w:r>
              <w:rPr>
                <w:rFonts w:hint="eastAsia"/>
              </w:rPr>
              <w:t>学分</w:t>
            </w:r>
          </w:p>
        </w:tc>
      </w:tr>
      <w:tr w:rsidR="006D5C58">
        <w:trPr>
          <w:trHeight w:val="23"/>
          <w:jc w:val="center"/>
        </w:trPr>
        <w:tc>
          <w:tcPr>
            <w:tcW w:w="9072" w:type="dxa"/>
            <w:gridSpan w:val="3"/>
            <w:vAlign w:val="center"/>
          </w:tcPr>
          <w:p w:rsidR="006D5C58" w:rsidRDefault="00F10DF4">
            <w:pPr>
              <w:pStyle w:val="61"/>
              <w:rPr>
                <w:rFonts w:cs="Times New Roman"/>
                <w:lang w:eastAsia="zh-CN"/>
              </w:rPr>
            </w:pPr>
            <w:r>
              <w:rPr>
                <w:lang w:eastAsia="zh-CN"/>
              </w:rPr>
              <w:t>2.</w:t>
            </w:r>
            <w:r>
              <w:rPr>
                <w:rFonts w:hint="eastAsia"/>
                <w:lang w:eastAsia="zh-CN"/>
              </w:rPr>
              <w:t>企业年融资额（</w:t>
            </w:r>
            <w:r>
              <w:rPr>
                <w:lang w:eastAsia="zh-CN"/>
              </w:rPr>
              <w:t>X</w:t>
            </w:r>
            <w:r>
              <w:rPr>
                <w:rFonts w:hint="eastAsia"/>
                <w:lang w:eastAsia="zh-CN"/>
              </w:rPr>
              <w:t>万元）</w:t>
            </w:r>
          </w:p>
        </w:tc>
      </w:tr>
      <w:tr w:rsidR="006D5C58">
        <w:trPr>
          <w:trHeight w:val="23"/>
          <w:jc w:val="center"/>
        </w:trPr>
        <w:tc>
          <w:tcPr>
            <w:tcW w:w="2684" w:type="dxa"/>
            <w:vAlign w:val="center"/>
          </w:tcPr>
          <w:p w:rsidR="006D5C58" w:rsidRDefault="00F10DF4">
            <w:pPr>
              <w:pStyle w:val="61"/>
            </w:pPr>
            <w:r>
              <w:t>50</w:t>
            </w:r>
            <w:r>
              <w:rPr>
                <w:rFonts w:hint="eastAsia"/>
              </w:rPr>
              <w:t>≤</w:t>
            </w:r>
            <w:r>
              <w:t>X</w:t>
            </w:r>
            <w:r>
              <w:rPr>
                <w:rFonts w:hint="eastAsia"/>
              </w:rPr>
              <w:t>＜</w:t>
            </w:r>
            <w:r>
              <w:t>100</w:t>
            </w:r>
          </w:p>
        </w:tc>
        <w:tc>
          <w:tcPr>
            <w:tcW w:w="2937" w:type="dxa"/>
            <w:vAlign w:val="center"/>
          </w:tcPr>
          <w:p w:rsidR="006D5C58" w:rsidRDefault="00F10DF4">
            <w:pPr>
              <w:pStyle w:val="61"/>
            </w:pPr>
            <w:r>
              <w:t>100</w:t>
            </w:r>
            <w:r>
              <w:rPr>
                <w:rFonts w:hint="eastAsia"/>
              </w:rPr>
              <w:t>≤</w:t>
            </w:r>
            <w:r>
              <w:t>X</w:t>
            </w:r>
            <w:r>
              <w:rPr>
                <w:rFonts w:hint="eastAsia"/>
              </w:rPr>
              <w:t>＜</w:t>
            </w:r>
            <w:r>
              <w:t>200</w:t>
            </w:r>
          </w:p>
        </w:tc>
        <w:tc>
          <w:tcPr>
            <w:tcW w:w="3451" w:type="dxa"/>
            <w:vAlign w:val="center"/>
          </w:tcPr>
          <w:p w:rsidR="006D5C58" w:rsidRDefault="00F10DF4">
            <w:pPr>
              <w:pStyle w:val="61"/>
            </w:pPr>
            <w:r>
              <w:t>200</w:t>
            </w:r>
            <w:r>
              <w:rPr>
                <w:rFonts w:hint="eastAsia"/>
              </w:rPr>
              <w:t>≤</w:t>
            </w:r>
            <w:r>
              <w:t>X</w:t>
            </w:r>
          </w:p>
        </w:tc>
      </w:tr>
      <w:tr w:rsidR="006D5C58">
        <w:trPr>
          <w:trHeight w:val="23"/>
          <w:jc w:val="center"/>
        </w:trPr>
        <w:tc>
          <w:tcPr>
            <w:tcW w:w="2684" w:type="dxa"/>
            <w:vAlign w:val="center"/>
          </w:tcPr>
          <w:p w:rsidR="006D5C58" w:rsidRDefault="00F10DF4">
            <w:pPr>
              <w:pStyle w:val="61"/>
              <w:rPr>
                <w:rFonts w:cs="Times New Roman"/>
              </w:rPr>
            </w:pPr>
            <w:r>
              <w:t>2</w:t>
            </w:r>
            <w:r>
              <w:rPr>
                <w:rFonts w:hint="eastAsia"/>
              </w:rPr>
              <w:t>学分</w:t>
            </w:r>
          </w:p>
        </w:tc>
        <w:tc>
          <w:tcPr>
            <w:tcW w:w="2937" w:type="dxa"/>
            <w:vAlign w:val="center"/>
          </w:tcPr>
          <w:p w:rsidR="006D5C58" w:rsidRDefault="00F10DF4">
            <w:pPr>
              <w:pStyle w:val="61"/>
              <w:rPr>
                <w:rFonts w:cs="Times New Roman"/>
              </w:rPr>
            </w:pPr>
            <w:r>
              <w:t>4</w:t>
            </w:r>
            <w:r>
              <w:rPr>
                <w:rFonts w:hint="eastAsia"/>
              </w:rPr>
              <w:t>学分</w:t>
            </w:r>
          </w:p>
        </w:tc>
        <w:tc>
          <w:tcPr>
            <w:tcW w:w="3451" w:type="dxa"/>
            <w:vAlign w:val="center"/>
          </w:tcPr>
          <w:p w:rsidR="006D5C58" w:rsidRDefault="00F10DF4">
            <w:pPr>
              <w:pStyle w:val="61"/>
              <w:rPr>
                <w:rFonts w:cs="Times New Roman"/>
              </w:rPr>
            </w:pPr>
            <w:r>
              <w:t>6</w:t>
            </w:r>
            <w:r>
              <w:rPr>
                <w:rFonts w:hint="eastAsia"/>
              </w:rPr>
              <w:t>学分</w:t>
            </w:r>
          </w:p>
        </w:tc>
      </w:tr>
    </w:tbl>
    <w:p w:rsidR="006D5C58" w:rsidRDefault="00F10DF4">
      <w:pPr>
        <w:pStyle w:val="71"/>
        <w:ind w:firstLine="344"/>
        <w:rPr>
          <w:rFonts w:cs="Times New Roman"/>
        </w:rPr>
      </w:pPr>
      <w:r>
        <w:rPr>
          <w:rFonts w:hint="eastAsia"/>
        </w:rPr>
        <w:t>（企业年营业额或年融资额置换学分，两种情况同时存在不累加计算，以学分置换高者为准）</w:t>
      </w:r>
    </w:p>
    <w:p w:rsidR="006D5C58" w:rsidRDefault="00F10DF4">
      <w:pPr>
        <w:pStyle w:val="51"/>
        <w:ind w:firstLine="420"/>
        <w:rPr>
          <w:rFonts w:cs="Times New Roman"/>
        </w:rPr>
      </w:pPr>
      <w:r>
        <w:rPr>
          <w:rFonts w:hint="eastAsia"/>
        </w:rPr>
        <w:t>第十八条</w:t>
      </w:r>
      <w:r>
        <w:t xml:space="preserve">  </w:t>
      </w:r>
      <w:r>
        <w:rPr>
          <w:rFonts w:hint="eastAsia"/>
        </w:rPr>
        <w:t>退伍复员学生入学后或者复学后可以免修公共体育、军事技能和军事理论等课程，直接获得学分。</w:t>
      </w:r>
    </w:p>
    <w:p w:rsidR="006D5C58" w:rsidRDefault="00F10DF4">
      <w:pPr>
        <w:pStyle w:val="24"/>
        <w:rPr>
          <w:rFonts w:cs="Times New Roman"/>
        </w:rPr>
      </w:pPr>
      <w:r>
        <w:rPr>
          <w:rFonts w:hint="eastAsia"/>
        </w:rPr>
        <w:t>第三章</w:t>
      </w:r>
      <w:r>
        <w:t xml:space="preserve">  </w:t>
      </w:r>
      <w:r>
        <w:rPr>
          <w:rFonts w:hint="eastAsia"/>
        </w:rPr>
        <w:t>成绩认定方法</w:t>
      </w:r>
    </w:p>
    <w:p w:rsidR="006D5C58" w:rsidRDefault="00F10DF4">
      <w:pPr>
        <w:pStyle w:val="51"/>
        <w:ind w:firstLine="420"/>
        <w:rPr>
          <w:rFonts w:cs="Times New Roman"/>
        </w:rPr>
      </w:pPr>
      <w:r>
        <w:rPr>
          <w:rFonts w:hint="eastAsia"/>
        </w:rPr>
        <w:t>第十九条</w:t>
      </w:r>
      <w:r>
        <w:t xml:space="preserve">  </w:t>
      </w:r>
      <w:r>
        <w:rPr>
          <w:rFonts w:hint="eastAsia"/>
        </w:rPr>
        <w:t>学生以所修读的课程进行学分置换，其课程成绩是百分制形式的，直接按学生已取得学分的课程成绩登录。</w:t>
      </w:r>
    </w:p>
    <w:p w:rsidR="006D5C58" w:rsidRDefault="00F10DF4">
      <w:pPr>
        <w:pStyle w:val="51"/>
        <w:ind w:firstLine="420"/>
        <w:rPr>
          <w:rFonts w:cs="Times New Roman"/>
        </w:rPr>
      </w:pPr>
      <w:r>
        <w:rPr>
          <w:rFonts w:hint="eastAsia"/>
        </w:rPr>
        <w:t>第二十条</w:t>
      </w:r>
      <w:r>
        <w:t xml:space="preserve">  </w:t>
      </w:r>
      <w:r>
        <w:rPr>
          <w:rFonts w:hint="eastAsia"/>
        </w:rPr>
        <w:t>若已取得学分的课程是以“</w:t>
      </w:r>
      <w:r>
        <w:t>A</w:t>
      </w:r>
      <w:r>
        <w:rPr>
          <w:rFonts w:hint="eastAsia"/>
        </w:rPr>
        <w:t>、</w:t>
      </w:r>
      <w:r>
        <w:t>B</w:t>
      </w:r>
      <w:r>
        <w:rPr>
          <w:rFonts w:hint="eastAsia"/>
        </w:rPr>
        <w:t>、</w:t>
      </w:r>
      <w:r>
        <w:t>C</w:t>
      </w:r>
      <w:r>
        <w:rPr>
          <w:rFonts w:hint="eastAsia"/>
        </w:rPr>
        <w:t>…”等级形式给予成绩的，则根据下表中成绩等级与百分制成绩的对应关系，取“均值”给出相应的百分制成绩。</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86"/>
        <w:gridCol w:w="2397"/>
        <w:gridCol w:w="870"/>
        <w:gridCol w:w="870"/>
        <w:gridCol w:w="2588"/>
        <w:gridCol w:w="961"/>
      </w:tblGrid>
      <w:tr w:rsidR="006D5C58">
        <w:trPr>
          <w:trHeight w:val="20"/>
          <w:jc w:val="center"/>
        </w:trPr>
        <w:tc>
          <w:tcPr>
            <w:tcW w:w="1386" w:type="dxa"/>
            <w:vAlign w:val="center"/>
          </w:tcPr>
          <w:p w:rsidR="006D5C58" w:rsidRDefault="00F10DF4">
            <w:pPr>
              <w:pStyle w:val="61"/>
              <w:rPr>
                <w:rFonts w:cs="Times New Roman"/>
              </w:rPr>
            </w:pPr>
            <w:r>
              <w:rPr>
                <w:rFonts w:hint="eastAsia"/>
              </w:rPr>
              <w:t>等级</w:t>
            </w:r>
          </w:p>
        </w:tc>
        <w:tc>
          <w:tcPr>
            <w:tcW w:w="2397" w:type="dxa"/>
            <w:vAlign w:val="center"/>
          </w:tcPr>
          <w:p w:rsidR="006D5C58" w:rsidRDefault="00F10DF4">
            <w:pPr>
              <w:pStyle w:val="61"/>
              <w:rPr>
                <w:rFonts w:cs="Times New Roman"/>
              </w:rPr>
            </w:pPr>
            <w:r>
              <w:rPr>
                <w:rFonts w:hint="eastAsia"/>
              </w:rPr>
              <w:t>对应百分制成绩</w:t>
            </w:r>
          </w:p>
        </w:tc>
        <w:tc>
          <w:tcPr>
            <w:tcW w:w="870" w:type="dxa"/>
            <w:vAlign w:val="center"/>
          </w:tcPr>
          <w:p w:rsidR="006D5C58" w:rsidRDefault="00F10DF4">
            <w:pPr>
              <w:pStyle w:val="61"/>
              <w:rPr>
                <w:rFonts w:cs="Times New Roman"/>
              </w:rPr>
            </w:pPr>
            <w:r>
              <w:rPr>
                <w:rFonts w:hint="eastAsia"/>
              </w:rPr>
              <w:t>均值</w:t>
            </w:r>
          </w:p>
        </w:tc>
        <w:tc>
          <w:tcPr>
            <w:tcW w:w="870" w:type="dxa"/>
            <w:vAlign w:val="center"/>
          </w:tcPr>
          <w:p w:rsidR="006D5C58" w:rsidRDefault="00F10DF4">
            <w:pPr>
              <w:pStyle w:val="61"/>
              <w:rPr>
                <w:rFonts w:cs="Times New Roman"/>
              </w:rPr>
            </w:pPr>
            <w:r>
              <w:rPr>
                <w:rFonts w:hint="eastAsia"/>
              </w:rPr>
              <w:t>等级</w:t>
            </w:r>
          </w:p>
        </w:tc>
        <w:tc>
          <w:tcPr>
            <w:tcW w:w="2588" w:type="dxa"/>
            <w:vAlign w:val="center"/>
          </w:tcPr>
          <w:p w:rsidR="006D5C58" w:rsidRDefault="00F10DF4">
            <w:pPr>
              <w:pStyle w:val="61"/>
              <w:rPr>
                <w:rFonts w:cs="Times New Roman"/>
              </w:rPr>
            </w:pPr>
            <w:r>
              <w:rPr>
                <w:rFonts w:hint="eastAsia"/>
              </w:rPr>
              <w:t>对应百分制成绩</w:t>
            </w:r>
          </w:p>
        </w:tc>
        <w:tc>
          <w:tcPr>
            <w:tcW w:w="961" w:type="dxa"/>
            <w:vAlign w:val="center"/>
          </w:tcPr>
          <w:p w:rsidR="006D5C58" w:rsidRDefault="00F10DF4">
            <w:pPr>
              <w:pStyle w:val="61"/>
              <w:rPr>
                <w:rFonts w:cs="Times New Roman"/>
              </w:rPr>
            </w:pPr>
            <w:r>
              <w:rPr>
                <w:rFonts w:hint="eastAsia"/>
              </w:rPr>
              <w:t>均值</w:t>
            </w:r>
          </w:p>
        </w:tc>
      </w:tr>
      <w:tr w:rsidR="006D5C58">
        <w:trPr>
          <w:trHeight w:val="20"/>
          <w:jc w:val="center"/>
        </w:trPr>
        <w:tc>
          <w:tcPr>
            <w:tcW w:w="1386" w:type="dxa"/>
            <w:vAlign w:val="center"/>
          </w:tcPr>
          <w:p w:rsidR="006D5C58" w:rsidRDefault="00F10DF4">
            <w:pPr>
              <w:pStyle w:val="61"/>
            </w:pPr>
            <w:r>
              <w:t>A+</w:t>
            </w:r>
          </w:p>
        </w:tc>
        <w:tc>
          <w:tcPr>
            <w:tcW w:w="2397" w:type="dxa"/>
            <w:vAlign w:val="center"/>
          </w:tcPr>
          <w:p w:rsidR="006D5C58" w:rsidRDefault="00F10DF4">
            <w:pPr>
              <w:pStyle w:val="61"/>
            </w:pPr>
            <w:r>
              <w:t>95-100</w:t>
            </w:r>
          </w:p>
        </w:tc>
        <w:tc>
          <w:tcPr>
            <w:tcW w:w="870" w:type="dxa"/>
            <w:vAlign w:val="center"/>
          </w:tcPr>
          <w:p w:rsidR="006D5C58" w:rsidRDefault="00F10DF4">
            <w:pPr>
              <w:pStyle w:val="61"/>
            </w:pPr>
            <w:r>
              <w:t>98</w:t>
            </w:r>
          </w:p>
        </w:tc>
        <w:tc>
          <w:tcPr>
            <w:tcW w:w="870" w:type="dxa"/>
            <w:vAlign w:val="center"/>
          </w:tcPr>
          <w:p w:rsidR="006D5C58" w:rsidRDefault="00F10DF4">
            <w:pPr>
              <w:pStyle w:val="61"/>
            </w:pPr>
            <w:r>
              <w:t>C+</w:t>
            </w:r>
          </w:p>
        </w:tc>
        <w:tc>
          <w:tcPr>
            <w:tcW w:w="2588" w:type="dxa"/>
            <w:vAlign w:val="center"/>
          </w:tcPr>
          <w:p w:rsidR="006D5C58" w:rsidRDefault="00F10DF4">
            <w:pPr>
              <w:pStyle w:val="61"/>
            </w:pPr>
            <w:r>
              <w:t>72-74</w:t>
            </w:r>
          </w:p>
        </w:tc>
        <w:tc>
          <w:tcPr>
            <w:tcW w:w="961" w:type="dxa"/>
            <w:vAlign w:val="center"/>
          </w:tcPr>
          <w:p w:rsidR="006D5C58" w:rsidRDefault="00F10DF4">
            <w:pPr>
              <w:pStyle w:val="61"/>
            </w:pPr>
            <w:r>
              <w:t>73</w:t>
            </w:r>
          </w:p>
        </w:tc>
      </w:tr>
      <w:tr w:rsidR="006D5C58">
        <w:trPr>
          <w:trHeight w:val="20"/>
          <w:jc w:val="center"/>
        </w:trPr>
        <w:tc>
          <w:tcPr>
            <w:tcW w:w="1386" w:type="dxa"/>
            <w:vAlign w:val="center"/>
          </w:tcPr>
          <w:p w:rsidR="006D5C58" w:rsidRDefault="00F10DF4">
            <w:pPr>
              <w:pStyle w:val="61"/>
            </w:pPr>
            <w:r>
              <w:t>A</w:t>
            </w:r>
          </w:p>
        </w:tc>
        <w:tc>
          <w:tcPr>
            <w:tcW w:w="2397" w:type="dxa"/>
            <w:vAlign w:val="center"/>
          </w:tcPr>
          <w:p w:rsidR="006D5C58" w:rsidRDefault="00F10DF4">
            <w:pPr>
              <w:pStyle w:val="61"/>
            </w:pPr>
            <w:r>
              <w:t>90-94</w:t>
            </w:r>
          </w:p>
        </w:tc>
        <w:tc>
          <w:tcPr>
            <w:tcW w:w="870" w:type="dxa"/>
            <w:vAlign w:val="center"/>
          </w:tcPr>
          <w:p w:rsidR="006D5C58" w:rsidRDefault="00F10DF4">
            <w:pPr>
              <w:pStyle w:val="61"/>
            </w:pPr>
            <w:r>
              <w:t>92</w:t>
            </w:r>
          </w:p>
        </w:tc>
        <w:tc>
          <w:tcPr>
            <w:tcW w:w="870" w:type="dxa"/>
            <w:vAlign w:val="center"/>
          </w:tcPr>
          <w:p w:rsidR="006D5C58" w:rsidRDefault="00F10DF4">
            <w:pPr>
              <w:pStyle w:val="61"/>
            </w:pPr>
            <w:r>
              <w:t>C</w:t>
            </w:r>
          </w:p>
        </w:tc>
        <w:tc>
          <w:tcPr>
            <w:tcW w:w="2588" w:type="dxa"/>
            <w:vAlign w:val="center"/>
          </w:tcPr>
          <w:p w:rsidR="006D5C58" w:rsidRDefault="00F10DF4">
            <w:pPr>
              <w:pStyle w:val="61"/>
            </w:pPr>
            <w:r>
              <w:t>69-71</w:t>
            </w:r>
          </w:p>
        </w:tc>
        <w:tc>
          <w:tcPr>
            <w:tcW w:w="961" w:type="dxa"/>
            <w:vAlign w:val="center"/>
          </w:tcPr>
          <w:p w:rsidR="006D5C58" w:rsidRDefault="00F10DF4">
            <w:pPr>
              <w:pStyle w:val="61"/>
            </w:pPr>
            <w:r>
              <w:t>70</w:t>
            </w:r>
          </w:p>
        </w:tc>
      </w:tr>
      <w:tr w:rsidR="006D5C58">
        <w:trPr>
          <w:trHeight w:val="20"/>
          <w:jc w:val="center"/>
        </w:trPr>
        <w:tc>
          <w:tcPr>
            <w:tcW w:w="1386" w:type="dxa"/>
            <w:vAlign w:val="center"/>
          </w:tcPr>
          <w:p w:rsidR="006D5C58" w:rsidRDefault="00F10DF4">
            <w:pPr>
              <w:pStyle w:val="61"/>
            </w:pPr>
            <w:r>
              <w:t>A-</w:t>
            </w:r>
          </w:p>
        </w:tc>
        <w:tc>
          <w:tcPr>
            <w:tcW w:w="2397" w:type="dxa"/>
            <w:vAlign w:val="center"/>
          </w:tcPr>
          <w:p w:rsidR="006D5C58" w:rsidRDefault="00F10DF4">
            <w:pPr>
              <w:pStyle w:val="61"/>
            </w:pPr>
            <w:r>
              <w:t>85-89</w:t>
            </w:r>
          </w:p>
        </w:tc>
        <w:tc>
          <w:tcPr>
            <w:tcW w:w="870" w:type="dxa"/>
            <w:vAlign w:val="center"/>
          </w:tcPr>
          <w:p w:rsidR="006D5C58" w:rsidRDefault="00F10DF4">
            <w:pPr>
              <w:pStyle w:val="61"/>
            </w:pPr>
            <w:r>
              <w:t>87</w:t>
            </w:r>
          </w:p>
        </w:tc>
        <w:tc>
          <w:tcPr>
            <w:tcW w:w="870" w:type="dxa"/>
            <w:vAlign w:val="center"/>
          </w:tcPr>
          <w:p w:rsidR="006D5C58" w:rsidRDefault="00F10DF4">
            <w:pPr>
              <w:pStyle w:val="61"/>
            </w:pPr>
            <w:r>
              <w:t>C-</w:t>
            </w:r>
          </w:p>
        </w:tc>
        <w:tc>
          <w:tcPr>
            <w:tcW w:w="2588" w:type="dxa"/>
            <w:vAlign w:val="center"/>
          </w:tcPr>
          <w:p w:rsidR="006D5C58" w:rsidRDefault="00F10DF4">
            <w:pPr>
              <w:pStyle w:val="61"/>
            </w:pPr>
            <w:r>
              <w:t>66-68</w:t>
            </w:r>
          </w:p>
        </w:tc>
        <w:tc>
          <w:tcPr>
            <w:tcW w:w="961" w:type="dxa"/>
            <w:vAlign w:val="center"/>
          </w:tcPr>
          <w:p w:rsidR="006D5C58" w:rsidRDefault="00F10DF4">
            <w:pPr>
              <w:pStyle w:val="61"/>
            </w:pPr>
            <w:r>
              <w:t>67</w:t>
            </w:r>
          </w:p>
        </w:tc>
      </w:tr>
      <w:tr w:rsidR="006D5C58">
        <w:trPr>
          <w:trHeight w:val="20"/>
          <w:jc w:val="center"/>
        </w:trPr>
        <w:tc>
          <w:tcPr>
            <w:tcW w:w="1386" w:type="dxa"/>
            <w:vAlign w:val="center"/>
          </w:tcPr>
          <w:p w:rsidR="006D5C58" w:rsidRDefault="00F10DF4">
            <w:pPr>
              <w:pStyle w:val="61"/>
            </w:pPr>
            <w:r>
              <w:t>B+</w:t>
            </w:r>
          </w:p>
        </w:tc>
        <w:tc>
          <w:tcPr>
            <w:tcW w:w="2397" w:type="dxa"/>
            <w:vAlign w:val="center"/>
          </w:tcPr>
          <w:p w:rsidR="006D5C58" w:rsidRDefault="00F10DF4">
            <w:pPr>
              <w:pStyle w:val="61"/>
            </w:pPr>
            <w:r>
              <w:t>82-84</w:t>
            </w:r>
          </w:p>
        </w:tc>
        <w:tc>
          <w:tcPr>
            <w:tcW w:w="870" w:type="dxa"/>
            <w:vAlign w:val="center"/>
          </w:tcPr>
          <w:p w:rsidR="006D5C58" w:rsidRDefault="00F10DF4">
            <w:pPr>
              <w:pStyle w:val="61"/>
            </w:pPr>
            <w:r>
              <w:t>83</w:t>
            </w:r>
          </w:p>
        </w:tc>
        <w:tc>
          <w:tcPr>
            <w:tcW w:w="870" w:type="dxa"/>
            <w:vAlign w:val="center"/>
          </w:tcPr>
          <w:p w:rsidR="006D5C58" w:rsidRDefault="00F10DF4">
            <w:pPr>
              <w:pStyle w:val="61"/>
            </w:pPr>
            <w:r>
              <w:t>D+</w:t>
            </w:r>
          </w:p>
        </w:tc>
        <w:tc>
          <w:tcPr>
            <w:tcW w:w="2588" w:type="dxa"/>
            <w:vAlign w:val="center"/>
          </w:tcPr>
          <w:p w:rsidR="006D5C58" w:rsidRDefault="00F10DF4">
            <w:pPr>
              <w:pStyle w:val="61"/>
            </w:pPr>
            <w:r>
              <w:t>63-65</w:t>
            </w:r>
          </w:p>
        </w:tc>
        <w:tc>
          <w:tcPr>
            <w:tcW w:w="961" w:type="dxa"/>
            <w:vAlign w:val="center"/>
          </w:tcPr>
          <w:p w:rsidR="006D5C58" w:rsidRDefault="00F10DF4">
            <w:pPr>
              <w:pStyle w:val="61"/>
            </w:pPr>
            <w:r>
              <w:t>64</w:t>
            </w:r>
          </w:p>
        </w:tc>
      </w:tr>
      <w:tr w:rsidR="006D5C58">
        <w:trPr>
          <w:trHeight w:val="20"/>
          <w:jc w:val="center"/>
        </w:trPr>
        <w:tc>
          <w:tcPr>
            <w:tcW w:w="1386" w:type="dxa"/>
            <w:vAlign w:val="center"/>
          </w:tcPr>
          <w:p w:rsidR="006D5C58" w:rsidRDefault="00F10DF4">
            <w:pPr>
              <w:pStyle w:val="61"/>
            </w:pPr>
            <w:r>
              <w:t>B</w:t>
            </w:r>
          </w:p>
        </w:tc>
        <w:tc>
          <w:tcPr>
            <w:tcW w:w="2397" w:type="dxa"/>
            <w:vAlign w:val="center"/>
          </w:tcPr>
          <w:p w:rsidR="006D5C58" w:rsidRDefault="00F10DF4">
            <w:pPr>
              <w:pStyle w:val="61"/>
            </w:pPr>
            <w:r>
              <w:t>78-81</w:t>
            </w:r>
          </w:p>
        </w:tc>
        <w:tc>
          <w:tcPr>
            <w:tcW w:w="870" w:type="dxa"/>
            <w:vAlign w:val="center"/>
          </w:tcPr>
          <w:p w:rsidR="006D5C58" w:rsidRDefault="00F10DF4">
            <w:pPr>
              <w:pStyle w:val="61"/>
            </w:pPr>
            <w:r>
              <w:t>80</w:t>
            </w:r>
          </w:p>
        </w:tc>
        <w:tc>
          <w:tcPr>
            <w:tcW w:w="870" w:type="dxa"/>
            <w:vAlign w:val="center"/>
          </w:tcPr>
          <w:p w:rsidR="006D5C58" w:rsidRDefault="00F10DF4">
            <w:pPr>
              <w:pStyle w:val="61"/>
            </w:pPr>
            <w:r>
              <w:t>D</w:t>
            </w:r>
          </w:p>
        </w:tc>
        <w:tc>
          <w:tcPr>
            <w:tcW w:w="2588" w:type="dxa"/>
            <w:vAlign w:val="center"/>
          </w:tcPr>
          <w:p w:rsidR="006D5C58" w:rsidRDefault="00F10DF4">
            <w:pPr>
              <w:pStyle w:val="61"/>
            </w:pPr>
            <w:r>
              <w:t>60-62</w:t>
            </w:r>
          </w:p>
        </w:tc>
        <w:tc>
          <w:tcPr>
            <w:tcW w:w="961" w:type="dxa"/>
            <w:vAlign w:val="center"/>
          </w:tcPr>
          <w:p w:rsidR="006D5C58" w:rsidRDefault="00F10DF4">
            <w:pPr>
              <w:pStyle w:val="61"/>
            </w:pPr>
            <w:r>
              <w:t>61</w:t>
            </w:r>
          </w:p>
        </w:tc>
      </w:tr>
      <w:tr w:rsidR="006D5C58">
        <w:trPr>
          <w:trHeight w:val="20"/>
          <w:jc w:val="center"/>
        </w:trPr>
        <w:tc>
          <w:tcPr>
            <w:tcW w:w="1386" w:type="dxa"/>
            <w:vAlign w:val="center"/>
          </w:tcPr>
          <w:p w:rsidR="006D5C58" w:rsidRDefault="00F10DF4">
            <w:pPr>
              <w:pStyle w:val="61"/>
            </w:pPr>
            <w:r>
              <w:t>B-</w:t>
            </w:r>
          </w:p>
        </w:tc>
        <w:tc>
          <w:tcPr>
            <w:tcW w:w="2397" w:type="dxa"/>
            <w:vAlign w:val="center"/>
          </w:tcPr>
          <w:p w:rsidR="006D5C58" w:rsidRDefault="00F10DF4">
            <w:pPr>
              <w:pStyle w:val="61"/>
            </w:pPr>
            <w:r>
              <w:t>75-77</w:t>
            </w:r>
          </w:p>
        </w:tc>
        <w:tc>
          <w:tcPr>
            <w:tcW w:w="870" w:type="dxa"/>
            <w:vAlign w:val="center"/>
          </w:tcPr>
          <w:p w:rsidR="006D5C58" w:rsidRDefault="00F10DF4">
            <w:pPr>
              <w:pStyle w:val="61"/>
            </w:pPr>
            <w:r>
              <w:t>76</w:t>
            </w:r>
          </w:p>
        </w:tc>
        <w:tc>
          <w:tcPr>
            <w:tcW w:w="870" w:type="dxa"/>
            <w:vAlign w:val="center"/>
          </w:tcPr>
          <w:p w:rsidR="006D5C58" w:rsidRDefault="00F10DF4">
            <w:pPr>
              <w:pStyle w:val="61"/>
            </w:pPr>
            <w:r>
              <w:t>F</w:t>
            </w:r>
          </w:p>
        </w:tc>
        <w:tc>
          <w:tcPr>
            <w:tcW w:w="2588" w:type="dxa"/>
            <w:vAlign w:val="center"/>
          </w:tcPr>
          <w:p w:rsidR="006D5C58" w:rsidRDefault="00F10DF4">
            <w:pPr>
              <w:pStyle w:val="61"/>
            </w:pPr>
            <w:r>
              <w:t>0-59</w:t>
            </w:r>
          </w:p>
        </w:tc>
        <w:tc>
          <w:tcPr>
            <w:tcW w:w="961" w:type="dxa"/>
            <w:vAlign w:val="center"/>
          </w:tcPr>
          <w:p w:rsidR="006D5C58" w:rsidRDefault="00F10DF4">
            <w:pPr>
              <w:pStyle w:val="61"/>
            </w:pPr>
            <w:r>
              <w:t>55</w:t>
            </w:r>
          </w:p>
        </w:tc>
      </w:tr>
    </w:tbl>
    <w:p w:rsidR="006D5C58" w:rsidRDefault="00F10DF4">
      <w:pPr>
        <w:pStyle w:val="71"/>
        <w:ind w:firstLine="344"/>
        <w:rPr>
          <w:rFonts w:cs="Times New Roman"/>
        </w:rPr>
      </w:pPr>
      <w:r>
        <w:rPr>
          <w:rFonts w:hint="eastAsia"/>
        </w:rPr>
        <w:t>（注：如对方学校“</w:t>
      </w:r>
      <w:r>
        <w:t>A</w:t>
      </w:r>
      <w:r>
        <w:rPr>
          <w:rFonts w:hint="eastAsia"/>
        </w:rPr>
        <w:t>＋”为最高等级，则“</w:t>
      </w:r>
      <w:r>
        <w:t>A</w:t>
      </w:r>
      <w:r>
        <w:rPr>
          <w:rFonts w:hint="eastAsia"/>
        </w:rPr>
        <w:t>”对应我校的“</w:t>
      </w:r>
      <w:r>
        <w:t>90-94</w:t>
      </w:r>
      <w:r>
        <w:rPr>
          <w:rFonts w:hint="eastAsia"/>
        </w:rPr>
        <w:t>”分；若对方学校“</w:t>
      </w:r>
      <w:r>
        <w:t>A</w:t>
      </w:r>
      <w:r>
        <w:rPr>
          <w:rFonts w:hint="eastAsia"/>
        </w:rPr>
        <w:t>”为最高等级，则“</w:t>
      </w:r>
      <w:r>
        <w:t>A</w:t>
      </w:r>
      <w:r>
        <w:rPr>
          <w:rFonts w:hint="eastAsia"/>
        </w:rPr>
        <w:t>”对应我校的“</w:t>
      </w:r>
      <w:r>
        <w:t>90-100</w:t>
      </w:r>
      <w:r>
        <w:rPr>
          <w:rFonts w:hint="eastAsia"/>
        </w:rPr>
        <w:t>”分，然后再以“取均值”原则给出相应的百分制成绩</w:t>
      </w:r>
      <w:r>
        <w:t>95</w:t>
      </w:r>
      <w:r>
        <w:rPr>
          <w:rFonts w:hint="eastAsia"/>
        </w:rPr>
        <w:t>。）</w:t>
      </w:r>
    </w:p>
    <w:p w:rsidR="006D5C58" w:rsidRDefault="00F10DF4">
      <w:pPr>
        <w:pStyle w:val="51"/>
        <w:ind w:firstLine="420"/>
        <w:rPr>
          <w:rFonts w:cs="Times New Roman"/>
        </w:rPr>
      </w:pPr>
      <w:r>
        <w:rPr>
          <w:rFonts w:hint="eastAsia"/>
        </w:rPr>
        <w:t>第二十一条</w:t>
      </w:r>
      <w:r>
        <w:t xml:space="preserve">  </w:t>
      </w:r>
      <w:r>
        <w:rPr>
          <w:rFonts w:hint="eastAsia"/>
        </w:rPr>
        <w:t>如果学生在对方学校所修课程成绩以“优（秀）、良（好）、中（等）、及格、不及格”的形式登录，则分别转换为“</w:t>
      </w:r>
      <w:r>
        <w:t>92</w:t>
      </w:r>
      <w:r>
        <w:rPr>
          <w:rFonts w:hint="eastAsia"/>
        </w:rPr>
        <w:t>、</w:t>
      </w:r>
      <w:r>
        <w:t>80</w:t>
      </w:r>
      <w:r>
        <w:rPr>
          <w:rFonts w:hint="eastAsia"/>
        </w:rPr>
        <w:t>、</w:t>
      </w:r>
      <w:r>
        <w:t>70</w:t>
      </w:r>
      <w:r>
        <w:rPr>
          <w:rFonts w:hint="eastAsia"/>
        </w:rPr>
        <w:t>、</w:t>
      </w:r>
      <w:r>
        <w:t>61</w:t>
      </w:r>
      <w:r>
        <w:rPr>
          <w:rFonts w:hint="eastAsia"/>
        </w:rPr>
        <w:t>、</w:t>
      </w:r>
      <w:r>
        <w:t>55</w:t>
      </w:r>
      <w:r>
        <w:rPr>
          <w:rFonts w:hint="eastAsia"/>
        </w:rPr>
        <w:t>”分。</w:t>
      </w:r>
    </w:p>
    <w:p w:rsidR="006D5C58" w:rsidRDefault="00F10DF4">
      <w:pPr>
        <w:pStyle w:val="51"/>
        <w:ind w:firstLine="420"/>
        <w:rPr>
          <w:rFonts w:cs="Times New Roman"/>
        </w:rPr>
      </w:pPr>
      <w:r>
        <w:rPr>
          <w:rFonts w:hint="eastAsia"/>
        </w:rPr>
        <w:t>第二十二条</w:t>
      </w:r>
      <w:r>
        <w:t xml:space="preserve">  </w:t>
      </w:r>
      <w:r>
        <w:rPr>
          <w:rFonts w:hint="eastAsia"/>
        </w:rPr>
        <w:t>如果学生在对方学校所修课程成绩以“合格、不合格”的形式登录，则分别转换为“</w:t>
      </w:r>
      <w:r>
        <w:t>70</w:t>
      </w:r>
      <w:r>
        <w:rPr>
          <w:rFonts w:hint="eastAsia"/>
        </w:rPr>
        <w:t>、</w:t>
      </w:r>
      <w:r>
        <w:t>55</w:t>
      </w:r>
      <w:r>
        <w:rPr>
          <w:rFonts w:hint="eastAsia"/>
        </w:rPr>
        <w:t>”分。</w:t>
      </w:r>
    </w:p>
    <w:p w:rsidR="006D5C58" w:rsidRDefault="00F10DF4">
      <w:pPr>
        <w:pStyle w:val="51"/>
        <w:ind w:firstLine="420"/>
        <w:rPr>
          <w:rFonts w:cs="Times New Roman"/>
        </w:rPr>
      </w:pPr>
      <w:r>
        <w:rPr>
          <w:rFonts w:hint="eastAsia"/>
        </w:rPr>
        <w:t>第二十三条</w:t>
      </w:r>
      <w:r>
        <w:t xml:space="preserve">  </w:t>
      </w:r>
      <w:r>
        <w:rPr>
          <w:rFonts w:hint="eastAsia"/>
        </w:rPr>
        <w:t>全国大学外语四级考试成绩与大学外语课程成绩认定的对应关系如下：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75"/>
        <w:gridCol w:w="4297"/>
      </w:tblGrid>
      <w:tr w:rsidR="006D5C58">
        <w:trPr>
          <w:trHeight w:val="20"/>
          <w:jc w:val="center"/>
        </w:trPr>
        <w:tc>
          <w:tcPr>
            <w:tcW w:w="4775" w:type="dxa"/>
            <w:vAlign w:val="center"/>
          </w:tcPr>
          <w:p w:rsidR="006D5C58" w:rsidRDefault="00F10DF4">
            <w:pPr>
              <w:pStyle w:val="61"/>
              <w:rPr>
                <w:rFonts w:cs="Times New Roman"/>
                <w:lang w:eastAsia="zh-CN"/>
              </w:rPr>
            </w:pPr>
            <w:r>
              <w:rPr>
                <w:rFonts w:hint="eastAsia"/>
                <w:lang w:eastAsia="zh-CN"/>
              </w:rPr>
              <w:t>全国大学外语四级考试成绩</w:t>
            </w:r>
          </w:p>
        </w:tc>
        <w:tc>
          <w:tcPr>
            <w:tcW w:w="4297" w:type="dxa"/>
            <w:vAlign w:val="center"/>
          </w:tcPr>
          <w:p w:rsidR="006D5C58" w:rsidRDefault="00F10DF4">
            <w:pPr>
              <w:pStyle w:val="61"/>
              <w:rPr>
                <w:rFonts w:cs="Times New Roman"/>
              </w:rPr>
            </w:pPr>
            <w:r>
              <w:rPr>
                <w:rFonts w:hint="eastAsia"/>
              </w:rPr>
              <w:t>大学外语课程成绩</w:t>
            </w:r>
          </w:p>
        </w:tc>
      </w:tr>
      <w:tr w:rsidR="006D5C58">
        <w:trPr>
          <w:trHeight w:val="20"/>
          <w:jc w:val="center"/>
        </w:trPr>
        <w:tc>
          <w:tcPr>
            <w:tcW w:w="4775" w:type="dxa"/>
            <w:vAlign w:val="center"/>
          </w:tcPr>
          <w:p w:rsidR="006D5C58" w:rsidRDefault="00F10DF4">
            <w:pPr>
              <w:pStyle w:val="61"/>
            </w:pPr>
            <w:r>
              <w:t>425—429</w:t>
            </w:r>
          </w:p>
        </w:tc>
        <w:tc>
          <w:tcPr>
            <w:tcW w:w="4297" w:type="dxa"/>
            <w:vAlign w:val="center"/>
          </w:tcPr>
          <w:p w:rsidR="006D5C58" w:rsidRDefault="00F10DF4">
            <w:pPr>
              <w:pStyle w:val="61"/>
            </w:pPr>
            <w:r>
              <w:t>75</w:t>
            </w:r>
          </w:p>
        </w:tc>
      </w:tr>
      <w:tr w:rsidR="006D5C58">
        <w:trPr>
          <w:trHeight w:val="20"/>
          <w:jc w:val="center"/>
        </w:trPr>
        <w:tc>
          <w:tcPr>
            <w:tcW w:w="4775" w:type="dxa"/>
            <w:vAlign w:val="center"/>
          </w:tcPr>
          <w:p w:rsidR="006D5C58" w:rsidRDefault="00F10DF4">
            <w:pPr>
              <w:pStyle w:val="61"/>
            </w:pPr>
            <w:r>
              <w:t>430—434</w:t>
            </w:r>
          </w:p>
        </w:tc>
        <w:tc>
          <w:tcPr>
            <w:tcW w:w="4297" w:type="dxa"/>
            <w:vAlign w:val="center"/>
          </w:tcPr>
          <w:p w:rsidR="006D5C58" w:rsidRDefault="00F10DF4">
            <w:pPr>
              <w:pStyle w:val="61"/>
            </w:pPr>
            <w:r>
              <w:t>76</w:t>
            </w:r>
          </w:p>
        </w:tc>
      </w:tr>
      <w:tr w:rsidR="006D5C58">
        <w:trPr>
          <w:trHeight w:val="20"/>
          <w:jc w:val="center"/>
        </w:trPr>
        <w:tc>
          <w:tcPr>
            <w:tcW w:w="4775" w:type="dxa"/>
            <w:vAlign w:val="center"/>
          </w:tcPr>
          <w:p w:rsidR="006D5C58" w:rsidRDefault="00F10DF4">
            <w:pPr>
              <w:pStyle w:val="61"/>
              <w:rPr>
                <w:rFonts w:cs="Times New Roman"/>
              </w:rPr>
            </w:pPr>
            <w:r>
              <w:rPr>
                <w:rFonts w:hint="eastAsia"/>
              </w:rPr>
              <w:t>……</w:t>
            </w:r>
          </w:p>
        </w:tc>
        <w:tc>
          <w:tcPr>
            <w:tcW w:w="4297" w:type="dxa"/>
            <w:vAlign w:val="center"/>
          </w:tcPr>
          <w:p w:rsidR="006D5C58" w:rsidRDefault="00F10DF4">
            <w:pPr>
              <w:pStyle w:val="61"/>
              <w:rPr>
                <w:rFonts w:cs="Times New Roman"/>
              </w:rPr>
            </w:pPr>
            <w:r>
              <w:rPr>
                <w:rFonts w:hint="eastAsia"/>
              </w:rPr>
              <w:t>……</w:t>
            </w:r>
          </w:p>
        </w:tc>
      </w:tr>
      <w:tr w:rsidR="006D5C58">
        <w:trPr>
          <w:trHeight w:val="20"/>
          <w:jc w:val="center"/>
        </w:trPr>
        <w:tc>
          <w:tcPr>
            <w:tcW w:w="4775" w:type="dxa"/>
            <w:vAlign w:val="center"/>
          </w:tcPr>
          <w:p w:rsidR="006D5C58" w:rsidRDefault="00F10DF4">
            <w:pPr>
              <w:pStyle w:val="61"/>
            </w:pPr>
            <w:r>
              <w:t>535—710</w:t>
            </w:r>
          </w:p>
        </w:tc>
        <w:tc>
          <w:tcPr>
            <w:tcW w:w="4297" w:type="dxa"/>
            <w:vAlign w:val="center"/>
          </w:tcPr>
          <w:p w:rsidR="006D5C58" w:rsidRDefault="00F10DF4">
            <w:pPr>
              <w:pStyle w:val="61"/>
              <w:rPr>
                <w:rFonts w:cs="Times New Roman"/>
                <w:lang w:eastAsia="zh-CN"/>
              </w:rPr>
            </w:pPr>
            <w:r>
              <w:rPr>
                <w:lang w:eastAsia="zh-CN"/>
              </w:rPr>
              <w:t>97</w:t>
            </w:r>
            <w:r>
              <w:rPr>
                <w:rFonts w:hint="eastAsia"/>
                <w:lang w:eastAsia="zh-CN"/>
              </w:rPr>
              <w:t>（可认定的最高成绩）</w:t>
            </w:r>
          </w:p>
        </w:tc>
      </w:tr>
    </w:tbl>
    <w:p w:rsidR="006D5C58" w:rsidRDefault="00F10DF4">
      <w:pPr>
        <w:pStyle w:val="51"/>
        <w:ind w:firstLine="420"/>
        <w:rPr>
          <w:rFonts w:cs="Times New Roman"/>
        </w:rPr>
      </w:pPr>
      <w:r>
        <w:rPr>
          <w:rFonts w:hint="eastAsia"/>
        </w:rPr>
        <w:t>第二十四条</w:t>
      </w:r>
      <w:r>
        <w:t xml:space="preserve">  </w:t>
      </w:r>
      <w:r>
        <w:rPr>
          <w:rFonts w:hint="eastAsia"/>
        </w:rPr>
        <w:t>国家计算机等级考试的成绩与内容相对应的大学计算机课程的成绩认定为分数的直接认定。</w:t>
      </w:r>
    </w:p>
    <w:p w:rsidR="006D5C58" w:rsidRDefault="00F10DF4">
      <w:pPr>
        <w:pStyle w:val="51"/>
        <w:ind w:firstLine="420"/>
        <w:rPr>
          <w:rFonts w:cs="Times New Roman"/>
        </w:rPr>
      </w:pPr>
      <w:r>
        <w:rPr>
          <w:rFonts w:hint="eastAsia"/>
        </w:rPr>
        <w:lastRenderedPageBreak/>
        <w:t>第二十五条</w:t>
      </w:r>
      <w:r>
        <w:t xml:space="preserve">  </w:t>
      </w:r>
      <w:r>
        <w:rPr>
          <w:rFonts w:hint="eastAsia"/>
        </w:rPr>
        <w:t>其他计分形式或以非课程形式进行学分置换的，相应课程成绩由教务处与相关二级学院协商确定。</w:t>
      </w:r>
    </w:p>
    <w:p w:rsidR="006D5C58" w:rsidRDefault="00F10DF4">
      <w:pPr>
        <w:pStyle w:val="24"/>
        <w:rPr>
          <w:rFonts w:cs="Times New Roman"/>
        </w:rPr>
      </w:pPr>
      <w:r>
        <w:rPr>
          <w:rFonts w:hint="eastAsia"/>
        </w:rPr>
        <w:t>第四章</w:t>
      </w:r>
      <w:r>
        <w:t xml:space="preserve">  </w:t>
      </w:r>
      <w:r>
        <w:rPr>
          <w:rFonts w:hint="eastAsia"/>
        </w:rPr>
        <w:t>学分置换及成绩录入的程序</w:t>
      </w:r>
    </w:p>
    <w:p w:rsidR="006D5C58" w:rsidRDefault="00F10DF4">
      <w:pPr>
        <w:pStyle w:val="51"/>
        <w:ind w:firstLine="420"/>
        <w:rPr>
          <w:rFonts w:cs="Times New Roman"/>
        </w:rPr>
      </w:pPr>
      <w:r>
        <w:rPr>
          <w:rFonts w:hint="eastAsia"/>
        </w:rPr>
        <w:t>第二十六条</w:t>
      </w:r>
      <w:r>
        <w:t xml:space="preserve">  </w:t>
      </w:r>
      <w:r>
        <w:rPr>
          <w:rFonts w:hint="eastAsia"/>
        </w:rPr>
        <w:t>学生填写“西安文理学院课程学分置换审批表”（一式两份），并附相应成绩单、各种相关证书及刊物原件、复印件，外文材料须附翻译件。翻译件中要对国外课程的学时、学分和课程简介或做出相应的说明，属于非课程类型的学分置换，也应对相关证书、刊物及其涉及的相关领域等背景情况做出必要的中文说明。</w:t>
      </w:r>
    </w:p>
    <w:p w:rsidR="006D5C58" w:rsidRDefault="00F10DF4">
      <w:pPr>
        <w:pStyle w:val="51"/>
        <w:ind w:firstLine="420"/>
        <w:rPr>
          <w:rFonts w:cs="Times New Roman"/>
        </w:rPr>
      </w:pPr>
      <w:r>
        <w:rPr>
          <w:rFonts w:hint="eastAsia"/>
        </w:rPr>
        <w:t>第二十七条</w:t>
      </w:r>
      <w:r>
        <w:t xml:space="preserve">  </w:t>
      </w:r>
      <w:r>
        <w:rPr>
          <w:rFonts w:hint="eastAsia"/>
        </w:rPr>
        <w:t>二级学院组织由院长、教学院长、专业负责人、教学秘书等组成的学分置换小组进行课程学分的认定并加盖学院公章。认定结束后统一将申请材料报教务处审批。</w:t>
      </w:r>
    </w:p>
    <w:p w:rsidR="006D5C58" w:rsidRDefault="00F10DF4">
      <w:pPr>
        <w:pStyle w:val="51"/>
        <w:ind w:firstLine="420"/>
        <w:rPr>
          <w:rFonts w:cs="Times New Roman"/>
        </w:rPr>
      </w:pPr>
      <w:r>
        <w:rPr>
          <w:rFonts w:hint="eastAsia"/>
        </w:rPr>
        <w:t>第二十八条</w:t>
      </w:r>
      <w:r>
        <w:t xml:space="preserve">  </w:t>
      </w:r>
      <w:r>
        <w:rPr>
          <w:rFonts w:hint="eastAsia"/>
        </w:rPr>
        <w:t>经教务处审批的“西安文理学院课程学分置换审批表”一份由相关二级学院存档，一份由教务处备案。毕业前各二级学院统一将留学生国内成绩单原件、国外成绩单原件和《西安文理学院课程学分置换审批表》原件装入学生档案。</w:t>
      </w:r>
    </w:p>
    <w:p w:rsidR="006D5C58" w:rsidRDefault="00F10DF4">
      <w:pPr>
        <w:pStyle w:val="51"/>
        <w:ind w:firstLine="420"/>
        <w:rPr>
          <w:rFonts w:cs="Times New Roman"/>
        </w:rPr>
      </w:pPr>
      <w:r>
        <w:rPr>
          <w:rFonts w:hint="eastAsia"/>
        </w:rPr>
        <w:t>第二十九条</w:t>
      </w:r>
      <w:r>
        <w:t xml:space="preserve">  </w:t>
      </w:r>
      <w:r>
        <w:rPr>
          <w:rFonts w:hint="eastAsia"/>
        </w:rPr>
        <w:t>学分置换审批通过后由教务处会同相关二级学院将成绩录入教务管理系统。</w:t>
      </w:r>
    </w:p>
    <w:p w:rsidR="006D5C58" w:rsidRDefault="00F10DF4">
      <w:pPr>
        <w:pStyle w:val="24"/>
        <w:rPr>
          <w:rFonts w:cs="Times New Roman"/>
        </w:rPr>
      </w:pPr>
      <w:r>
        <w:rPr>
          <w:rFonts w:hint="eastAsia"/>
        </w:rPr>
        <w:t>第五章</w:t>
      </w:r>
      <w:r>
        <w:t xml:space="preserve">  </w:t>
      </w:r>
      <w:r>
        <w:rPr>
          <w:rFonts w:hint="eastAsia"/>
        </w:rPr>
        <w:t>附则</w:t>
      </w:r>
    </w:p>
    <w:p w:rsidR="006D5C58" w:rsidRDefault="00F10DF4">
      <w:pPr>
        <w:pStyle w:val="51"/>
        <w:ind w:firstLine="420"/>
      </w:pPr>
      <w:r>
        <w:rPr>
          <w:rFonts w:hint="eastAsia"/>
        </w:rPr>
        <w:t>第三十条</w:t>
      </w:r>
      <w:r>
        <w:t xml:space="preserve">  </w:t>
      </w:r>
      <w:r w:rsidR="00776096">
        <w:rPr>
          <w:rFonts w:hint="eastAsia"/>
        </w:rPr>
        <w:t>本办法</w:t>
      </w:r>
      <w:r>
        <w:rPr>
          <w:rFonts w:hint="eastAsia"/>
        </w:rPr>
        <w:t>自公布之日起执行，由教务处负责解释。</w:t>
      </w:r>
    </w:p>
    <w:p w:rsidR="006D5C58" w:rsidRPr="00776096" w:rsidRDefault="006D5C58" w:rsidP="00BC4262">
      <w:pPr>
        <w:pStyle w:val="51"/>
        <w:ind w:firstLineChars="0" w:firstLine="0"/>
        <w:rPr>
          <w:rFonts w:cs="Times New Roman"/>
        </w:rPr>
        <w:sectPr w:rsidR="006D5C58" w:rsidRPr="00776096">
          <w:footerReference w:type="even" r:id="rId14"/>
          <w:footerReference w:type="default" r:id="rId15"/>
          <w:pgSz w:w="11907" w:h="16160"/>
          <w:pgMar w:top="1588" w:right="1418" w:bottom="1304" w:left="1418" w:header="851" w:footer="964" w:gutter="0"/>
          <w:pgNumType w:start="1"/>
          <w:cols w:space="425"/>
          <w:docGrid w:linePitch="312"/>
        </w:sectPr>
      </w:pPr>
    </w:p>
    <w:bookmarkEnd w:id="0"/>
    <w:p w:rsidR="006D5C58" w:rsidRDefault="006D5C58" w:rsidP="00AF4F0B">
      <w:pPr>
        <w:pStyle w:val="11"/>
        <w:jc w:val="left"/>
        <w:rPr>
          <w:rFonts w:cs="Times New Roman"/>
        </w:rPr>
      </w:pPr>
    </w:p>
    <w:sectPr w:rsidR="006D5C58">
      <w:footerReference w:type="even" r:id="rId16"/>
      <w:footerReference w:type="default" r:id="rId17"/>
      <w:pgSz w:w="11907" w:h="16160"/>
      <w:pgMar w:top="1588" w:right="1418" w:bottom="1304" w:left="1418" w:header="851" w:footer="96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04" w:rsidRDefault="007D6104">
      <w:pPr>
        <w:spacing w:after="0" w:line="240" w:lineRule="auto"/>
      </w:pPr>
      <w:r>
        <w:separator/>
      </w:r>
    </w:p>
  </w:endnote>
  <w:endnote w:type="continuationSeparator" w:id="0">
    <w:p w:rsidR="007D6104" w:rsidRDefault="007D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仿宋简体">
    <w:charset w:val="86"/>
    <w:family w:val="auto"/>
    <w:pitch w:val="default"/>
    <w:sig w:usb0="00000001" w:usb1="080E0000" w:usb2="00000000" w:usb3="00000000" w:csb0="00040000" w:csb1="00000000"/>
  </w:font>
  <w:font w:name="??">
    <w:altName w:val="Times New Roman"/>
    <w:charset w:val="00"/>
    <w:family w:val="auto"/>
    <w:pitch w:val="default"/>
    <w:sig w:usb0="00000000" w:usb1="00000000" w:usb2="00000000" w:usb3="00000000" w:csb0="00000001" w:csb1="00000000"/>
  </w:font>
  <w:font w:name="文鼎大标宋简">
    <w:charset w:val="86"/>
    <w:family w:val="auto"/>
    <w:pitch w:val="default"/>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Verdana, Arial, 宋体">
    <w:altName w:val="宋体"/>
    <w:charset w:val="86"/>
    <w:family w:val="auto"/>
    <w:pitch w:val="default"/>
    <w:sig w:usb0="00000000" w:usb1="0000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6D5C58">
    <w:pPr>
      <w:pStyle w:val="ad"/>
      <w:spacing w:after="0" w:line="240" w:lineRule="auto"/>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6D5C58">
    <w:pPr>
      <w:pStyle w:val="ad"/>
      <w:spacing w:after="0" w:line="240" w:lineRule="auto"/>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7D6104">
    <w:pPr>
      <w:pStyle w:val="ad"/>
      <w:spacing w:after="0" w:line="240" w:lineRule="auto"/>
      <w:rPr>
        <w:rFonts w:cs="Times New Roman"/>
      </w:rPr>
    </w:pPr>
    <w:r>
      <w:pict>
        <v:shapetype id="_x0000_t202" coordsize="21600,21600" o:spt="202" path="m,l,21600r21600,l21600,xe">
          <v:stroke joinstyle="miter"/>
          <v:path gradientshapeok="t" o:connecttype="rect"/>
        </v:shapetype>
        <v:shape id="_x0000_s2050" type="#_x0000_t202" style="position:absolute;margin-left:0;margin-top:0;width:2in;height:2in;z-index:2;mso-wrap-style:none;mso-position-horizontal:center;mso-position-horizontal-relative:margin;mso-width-relative:page;mso-height-relative:page" filled="f" stroked="f">
          <v:textbox style="mso-fit-shape-to-text:t" inset="0,0,0,0">
            <w:txbxContent>
              <w:p w:rsidR="006D5C58" w:rsidRDefault="00F10DF4">
                <w:pPr>
                  <w:pStyle w:val="ad"/>
                  <w:spacing w:after="0" w:line="240" w:lineRule="auto"/>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2327AE" w:rsidRPr="002327AE">
                  <w:rPr>
                    <w:rFonts w:ascii="Times New Roman" w:hAnsi="Times New Roman" w:cs="Times New Roman"/>
                    <w:noProof/>
                    <w:sz w:val="21"/>
                    <w:szCs w:val="21"/>
                    <w:lang w:val="zh-CN"/>
                  </w:rPr>
                  <w:t>18</w:t>
                </w:r>
                <w:r>
                  <w:rPr>
                    <w:rFonts w:ascii="Times New Roman" w:hAnsi="Times New Roman" w:cs="Times New Roman"/>
                    <w:sz w:val="21"/>
                    <w:szCs w:val="21"/>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7D6104">
    <w:pPr>
      <w:pStyle w:val="ad"/>
      <w:spacing w:after="0" w:line="240" w:lineRule="auto"/>
      <w:jc w:val="right"/>
      <w:rPr>
        <w:rFonts w:cs="Times New Roma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1;mso-wrap-style:none;mso-position-horizontal:center;mso-position-horizontal-relative:margin;mso-width-relative:page;mso-height-relative:page" filled="f" stroked="f">
          <v:textbox style="mso-fit-shape-to-text:t" inset="0,0,0,0">
            <w:txbxContent>
              <w:p w:rsidR="006D5C58" w:rsidRDefault="00F10DF4">
                <w:pPr>
                  <w:pStyle w:val="ad"/>
                  <w:spacing w:after="0" w:line="240" w:lineRule="auto"/>
                  <w:jc w:val="right"/>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2327AE" w:rsidRPr="002327AE">
                  <w:rPr>
                    <w:rFonts w:ascii="Times New Roman" w:hAnsi="Times New Roman" w:cs="Times New Roman"/>
                    <w:noProof/>
                    <w:sz w:val="21"/>
                    <w:szCs w:val="21"/>
                    <w:lang w:val="zh-CN"/>
                  </w:rPr>
                  <w:t>17</w:t>
                </w:r>
                <w:r>
                  <w:rPr>
                    <w:rFonts w:ascii="Times New Roman" w:hAnsi="Times New Roman" w:cs="Times New Roman"/>
                    <w:sz w:val="21"/>
                    <w:szCs w:val="21"/>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6D5C58">
    <w:pPr>
      <w:pStyle w:val="ad"/>
      <w:spacing w:after="0" w:line="240" w:lineRule="auto"/>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6D5C58">
    <w:pPr>
      <w:pStyle w:val="ad"/>
      <w:spacing w:after="0" w:line="240" w:lineRule="auto"/>
      <w:jc w:val="righ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04" w:rsidRDefault="007D6104">
      <w:pPr>
        <w:spacing w:after="0" w:line="240" w:lineRule="auto"/>
      </w:pPr>
      <w:r>
        <w:separator/>
      </w:r>
    </w:p>
  </w:footnote>
  <w:footnote w:type="continuationSeparator" w:id="0">
    <w:p w:rsidR="007D6104" w:rsidRDefault="007D6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6D5C58">
    <w:pPr>
      <w:pStyle w:val="ae"/>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58" w:rsidRDefault="006D5C58">
    <w:pPr>
      <w:pStyle w:val="ae"/>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75DF1"/>
    <w:multiLevelType w:val="multilevel"/>
    <w:tmpl w:val="6CC75DF1"/>
    <w:lvl w:ilvl="0">
      <w:start w:val="1"/>
      <w:numFmt w:val="japaneseCounting"/>
      <w:pStyle w:val="4"/>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oNotTrackMoves/>
  <w:defaultTabStop w:val="420"/>
  <w:doNotHyphenateCaps/>
  <w:evenAndOddHeader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suppressBottomSpacing/>
    <w:suppressTopSpacing/>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63B"/>
    <w:rsid w:val="000011D3"/>
    <w:rsid w:val="00003F78"/>
    <w:rsid w:val="000055AE"/>
    <w:rsid w:val="00010186"/>
    <w:rsid w:val="00011624"/>
    <w:rsid w:val="0001197D"/>
    <w:rsid w:val="0001388A"/>
    <w:rsid w:val="00013A8B"/>
    <w:rsid w:val="0001746B"/>
    <w:rsid w:val="00020330"/>
    <w:rsid w:val="00021B1D"/>
    <w:rsid w:val="000242D6"/>
    <w:rsid w:val="00026332"/>
    <w:rsid w:val="0002731B"/>
    <w:rsid w:val="00032345"/>
    <w:rsid w:val="00033535"/>
    <w:rsid w:val="00033D25"/>
    <w:rsid w:val="00036129"/>
    <w:rsid w:val="00040F28"/>
    <w:rsid w:val="0004149A"/>
    <w:rsid w:val="0004206D"/>
    <w:rsid w:val="00043687"/>
    <w:rsid w:val="0004429E"/>
    <w:rsid w:val="000452DE"/>
    <w:rsid w:val="00050622"/>
    <w:rsid w:val="00055EB3"/>
    <w:rsid w:val="0005799C"/>
    <w:rsid w:val="00057B00"/>
    <w:rsid w:val="00061EB9"/>
    <w:rsid w:val="00064F9D"/>
    <w:rsid w:val="00071827"/>
    <w:rsid w:val="00071A61"/>
    <w:rsid w:val="00071E2E"/>
    <w:rsid w:val="000728BE"/>
    <w:rsid w:val="00072BA9"/>
    <w:rsid w:val="0007412F"/>
    <w:rsid w:val="000803C0"/>
    <w:rsid w:val="00080771"/>
    <w:rsid w:val="00080800"/>
    <w:rsid w:val="00090EC5"/>
    <w:rsid w:val="000910F7"/>
    <w:rsid w:val="00091101"/>
    <w:rsid w:val="00091916"/>
    <w:rsid w:val="00093DFB"/>
    <w:rsid w:val="00097E46"/>
    <w:rsid w:val="00097F5B"/>
    <w:rsid w:val="000A1D83"/>
    <w:rsid w:val="000A1FBC"/>
    <w:rsid w:val="000A47E7"/>
    <w:rsid w:val="000A73E4"/>
    <w:rsid w:val="000A7CF2"/>
    <w:rsid w:val="000B485E"/>
    <w:rsid w:val="000C1D4D"/>
    <w:rsid w:val="000C2A2E"/>
    <w:rsid w:val="000C2F20"/>
    <w:rsid w:val="000D1F3D"/>
    <w:rsid w:val="000D2A5F"/>
    <w:rsid w:val="000D3B2D"/>
    <w:rsid w:val="000E14A8"/>
    <w:rsid w:val="000E3566"/>
    <w:rsid w:val="000E4E5E"/>
    <w:rsid w:val="000E570C"/>
    <w:rsid w:val="000F2883"/>
    <w:rsid w:val="000F339D"/>
    <w:rsid w:val="000F347D"/>
    <w:rsid w:val="000F77F1"/>
    <w:rsid w:val="00101C2F"/>
    <w:rsid w:val="001104BC"/>
    <w:rsid w:val="00111EAE"/>
    <w:rsid w:val="00111FEC"/>
    <w:rsid w:val="001136CC"/>
    <w:rsid w:val="00120113"/>
    <w:rsid w:val="00120C46"/>
    <w:rsid w:val="00121AA8"/>
    <w:rsid w:val="00130AB9"/>
    <w:rsid w:val="001363DB"/>
    <w:rsid w:val="0014235A"/>
    <w:rsid w:val="00142806"/>
    <w:rsid w:val="00143819"/>
    <w:rsid w:val="00146C2C"/>
    <w:rsid w:val="001508DD"/>
    <w:rsid w:val="00151EB7"/>
    <w:rsid w:val="001521B4"/>
    <w:rsid w:val="0015494F"/>
    <w:rsid w:val="00155D79"/>
    <w:rsid w:val="001564CE"/>
    <w:rsid w:val="00157082"/>
    <w:rsid w:val="00157597"/>
    <w:rsid w:val="00157722"/>
    <w:rsid w:val="001655CC"/>
    <w:rsid w:val="001677E7"/>
    <w:rsid w:val="00176F7E"/>
    <w:rsid w:val="00177C94"/>
    <w:rsid w:val="0018238A"/>
    <w:rsid w:val="001834A0"/>
    <w:rsid w:val="00192E80"/>
    <w:rsid w:val="00194000"/>
    <w:rsid w:val="00194659"/>
    <w:rsid w:val="00194ED6"/>
    <w:rsid w:val="0019613C"/>
    <w:rsid w:val="001A3769"/>
    <w:rsid w:val="001A520F"/>
    <w:rsid w:val="001A666C"/>
    <w:rsid w:val="001B17A5"/>
    <w:rsid w:val="001B7DF3"/>
    <w:rsid w:val="001C0434"/>
    <w:rsid w:val="001C466E"/>
    <w:rsid w:val="001C781D"/>
    <w:rsid w:val="001D3A94"/>
    <w:rsid w:val="001D53B1"/>
    <w:rsid w:val="001D7BDA"/>
    <w:rsid w:val="001E05DB"/>
    <w:rsid w:val="001E133F"/>
    <w:rsid w:val="001E2B70"/>
    <w:rsid w:val="001E6D92"/>
    <w:rsid w:val="002014F6"/>
    <w:rsid w:val="00203D55"/>
    <w:rsid w:val="002053C8"/>
    <w:rsid w:val="00210CE1"/>
    <w:rsid w:val="00220F77"/>
    <w:rsid w:val="00221718"/>
    <w:rsid w:val="00223BE8"/>
    <w:rsid w:val="002270DD"/>
    <w:rsid w:val="002327AE"/>
    <w:rsid w:val="00232878"/>
    <w:rsid w:val="00240FEC"/>
    <w:rsid w:val="002412A0"/>
    <w:rsid w:val="0024518F"/>
    <w:rsid w:val="00245570"/>
    <w:rsid w:val="00247C49"/>
    <w:rsid w:val="00256DAD"/>
    <w:rsid w:val="00267B05"/>
    <w:rsid w:val="00273E53"/>
    <w:rsid w:val="0027493C"/>
    <w:rsid w:val="00274EA3"/>
    <w:rsid w:val="00275FD2"/>
    <w:rsid w:val="00281600"/>
    <w:rsid w:val="002830F5"/>
    <w:rsid w:val="00284388"/>
    <w:rsid w:val="002846C2"/>
    <w:rsid w:val="00291908"/>
    <w:rsid w:val="00296BBD"/>
    <w:rsid w:val="002975AF"/>
    <w:rsid w:val="002A19F7"/>
    <w:rsid w:val="002A28B6"/>
    <w:rsid w:val="002A4E06"/>
    <w:rsid w:val="002B44E1"/>
    <w:rsid w:val="002B6D64"/>
    <w:rsid w:val="002B70A2"/>
    <w:rsid w:val="002C17D0"/>
    <w:rsid w:val="002C2755"/>
    <w:rsid w:val="002C7877"/>
    <w:rsid w:val="002D25B9"/>
    <w:rsid w:val="002D7582"/>
    <w:rsid w:val="002D7662"/>
    <w:rsid w:val="002E13C9"/>
    <w:rsid w:val="002E1DDD"/>
    <w:rsid w:val="002E22F6"/>
    <w:rsid w:val="002E71E5"/>
    <w:rsid w:val="002F1C60"/>
    <w:rsid w:val="002F337A"/>
    <w:rsid w:val="002F380F"/>
    <w:rsid w:val="002F6B53"/>
    <w:rsid w:val="0030053C"/>
    <w:rsid w:val="00301DDF"/>
    <w:rsid w:val="003033A7"/>
    <w:rsid w:val="00313326"/>
    <w:rsid w:val="00314AA3"/>
    <w:rsid w:val="00325C97"/>
    <w:rsid w:val="00326F70"/>
    <w:rsid w:val="003308FB"/>
    <w:rsid w:val="00333486"/>
    <w:rsid w:val="003337AD"/>
    <w:rsid w:val="00336EB6"/>
    <w:rsid w:val="00341AB2"/>
    <w:rsid w:val="00342AB7"/>
    <w:rsid w:val="003455F2"/>
    <w:rsid w:val="0034649E"/>
    <w:rsid w:val="00352664"/>
    <w:rsid w:val="00362C46"/>
    <w:rsid w:val="00364161"/>
    <w:rsid w:val="00365651"/>
    <w:rsid w:val="003759EC"/>
    <w:rsid w:val="0038074A"/>
    <w:rsid w:val="003836DE"/>
    <w:rsid w:val="00383C62"/>
    <w:rsid w:val="00387881"/>
    <w:rsid w:val="003906DE"/>
    <w:rsid w:val="0039073C"/>
    <w:rsid w:val="00390BD0"/>
    <w:rsid w:val="00391F05"/>
    <w:rsid w:val="00392171"/>
    <w:rsid w:val="00392EC5"/>
    <w:rsid w:val="003942FD"/>
    <w:rsid w:val="00397B7E"/>
    <w:rsid w:val="003B0CC4"/>
    <w:rsid w:val="003B1D75"/>
    <w:rsid w:val="003B4ABB"/>
    <w:rsid w:val="003C3579"/>
    <w:rsid w:val="003C38F3"/>
    <w:rsid w:val="003D0664"/>
    <w:rsid w:val="003D0A5A"/>
    <w:rsid w:val="003D2F40"/>
    <w:rsid w:val="003D3020"/>
    <w:rsid w:val="003D5063"/>
    <w:rsid w:val="003E0527"/>
    <w:rsid w:val="003E4638"/>
    <w:rsid w:val="003E5624"/>
    <w:rsid w:val="003E6F5B"/>
    <w:rsid w:val="003F13FC"/>
    <w:rsid w:val="003F57C4"/>
    <w:rsid w:val="003F5F7E"/>
    <w:rsid w:val="003F7675"/>
    <w:rsid w:val="00405CF1"/>
    <w:rsid w:val="00407FBB"/>
    <w:rsid w:val="004101B0"/>
    <w:rsid w:val="00410339"/>
    <w:rsid w:val="00412B0D"/>
    <w:rsid w:val="00412E1D"/>
    <w:rsid w:val="00413D70"/>
    <w:rsid w:val="00414C89"/>
    <w:rsid w:val="00421BA2"/>
    <w:rsid w:val="00426370"/>
    <w:rsid w:val="004272B6"/>
    <w:rsid w:val="004321EE"/>
    <w:rsid w:val="0043309B"/>
    <w:rsid w:val="004331F8"/>
    <w:rsid w:val="00433B05"/>
    <w:rsid w:val="0043417F"/>
    <w:rsid w:val="004352A1"/>
    <w:rsid w:val="00436EFE"/>
    <w:rsid w:val="00442C91"/>
    <w:rsid w:val="0044387A"/>
    <w:rsid w:val="00445581"/>
    <w:rsid w:val="00445869"/>
    <w:rsid w:val="004470E9"/>
    <w:rsid w:val="00455D82"/>
    <w:rsid w:val="00455EB9"/>
    <w:rsid w:val="00460434"/>
    <w:rsid w:val="00460C1D"/>
    <w:rsid w:val="00463FC6"/>
    <w:rsid w:val="0046776A"/>
    <w:rsid w:val="00470C94"/>
    <w:rsid w:val="00475192"/>
    <w:rsid w:val="004757EC"/>
    <w:rsid w:val="00480164"/>
    <w:rsid w:val="004808C6"/>
    <w:rsid w:val="00481207"/>
    <w:rsid w:val="00483513"/>
    <w:rsid w:val="00487C50"/>
    <w:rsid w:val="004960EE"/>
    <w:rsid w:val="00496C01"/>
    <w:rsid w:val="004A23BB"/>
    <w:rsid w:val="004A26EC"/>
    <w:rsid w:val="004A3F16"/>
    <w:rsid w:val="004B1C73"/>
    <w:rsid w:val="004B1E10"/>
    <w:rsid w:val="004B2D4D"/>
    <w:rsid w:val="004B338C"/>
    <w:rsid w:val="004B3A3F"/>
    <w:rsid w:val="004B407A"/>
    <w:rsid w:val="004B4111"/>
    <w:rsid w:val="004B58E7"/>
    <w:rsid w:val="004C5535"/>
    <w:rsid w:val="004D2057"/>
    <w:rsid w:val="004D4F7D"/>
    <w:rsid w:val="004D4F84"/>
    <w:rsid w:val="004E3101"/>
    <w:rsid w:val="004E3194"/>
    <w:rsid w:val="004E37DD"/>
    <w:rsid w:val="004F1556"/>
    <w:rsid w:val="004F1888"/>
    <w:rsid w:val="004F3E22"/>
    <w:rsid w:val="004F522E"/>
    <w:rsid w:val="004F624B"/>
    <w:rsid w:val="004F7156"/>
    <w:rsid w:val="0050008E"/>
    <w:rsid w:val="00500D69"/>
    <w:rsid w:val="0050457F"/>
    <w:rsid w:val="00504D96"/>
    <w:rsid w:val="005076D8"/>
    <w:rsid w:val="005105ED"/>
    <w:rsid w:val="00513D26"/>
    <w:rsid w:val="005149C6"/>
    <w:rsid w:val="005215CF"/>
    <w:rsid w:val="00523FED"/>
    <w:rsid w:val="00526BDE"/>
    <w:rsid w:val="00526D6E"/>
    <w:rsid w:val="005330E9"/>
    <w:rsid w:val="00536241"/>
    <w:rsid w:val="00547AD2"/>
    <w:rsid w:val="00547E32"/>
    <w:rsid w:val="0055578F"/>
    <w:rsid w:val="00556949"/>
    <w:rsid w:val="00564773"/>
    <w:rsid w:val="005667A5"/>
    <w:rsid w:val="00566E13"/>
    <w:rsid w:val="005725E6"/>
    <w:rsid w:val="00574405"/>
    <w:rsid w:val="00574821"/>
    <w:rsid w:val="00574A9F"/>
    <w:rsid w:val="005809F6"/>
    <w:rsid w:val="00583B3F"/>
    <w:rsid w:val="00583FD3"/>
    <w:rsid w:val="0058426D"/>
    <w:rsid w:val="005842F9"/>
    <w:rsid w:val="005904E0"/>
    <w:rsid w:val="00592E18"/>
    <w:rsid w:val="005A07A5"/>
    <w:rsid w:val="005A1DE8"/>
    <w:rsid w:val="005A4504"/>
    <w:rsid w:val="005A7340"/>
    <w:rsid w:val="005B12B1"/>
    <w:rsid w:val="005B1CC3"/>
    <w:rsid w:val="005B23C6"/>
    <w:rsid w:val="005B3335"/>
    <w:rsid w:val="005B46C9"/>
    <w:rsid w:val="005B5BF6"/>
    <w:rsid w:val="005B5E21"/>
    <w:rsid w:val="005B683D"/>
    <w:rsid w:val="005B6B94"/>
    <w:rsid w:val="005B7342"/>
    <w:rsid w:val="005C3AAD"/>
    <w:rsid w:val="005C6DCA"/>
    <w:rsid w:val="005C715E"/>
    <w:rsid w:val="005D2D28"/>
    <w:rsid w:val="005D6BB8"/>
    <w:rsid w:val="005D7D10"/>
    <w:rsid w:val="005E1D3D"/>
    <w:rsid w:val="005E57B7"/>
    <w:rsid w:val="005F197D"/>
    <w:rsid w:val="005F3EFF"/>
    <w:rsid w:val="005F505E"/>
    <w:rsid w:val="005F7BD3"/>
    <w:rsid w:val="00600590"/>
    <w:rsid w:val="00605316"/>
    <w:rsid w:val="00605C20"/>
    <w:rsid w:val="006060B2"/>
    <w:rsid w:val="00610C52"/>
    <w:rsid w:val="006119FE"/>
    <w:rsid w:val="00611ABF"/>
    <w:rsid w:val="006207C7"/>
    <w:rsid w:val="00620C0D"/>
    <w:rsid w:val="0062338B"/>
    <w:rsid w:val="006265FF"/>
    <w:rsid w:val="00627F68"/>
    <w:rsid w:val="006324BB"/>
    <w:rsid w:val="006341A7"/>
    <w:rsid w:val="006441C3"/>
    <w:rsid w:val="00650041"/>
    <w:rsid w:val="00650B15"/>
    <w:rsid w:val="00651934"/>
    <w:rsid w:val="00652858"/>
    <w:rsid w:val="00654361"/>
    <w:rsid w:val="006601AD"/>
    <w:rsid w:val="00664ADD"/>
    <w:rsid w:val="006778DB"/>
    <w:rsid w:val="00677CA0"/>
    <w:rsid w:val="0068132D"/>
    <w:rsid w:val="006835CB"/>
    <w:rsid w:val="006942B6"/>
    <w:rsid w:val="00695C12"/>
    <w:rsid w:val="006A0384"/>
    <w:rsid w:val="006A12EE"/>
    <w:rsid w:val="006A2730"/>
    <w:rsid w:val="006A3180"/>
    <w:rsid w:val="006A4DEA"/>
    <w:rsid w:val="006A57CC"/>
    <w:rsid w:val="006A6EB7"/>
    <w:rsid w:val="006A7397"/>
    <w:rsid w:val="006A78EE"/>
    <w:rsid w:val="006B09FD"/>
    <w:rsid w:val="006B58BE"/>
    <w:rsid w:val="006B737D"/>
    <w:rsid w:val="006B7DA8"/>
    <w:rsid w:val="006C245A"/>
    <w:rsid w:val="006C339F"/>
    <w:rsid w:val="006C4369"/>
    <w:rsid w:val="006C472A"/>
    <w:rsid w:val="006C4DD4"/>
    <w:rsid w:val="006C62E2"/>
    <w:rsid w:val="006C7518"/>
    <w:rsid w:val="006D239E"/>
    <w:rsid w:val="006D5247"/>
    <w:rsid w:val="006D5C58"/>
    <w:rsid w:val="006D77A3"/>
    <w:rsid w:val="006D79C2"/>
    <w:rsid w:val="006E2636"/>
    <w:rsid w:val="006E32F4"/>
    <w:rsid w:val="006F0A08"/>
    <w:rsid w:val="006F0E4E"/>
    <w:rsid w:val="006F50FC"/>
    <w:rsid w:val="006F760F"/>
    <w:rsid w:val="006F7E23"/>
    <w:rsid w:val="00700C7B"/>
    <w:rsid w:val="007040A2"/>
    <w:rsid w:val="0071249A"/>
    <w:rsid w:val="00714AA3"/>
    <w:rsid w:val="00720637"/>
    <w:rsid w:val="00720CBA"/>
    <w:rsid w:val="00727924"/>
    <w:rsid w:val="00733F2A"/>
    <w:rsid w:val="00743848"/>
    <w:rsid w:val="00744413"/>
    <w:rsid w:val="00752457"/>
    <w:rsid w:val="007550A7"/>
    <w:rsid w:val="00756B8F"/>
    <w:rsid w:val="00756DFA"/>
    <w:rsid w:val="00761284"/>
    <w:rsid w:val="00762A9E"/>
    <w:rsid w:val="00767405"/>
    <w:rsid w:val="00776096"/>
    <w:rsid w:val="007833C7"/>
    <w:rsid w:val="0078341C"/>
    <w:rsid w:val="00785CE6"/>
    <w:rsid w:val="00793FCD"/>
    <w:rsid w:val="00795FB8"/>
    <w:rsid w:val="00797C77"/>
    <w:rsid w:val="007A027F"/>
    <w:rsid w:val="007A3B70"/>
    <w:rsid w:val="007A457D"/>
    <w:rsid w:val="007A7634"/>
    <w:rsid w:val="007B0549"/>
    <w:rsid w:val="007B28EF"/>
    <w:rsid w:val="007B383E"/>
    <w:rsid w:val="007C1D22"/>
    <w:rsid w:val="007C2D21"/>
    <w:rsid w:val="007C2D29"/>
    <w:rsid w:val="007C2FBA"/>
    <w:rsid w:val="007C6D05"/>
    <w:rsid w:val="007D09E7"/>
    <w:rsid w:val="007D6104"/>
    <w:rsid w:val="007D743C"/>
    <w:rsid w:val="007E27F8"/>
    <w:rsid w:val="007E5C7C"/>
    <w:rsid w:val="007F36F6"/>
    <w:rsid w:val="007F4CC6"/>
    <w:rsid w:val="00804926"/>
    <w:rsid w:val="00805755"/>
    <w:rsid w:val="0081063B"/>
    <w:rsid w:val="008109B9"/>
    <w:rsid w:val="00814488"/>
    <w:rsid w:val="00814EEF"/>
    <w:rsid w:val="0081508A"/>
    <w:rsid w:val="00820926"/>
    <w:rsid w:val="00826033"/>
    <w:rsid w:val="00827B7E"/>
    <w:rsid w:val="00830887"/>
    <w:rsid w:val="008320F2"/>
    <w:rsid w:val="00833BED"/>
    <w:rsid w:val="00833D3C"/>
    <w:rsid w:val="00835398"/>
    <w:rsid w:val="00836E6C"/>
    <w:rsid w:val="00847874"/>
    <w:rsid w:val="00847DC1"/>
    <w:rsid w:val="00852BED"/>
    <w:rsid w:val="00860221"/>
    <w:rsid w:val="00861201"/>
    <w:rsid w:val="00877458"/>
    <w:rsid w:val="00877CEC"/>
    <w:rsid w:val="008859A7"/>
    <w:rsid w:val="00886A40"/>
    <w:rsid w:val="0089112D"/>
    <w:rsid w:val="00892036"/>
    <w:rsid w:val="008953C3"/>
    <w:rsid w:val="00897984"/>
    <w:rsid w:val="008A56A5"/>
    <w:rsid w:val="008A5890"/>
    <w:rsid w:val="008A5D85"/>
    <w:rsid w:val="008B17CC"/>
    <w:rsid w:val="008B312B"/>
    <w:rsid w:val="008B368D"/>
    <w:rsid w:val="008B7FD3"/>
    <w:rsid w:val="008C2767"/>
    <w:rsid w:val="008C7401"/>
    <w:rsid w:val="008D10BC"/>
    <w:rsid w:val="008D340F"/>
    <w:rsid w:val="008D3977"/>
    <w:rsid w:val="008D5CCB"/>
    <w:rsid w:val="008E49FA"/>
    <w:rsid w:val="008E5AF4"/>
    <w:rsid w:val="008E7EA6"/>
    <w:rsid w:val="008F2086"/>
    <w:rsid w:val="008F26BF"/>
    <w:rsid w:val="008F2DE3"/>
    <w:rsid w:val="008F2DF9"/>
    <w:rsid w:val="008F6EEA"/>
    <w:rsid w:val="008F7E2A"/>
    <w:rsid w:val="00903038"/>
    <w:rsid w:val="0090334E"/>
    <w:rsid w:val="00903FC0"/>
    <w:rsid w:val="009069ED"/>
    <w:rsid w:val="009110AD"/>
    <w:rsid w:val="009138B2"/>
    <w:rsid w:val="00914F8B"/>
    <w:rsid w:val="00915407"/>
    <w:rsid w:val="00921188"/>
    <w:rsid w:val="00933B8F"/>
    <w:rsid w:val="00934467"/>
    <w:rsid w:val="00937E9B"/>
    <w:rsid w:val="009425E6"/>
    <w:rsid w:val="0094502F"/>
    <w:rsid w:val="009508AB"/>
    <w:rsid w:val="00951994"/>
    <w:rsid w:val="00953234"/>
    <w:rsid w:val="0096120A"/>
    <w:rsid w:val="00962919"/>
    <w:rsid w:val="00963C61"/>
    <w:rsid w:val="009675C5"/>
    <w:rsid w:val="00967A74"/>
    <w:rsid w:val="00972C43"/>
    <w:rsid w:val="00972F21"/>
    <w:rsid w:val="00973D16"/>
    <w:rsid w:val="00974C6A"/>
    <w:rsid w:val="009807E6"/>
    <w:rsid w:val="0098126B"/>
    <w:rsid w:val="00984640"/>
    <w:rsid w:val="009851F1"/>
    <w:rsid w:val="00987F92"/>
    <w:rsid w:val="00991378"/>
    <w:rsid w:val="00995A23"/>
    <w:rsid w:val="009963B8"/>
    <w:rsid w:val="00996580"/>
    <w:rsid w:val="009977BF"/>
    <w:rsid w:val="009A2825"/>
    <w:rsid w:val="009A286C"/>
    <w:rsid w:val="009A4C38"/>
    <w:rsid w:val="009B211A"/>
    <w:rsid w:val="009B3057"/>
    <w:rsid w:val="009B4138"/>
    <w:rsid w:val="009B6C56"/>
    <w:rsid w:val="009C00C7"/>
    <w:rsid w:val="009C0535"/>
    <w:rsid w:val="009C6BA7"/>
    <w:rsid w:val="009C707F"/>
    <w:rsid w:val="009D121B"/>
    <w:rsid w:val="009E52D2"/>
    <w:rsid w:val="009E7B17"/>
    <w:rsid w:val="009E7EF1"/>
    <w:rsid w:val="009F1BE8"/>
    <w:rsid w:val="009F49E9"/>
    <w:rsid w:val="009F733D"/>
    <w:rsid w:val="009F7E7F"/>
    <w:rsid w:val="00A00E1F"/>
    <w:rsid w:val="00A01F25"/>
    <w:rsid w:val="00A027EF"/>
    <w:rsid w:val="00A04851"/>
    <w:rsid w:val="00A11610"/>
    <w:rsid w:val="00A12001"/>
    <w:rsid w:val="00A17CF6"/>
    <w:rsid w:val="00A2008B"/>
    <w:rsid w:val="00A20918"/>
    <w:rsid w:val="00A20E85"/>
    <w:rsid w:val="00A21DDE"/>
    <w:rsid w:val="00A30F2B"/>
    <w:rsid w:val="00A31705"/>
    <w:rsid w:val="00A337FE"/>
    <w:rsid w:val="00A36FB1"/>
    <w:rsid w:val="00A428F2"/>
    <w:rsid w:val="00A4685B"/>
    <w:rsid w:val="00A47859"/>
    <w:rsid w:val="00A500F5"/>
    <w:rsid w:val="00A51C9E"/>
    <w:rsid w:val="00A535EA"/>
    <w:rsid w:val="00A5394A"/>
    <w:rsid w:val="00A545C4"/>
    <w:rsid w:val="00A55414"/>
    <w:rsid w:val="00A5587A"/>
    <w:rsid w:val="00A55D69"/>
    <w:rsid w:val="00A5670F"/>
    <w:rsid w:val="00A61147"/>
    <w:rsid w:val="00A66E5C"/>
    <w:rsid w:val="00A6707E"/>
    <w:rsid w:val="00A70996"/>
    <w:rsid w:val="00A7189E"/>
    <w:rsid w:val="00A75A58"/>
    <w:rsid w:val="00A850FB"/>
    <w:rsid w:val="00A93BCD"/>
    <w:rsid w:val="00A964DA"/>
    <w:rsid w:val="00AA1194"/>
    <w:rsid w:val="00AA28A0"/>
    <w:rsid w:val="00AB65F1"/>
    <w:rsid w:val="00AB702A"/>
    <w:rsid w:val="00AB7187"/>
    <w:rsid w:val="00AC0058"/>
    <w:rsid w:val="00AC0523"/>
    <w:rsid w:val="00AC0FBB"/>
    <w:rsid w:val="00AC14CF"/>
    <w:rsid w:val="00AC18F9"/>
    <w:rsid w:val="00AC1C3F"/>
    <w:rsid w:val="00AC37EF"/>
    <w:rsid w:val="00AC74C8"/>
    <w:rsid w:val="00AD0D19"/>
    <w:rsid w:val="00AD1C87"/>
    <w:rsid w:val="00AD3EE9"/>
    <w:rsid w:val="00AD56C8"/>
    <w:rsid w:val="00AD7BE2"/>
    <w:rsid w:val="00AE2357"/>
    <w:rsid w:val="00AE3B99"/>
    <w:rsid w:val="00AE757A"/>
    <w:rsid w:val="00AF1D97"/>
    <w:rsid w:val="00AF4F0B"/>
    <w:rsid w:val="00AF7728"/>
    <w:rsid w:val="00B052B7"/>
    <w:rsid w:val="00B13678"/>
    <w:rsid w:val="00B16787"/>
    <w:rsid w:val="00B22288"/>
    <w:rsid w:val="00B22EAC"/>
    <w:rsid w:val="00B26543"/>
    <w:rsid w:val="00B26D45"/>
    <w:rsid w:val="00B32C85"/>
    <w:rsid w:val="00B36679"/>
    <w:rsid w:val="00B3796F"/>
    <w:rsid w:val="00B37B9C"/>
    <w:rsid w:val="00B41FC4"/>
    <w:rsid w:val="00B441EA"/>
    <w:rsid w:val="00B4510A"/>
    <w:rsid w:val="00B45F27"/>
    <w:rsid w:val="00B4637C"/>
    <w:rsid w:val="00B463C7"/>
    <w:rsid w:val="00B50380"/>
    <w:rsid w:val="00B527B6"/>
    <w:rsid w:val="00B54964"/>
    <w:rsid w:val="00B551E3"/>
    <w:rsid w:val="00B55A84"/>
    <w:rsid w:val="00B60F53"/>
    <w:rsid w:val="00B62464"/>
    <w:rsid w:val="00B63FF6"/>
    <w:rsid w:val="00B678A3"/>
    <w:rsid w:val="00B7103F"/>
    <w:rsid w:val="00B74471"/>
    <w:rsid w:val="00B806E4"/>
    <w:rsid w:val="00B80C5B"/>
    <w:rsid w:val="00B85024"/>
    <w:rsid w:val="00B87DFE"/>
    <w:rsid w:val="00B94780"/>
    <w:rsid w:val="00B94BE9"/>
    <w:rsid w:val="00B950B5"/>
    <w:rsid w:val="00B97203"/>
    <w:rsid w:val="00BA038C"/>
    <w:rsid w:val="00BA2B60"/>
    <w:rsid w:val="00BA47E1"/>
    <w:rsid w:val="00BC1CEB"/>
    <w:rsid w:val="00BC4262"/>
    <w:rsid w:val="00BC73C8"/>
    <w:rsid w:val="00BD1FC2"/>
    <w:rsid w:val="00BD219E"/>
    <w:rsid w:val="00BD53CF"/>
    <w:rsid w:val="00BE2318"/>
    <w:rsid w:val="00BE3C9F"/>
    <w:rsid w:val="00BE5ED5"/>
    <w:rsid w:val="00BE6378"/>
    <w:rsid w:val="00BE66B5"/>
    <w:rsid w:val="00BE74B1"/>
    <w:rsid w:val="00BF05A2"/>
    <w:rsid w:val="00BF1EA3"/>
    <w:rsid w:val="00BF6E01"/>
    <w:rsid w:val="00C04385"/>
    <w:rsid w:val="00C04E08"/>
    <w:rsid w:val="00C05B97"/>
    <w:rsid w:val="00C11AB8"/>
    <w:rsid w:val="00C15513"/>
    <w:rsid w:val="00C17443"/>
    <w:rsid w:val="00C21BB0"/>
    <w:rsid w:val="00C21EA7"/>
    <w:rsid w:val="00C24708"/>
    <w:rsid w:val="00C26FDC"/>
    <w:rsid w:val="00C35A84"/>
    <w:rsid w:val="00C35A9A"/>
    <w:rsid w:val="00C42025"/>
    <w:rsid w:val="00C436B8"/>
    <w:rsid w:val="00C51AB7"/>
    <w:rsid w:val="00C533F0"/>
    <w:rsid w:val="00C628F5"/>
    <w:rsid w:val="00C766DB"/>
    <w:rsid w:val="00C77884"/>
    <w:rsid w:val="00C8414B"/>
    <w:rsid w:val="00C8476E"/>
    <w:rsid w:val="00C86D39"/>
    <w:rsid w:val="00C93794"/>
    <w:rsid w:val="00CA0347"/>
    <w:rsid w:val="00CA0393"/>
    <w:rsid w:val="00CA03C4"/>
    <w:rsid w:val="00CA17B9"/>
    <w:rsid w:val="00CA3D4D"/>
    <w:rsid w:val="00CA52F1"/>
    <w:rsid w:val="00CA7A30"/>
    <w:rsid w:val="00CB23F0"/>
    <w:rsid w:val="00CB2ADD"/>
    <w:rsid w:val="00CB402E"/>
    <w:rsid w:val="00CB5719"/>
    <w:rsid w:val="00CB5F66"/>
    <w:rsid w:val="00CC0069"/>
    <w:rsid w:val="00CC06F6"/>
    <w:rsid w:val="00CC5041"/>
    <w:rsid w:val="00CC5FD2"/>
    <w:rsid w:val="00CD6C7A"/>
    <w:rsid w:val="00CE72C2"/>
    <w:rsid w:val="00CF0D46"/>
    <w:rsid w:val="00CF244F"/>
    <w:rsid w:val="00CF5299"/>
    <w:rsid w:val="00D00139"/>
    <w:rsid w:val="00D028A5"/>
    <w:rsid w:val="00D03993"/>
    <w:rsid w:val="00D074AB"/>
    <w:rsid w:val="00D0761C"/>
    <w:rsid w:val="00D12C61"/>
    <w:rsid w:val="00D13452"/>
    <w:rsid w:val="00D13764"/>
    <w:rsid w:val="00D1396C"/>
    <w:rsid w:val="00D21478"/>
    <w:rsid w:val="00D231CA"/>
    <w:rsid w:val="00D2386E"/>
    <w:rsid w:val="00D24537"/>
    <w:rsid w:val="00D27803"/>
    <w:rsid w:val="00D32FDD"/>
    <w:rsid w:val="00D33BB0"/>
    <w:rsid w:val="00D37C1F"/>
    <w:rsid w:val="00D44BC0"/>
    <w:rsid w:val="00D45EC2"/>
    <w:rsid w:val="00D478CB"/>
    <w:rsid w:val="00D47A80"/>
    <w:rsid w:val="00D504D2"/>
    <w:rsid w:val="00D51450"/>
    <w:rsid w:val="00D54C4A"/>
    <w:rsid w:val="00D566EA"/>
    <w:rsid w:val="00D629BB"/>
    <w:rsid w:val="00D63D1C"/>
    <w:rsid w:val="00D64C07"/>
    <w:rsid w:val="00D65658"/>
    <w:rsid w:val="00D65ADF"/>
    <w:rsid w:val="00D71E55"/>
    <w:rsid w:val="00D74767"/>
    <w:rsid w:val="00D74F75"/>
    <w:rsid w:val="00D75D21"/>
    <w:rsid w:val="00D8084A"/>
    <w:rsid w:val="00D80F18"/>
    <w:rsid w:val="00D81A29"/>
    <w:rsid w:val="00D858C3"/>
    <w:rsid w:val="00D92BD1"/>
    <w:rsid w:val="00D952B6"/>
    <w:rsid w:val="00D956A3"/>
    <w:rsid w:val="00DA0CEB"/>
    <w:rsid w:val="00DA18CC"/>
    <w:rsid w:val="00DA255C"/>
    <w:rsid w:val="00DA292E"/>
    <w:rsid w:val="00DA4851"/>
    <w:rsid w:val="00DA4B2E"/>
    <w:rsid w:val="00DA69F7"/>
    <w:rsid w:val="00DA7D62"/>
    <w:rsid w:val="00DB1686"/>
    <w:rsid w:val="00DB2232"/>
    <w:rsid w:val="00DB4294"/>
    <w:rsid w:val="00DB5C20"/>
    <w:rsid w:val="00DB79E5"/>
    <w:rsid w:val="00DC1274"/>
    <w:rsid w:val="00DC6A57"/>
    <w:rsid w:val="00DD25B6"/>
    <w:rsid w:val="00DD5EC2"/>
    <w:rsid w:val="00DD68B0"/>
    <w:rsid w:val="00DD7134"/>
    <w:rsid w:val="00DE057B"/>
    <w:rsid w:val="00DE6332"/>
    <w:rsid w:val="00DE7F9B"/>
    <w:rsid w:val="00DF143B"/>
    <w:rsid w:val="00E03E66"/>
    <w:rsid w:val="00E10698"/>
    <w:rsid w:val="00E14645"/>
    <w:rsid w:val="00E15109"/>
    <w:rsid w:val="00E21F2F"/>
    <w:rsid w:val="00E227CD"/>
    <w:rsid w:val="00E233B4"/>
    <w:rsid w:val="00E24A97"/>
    <w:rsid w:val="00E2649B"/>
    <w:rsid w:val="00E27247"/>
    <w:rsid w:val="00E30149"/>
    <w:rsid w:val="00E31CA8"/>
    <w:rsid w:val="00E324BC"/>
    <w:rsid w:val="00E33624"/>
    <w:rsid w:val="00E33DC4"/>
    <w:rsid w:val="00E35757"/>
    <w:rsid w:val="00E369ED"/>
    <w:rsid w:val="00E47D49"/>
    <w:rsid w:val="00E531D1"/>
    <w:rsid w:val="00E547AA"/>
    <w:rsid w:val="00E55505"/>
    <w:rsid w:val="00E57F82"/>
    <w:rsid w:val="00E63D1B"/>
    <w:rsid w:val="00E64909"/>
    <w:rsid w:val="00E6517A"/>
    <w:rsid w:val="00E70422"/>
    <w:rsid w:val="00E70AE8"/>
    <w:rsid w:val="00E77D8B"/>
    <w:rsid w:val="00E81145"/>
    <w:rsid w:val="00E91E6C"/>
    <w:rsid w:val="00E933A5"/>
    <w:rsid w:val="00EA2B27"/>
    <w:rsid w:val="00EB12CF"/>
    <w:rsid w:val="00EB6239"/>
    <w:rsid w:val="00EC0604"/>
    <w:rsid w:val="00EC105A"/>
    <w:rsid w:val="00EC1650"/>
    <w:rsid w:val="00EC35DE"/>
    <w:rsid w:val="00ED0D03"/>
    <w:rsid w:val="00ED1398"/>
    <w:rsid w:val="00ED4311"/>
    <w:rsid w:val="00ED449B"/>
    <w:rsid w:val="00ED5A82"/>
    <w:rsid w:val="00EE3094"/>
    <w:rsid w:val="00EE6D1D"/>
    <w:rsid w:val="00EF033E"/>
    <w:rsid w:val="00EF6325"/>
    <w:rsid w:val="00EF642B"/>
    <w:rsid w:val="00F03754"/>
    <w:rsid w:val="00F04974"/>
    <w:rsid w:val="00F05755"/>
    <w:rsid w:val="00F06EF2"/>
    <w:rsid w:val="00F10DF4"/>
    <w:rsid w:val="00F1344A"/>
    <w:rsid w:val="00F14159"/>
    <w:rsid w:val="00F145A7"/>
    <w:rsid w:val="00F14654"/>
    <w:rsid w:val="00F1490B"/>
    <w:rsid w:val="00F151E1"/>
    <w:rsid w:val="00F15F4C"/>
    <w:rsid w:val="00F20076"/>
    <w:rsid w:val="00F20B0D"/>
    <w:rsid w:val="00F24E41"/>
    <w:rsid w:val="00F25366"/>
    <w:rsid w:val="00F263F6"/>
    <w:rsid w:val="00F27B57"/>
    <w:rsid w:val="00F27B67"/>
    <w:rsid w:val="00F40021"/>
    <w:rsid w:val="00F45B04"/>
    <w:rsid w:val="00F500FD"/>
    <w:rsid w:val="00F51F73"/>
    <w:rsid w:val="00F55A60"/>
    <w:rsid w:val="00F55D75"/>
    <w:rsid w:val="00F620F9"/>
    <w:rsid w:val="00F6770E"/>
    <w:rsid w:val="00F67A83"/>
    <w:rsid w:val="00F71151"/>
    <w:rsid w:val="00F741CF"/>
    <w:rsid w:val="00F7532E"/>
    <w:rsid w:val="00F753E3"/>
    <w:rsid w:val="00F83468"/>
    <w:rsid w:val="00F87046"/>
    <w:rsid w:val="00F91301"/>
    <w:rsid w:val="00F9219D"/>
    <w:rsid w:val="00F9307E"/>
    <w:rsid w:val="00F95AAC"/>
    <w:rsid w:val="00FA0D64"/>
    <w:rsid w:val="00FA5062"/>
    <w:rsid w:val="00FA7995"/>
    <w:rsid w:val="00FB3101"/>
    <w:rsid w:val="00FB355B"/>
    <w:rsid w:val="00FC0F47"/>
    <w:rsid w:val="00FC7FBD"/>
    <w:rsid w:val="00FD1229"/>
    <w:rsid w:val="00FD2687"/>
    <w:rsid w:val="00FD3601"/>
    <w:rsid w:val="00FD50CB"/>
    <w:rsid w:val="00FF0608"/>
    <w:rsid w:val="00FF28D7"/>
    <w:rsid w:val="00FF2BDB"/>
    <w:rsid w:val="00FF6B50"/>
    <w:rsid w:val="00FF7831"/>
    <w:rsid w:val="00FF7C05"/>
    <w:rsid w:val="27967DFE"/>
    <w:rsid w:val="2AF645BD"/>
    <w:rsid w:val="55DA517E"/>
    <w:rsid w:val="6B4F6E21"/>
    <w:rsid w:val="74C9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Cambria"/>
      <w:sz w:val="22"/>
      <w:szCs w:val="22"/>
      <w:lang w:eastAsia="en-US"/>
    </w:rPr>
  </w:style>
  <w:style w:type="paragraph" w:styleId="1">
    <w:name w:val="heading 1"/>
    <w:basedOn w:val="a"/>
    <w:next w:val="a"/>
    <w:link w:val="1Char"/>
    <w:uiPriority w:val="99"/>
    <w:qFormat/>
    <w:pPr>
      <w:spacing w:before="480" w:after="0"/>
      <w:outlineLvl w:val="0"/>
    </w:pPr>
    <w:rPr>
      <w:smallCaps/>
      <w:spacing w:val="5"/>
      <w:sz w:val="36"/>
      <w:szCs w:val="36"/>
    </w:rPr>
  </w:style>
  <w:style w:type="paragraph" w:styleId="2">
    <w:name w:val="heading 2"/>
    <w:basedOn w:val="a"/>
    <w:next w:val="a"/>
    <w:link w:val="2Char"/>
    <w:uiPriority w:val="99"/>
    <w:qFormat/>
    <w:pPr>
      <w:spacing w:before="200" w:after="0" w:line="271" w:lineRule="auto"/>
      <w:outlineLvl w:val="1"/>
    </w:pPr>
    <w:rPr>
      <w:smallCaps/>
      <w:sz w:val="28"/>
      <w:szCs w:val="28"/>
    </w:rPr>
  </w:style>
  <w:style w:type="paragraph" w:styleId="3">
    <w:name w:val="heading 3"/>
    <w:basedOn w:val="a"/>
    <w:next w:val="a"/>
    <w:link w:val="3Char"/>
    <w:uiPriority w:val="99"/>
    <w:qFormat/>
    <w:pPr>
      <w:spacing w:before="200" w:after="0" w:line="271" w:lineRule="auto"/>
      <w:outlineLvl w:val="2"/>
    </w:pPr>
    <w:rPr>
      <w:i/>
      <w:iCs/>
      <w:smallCaps/>
      <w:spacing w:val="5"/>
      <w:sz w:val="26"/>
      <w:szCs w:val="26"/>
    </w:rPr>
  </w:style>
  <w:style w:type="paragraph" w:styleId="40">
    <w:name w:val="heading 4"/>
    <w:basedOn w:val="a"/>
    <w:next w:val="a"/>
    <w:link w:val="4Char"/>
    <w:uiPriority w:val="99"/>
    <w:qFormat/>
    <w:pPr>
      <w:spacing w:after="0" w:line="271" w:lineRule="auto"/>
      <w:outlineLvl w:val="3"/>
    </w:pPr>
    <w:rPr>
      <w:b/>
      <w:bCs/>
      <w:spacing w:val="5"/>
      <w:sz w:val="24"/>
      <w:szCs w:val="24"/>
    </w:rPr>
  </w:style>
  <w:style w:type="paragraph" w:styleId="5">
    <w:name w:val="heading 5"/>
    <w:basedOn w:val="a"/>
    <w:next w:val="a"/>
    <w:link w:val="5Char"/>
    <w:uiPriority w:val="99"/>
    <w:qFormat/>
    <w:pPr>
      <w:spacing w:after="0" w:line="271" w:lineRule="auto"/>
      <w:outlineLvl w:val="4"/>
    </w:pPr>
    <w:rPr>
      <w:i/>
      <w:iCs/>
      <w:sz w:val="24"/>
      <w:szCs w:val="24"/>
    </w:rPr>
  </w:style>
  <w:style w:type="paragraph" w:styleId="6">
    <w:name w:val="heading 6"/>
    <w:basedOn w:val="a"/>
    <w:next w:val="a"/>
    <w:link w:val="6Char"/>
    <w:uiPriority w:val="99"/>
    <w:qFormat/>
    <w:pPr>
      <w:shd w:val="clear" w:color="auto" w:fill="FFFFFF"/>
      <w:spacing w:after="0" w:line="271" w:lineRule="auto"/>
      <w:outlineLvl w:val="5"/>
    </w:pPr>
    <w:rPr>
      <w:b/>
      <w:bCs/>
      <w:color w:val="595959"/>
      <w:spacing w:val="5"/>
    </w:rPr>
  </w:style>
  <w:style w:type="paragraph" w:styleId="7">
    <w:name w:val="heading 7"/>
    <w:basedOn w:val="a"/>
    <w:next w:val="a"/>
    <w:link w:val="7Char"/>
    <w:uiPriority w:val="99"/>
    <w:qFormat/>
    <w:pPr>
      <w:spacing w:after="0"/>
      <w:outlineLvl w:val="6"/>
    </w:pPr>
    <w:rPr>
      <w:b/>
      <w:bCs/>
      <w:i/>
      <w:iCs/>
      <w:color w:val="5A5A5A"/>
      <w:sz w:val="20"/>
      <w:szCs w:val="20"/>
    </w:rPr>
  </w:style>
  <w:style w:type="paragraph" w:styleId="8">
    <w:name w:val="heading 8"/>
    <w:basedOn w:val="a"/>
    <w:next w:val="a"/>
    <w:link w:val="8Char"/>
    <w:uiPriority w:val="99"/>
    <w:qFormat/>
    <w:pPr>
      <w:spacing w:after="0"/>
      <w:outlineLvl w:val="7"/>
    </w:pPr>
    <w:rPr>
      <w:b/>
      <w:bCs/>
      <w:color w:val="7F7F7F"/>
      <w:sz w:val="20"/>
      <w:szCs w:val="20"/>
    </w:rPr>
  </w:style>
  <w:style w:type="paragraph" w:styleId="9">
    <w:name w:val="heading 9"/>
    <w:basedOn w:val="a"/>
    <w:next w:val="a"/>
    <w:link w:val="9Char"/>
    <w:uiPriority w:val="99"/>
    <w:qFormat/>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rFonts w:ascii="Arial" w:eastAsia="黑体" w:hAnsi="Arial" w:cs="Arial"/>
      <w:b/>
      <w:bCs/>
      <w:kern w:val="2"/>
      <w:sz w:val="32"/>
      <w:szCs w:val="32"/>
      <w:lang w:eastAsia="zh-CN"/>
    </w:rPr>
  </w:style>
  <w:style w:type="paragraph" w:styleId="a4">
    <w:name w:val="annotation text"/>
    <w:basedOn w:val="a"/>
    <w:link w:val="Char0"/>
    <w:uiPriority w:val="99"/>
    <w:semiHidden/>
    <w:qFormat/>
  </w:style>
  <w:style w:type="paragraph" w:styleId="70">
    <w:name w:val="toc 7"/>
    <w:basedOn w:val="a"/>
    <w:next w:val="a"/>
    <w:uiPriority w:val="99"/>
    <w:semiHidden/>
    <w:qFormat/>
    <w:pPr>
      <w:ind w:leftChars="1200" w:left="2520"/>
      <w:jc w:val="both"/>
    </w:pPr>
    <w:rPr>
      <w:kern w:val="2"/>
      <w:sz w:val="21"/>
      <w:szCs w:val="21"/>
      <w:lang w:eastAsia="zh-CN"/>
    </w:rPr>
  </w:style>
  <w:style w:type="paragraph" w:styleId="a5">
    <w:name w:val="Body Text First Indent"/>
    <w:basedOn w:val="a6"/>
    <w:link w:val="Char1"/>
    <w:uiPriority w:val="99"/>
    <w:qFormat/>
    <w:pPr>
      <w:spacing w:after="120"/>
      <w:ind w:left="0" w:firstLineChars="100" w:firstLine="420"/>
      <w:jc w:val="both"/>
    </w:pPr>
    <w:rPr>
      <w:rFonts w:ascii="Calibri" w:hAnsi="Calibri" w:cs="Calibri"/>
      <w:kern w:val="2"/>
      <w:lang w:eastAsia="zh-CN"/>
    </w:rPr>
  </w:style>
  <w:style w:type="paragraph" w:styleId="a6">
    <w:name w:val="Body Text"/>
    <w:basedOn w:val="a"/>
    <w:link w:val="Char2"/>
    <w:uiPriority w:val="99"/>
    <w:qFormat/>
    <w:pPr>
      <w:ind w:left="537"/>
    </w:pPr>
    <w:rPr>
      <w:rFonts w:ascii="宋体" w:hAnsi="宋体" w:cs="宋体"/>
      <w:sz w:val="21"/>
      <w:szCs w:val="21"/>
    </w:rPr>
  </w:style>
  <w:style w:type="paragraph" w:styleId="a7">
    <w:name w:val="Normal Indent"/>
    <w:basedOn w:val="a"/>
    <w:link w:val="Char3"/>
    <w:uiPriority w:val="99"/>
    <w:qFormat/>
    <w:pPr>
      <w:ind w:firstLineChars="200" w:firstLine="420"/>
    </w:pPr>
  </w:style>
  <w:style w:type="paragraph" w:styleId="a8">
    <w:name w:val="Document Map"/>
    <w:basedOn w:val="a"/>
    <w:link w:val="Char4"/>
    <w:uiPriority w:val="99"/>
    <w:semiHidden/>
    <w:qFormat/>
    <w:pPr>
      <w:shd w:val="clear" w:color="auto" w:fill="000080"/>
      <w:jc w:val="both"/>
    </w:pPr>
    <w:rPr>
      <w:rFonts w:ascii="Calibri" w:hAnsi="Calibri" w:cs="Calibri"/>
      <w:kern w:val="2"/>
      <w:sz w:val="21"/>
      <w:szCs w:val="21"/>
      <w:lang w:eastAsia="zh-CN"/>
    </w:rPr>
  </w:style>
  <w:style w:type="paragraph" w:styleId="30">
    <w:name w:val="Body Text 3"/>
    <w:basedOn w:val="a"/>
    <w:link w:val="3Char0"/>
    <w:uiPriority w:val="99"/>
    <w:qFormat/>
    <w:pPr>
      <w:jc w:val="both"/>
    </w:pPr>
    <w:rPr>
      <w:rFonts w:ascii="宋体" w:hAnsi="宋体" w:cs="宋体"/>
      <w:kern w:val="2"/>
      <w:sz w:val="28"/>
      <w:szCs w:val="28"/>
      <w:lang w:eastAsia="zh-CN"/>
    </w:rPr>
  </w:style>
  <w:style w:type="paragraph" w:styleId="a9">
    <w:name w:val="Body Text Indent"/>
    <w:basedOn w:val="a"/>
    <w:link w:val="Char5"/>
    <w:uiPriority w:val="99"/>
    <w:qFormat/>
    <w:pPr>
      <w:ind w:leftChars="200" w:left="420"/>
      <w:jc w:val="both"/>
    </w:pPr>
    <w:rPr>
      <w:rFonts w:ascii="Calibri" w:hAnsi="Calibri" w:cs="Calibri"/>
      <w:kern w:val="2"/>
      <w:sz w:val="21"/>
      <w:szCs w:val="21"/>
      <w:lang w:eastAsia="zh-CN"/>
    </w:rPr>
  </w:style>
  <w:style w:type="paragraph" w:styleId="20">
    <w:name w:val="List 2"/>
    <w:basedOn w:val="a"/>
    <w:uiPriority w:val="99"/>
    <w:qFormat/>
    <w:pPr>
      <w:ind w:leftChars="200" w:left="100" w:hangingChars="200" w:hanging="200"/>
      <w:jc w:val="both"/>
    </w:pPr>
    <w:rPr>
      <w:rFonts w:ascii="Times New Roman" w:hAnsi="Times New Roman" w:cs="Times New Roman"/>
      <w:kern w:val="2"/>
      <w:sz w:val="21"/>
      <w:szCs w:val="21"/>
      <w:lang w:eastAsia="zh-CN"/>
    </w:rPr>
  </w:style>
  <w:style w:type="paragraph" w:styleId="50">
    <w:name w:val="toc 5"/>
    <w:basedOn w:val="a"/>
    <w:next w:val="a"/>
    <w:uiPriority w:val="99"/>
    <w:semiHidden/>
    <w:qFormat/>
    <w:pPr>
      <w:ind w:leftChars="800" w:left="1680"/>
      <w:jc w:val="both"/>
    </w:pPr>
    <w:rPr>
      <w:kern w:val="2"/>
      <w:sz w:val="21"/>
      <w:szCs w:val="21"/>
      <w:lang w:eastAsia="zh-CN"/>
    </w:rPr>
  </w:style>
  <w:style w:type="paragraph" w:styleId="31">
    <w:name w:val="toc 3"/>
    <w:basedOn w:val="51"/>
    <w:next w:val="51"/>
    <w:uiPriority w:val="99"/>
    <w:semiHidden/>
    <w:qFormat/>
    <w:pPr>
      <w:ind w:leftChars="400" w:left="840"/>
    </w:pPr>
    <w:rPr>
      <w:rFonts w:ascii="Times New Roman" w:hAnsi="Times New Roman" w:cs="Times New Roman"/>
      <w:kern w:val="2"/>
    </w:rPr>
  </w:style>
  <w:style w:type="paragraph" w:customStyle="1" w:styleId="51">
    <w:name w:val="5内文"/>
    <w:link w:val="5Char0"/>
    <w:uiPriority w:val="99"/>
    <w:qFormat/>
    <w:pPr>
      <w:spacing w:line="400" w:lineRule="exact"/>
      <w:ind w:firstLineChars="200" w:firstLine="200"/>
      <w:jc w:val="both"/>
    </w:pPr>
    <w:rPr>
      <w:rFonts w:ascii="宋体" w:hAnsi="宋体" w:cs="宋体"/>
      <w:color w:val="231F20"/>
      <w:sz w:val="21"/>
      <w:szCs w:val="21"/>
    </w:rPr>
  </w:style>
  <w:style w:type="paragraph" w:styleId="aa">
    <w:name w:val="Plain Text"/>
    <w:basedOn w:val="a"/>
    <w:link w:val="Char20"/>
    <w:uiPriority w:val="99"/>
    <w:qFormat/>
    <w:pPr>
      <w:jc w:val="both"/>
    </w:pPr>
    <w:rPr>
      <w:rFonts w:ascii="宋体" w:hAnsi="Courier New" w:cs="Times New Roman"/>
      <w:sz w:val="21"/>
      <w:szCs w:val="21"/>
    </w:rPr>
  </w:style>
  <w:style w:type="paragraph" w:styleId="41">
    <w:name w:val="List Number 4"/>
    <w:basedOn w:val="a"/>
    <w:uiPriority w:val="99"/>
    <w:qFormat/>
    <w:pPr>
      <w:tabs>
        <w:tab w:val="left" w:pos="1200"/>
      </w:tabs>
      <w:ind w:left="1200" w:hanging="720"/>
      <w:jc w:val="both"/>
    </w:pPr>
    <w:rPr>
      <w:rFonts w:ascii="Times New Roman" w:hAnsi="Times New Roman" w:cs="Times New Roman"/>
      <w:kern w:val="2"/>
      <w:sz w:val="21"/>
      <w:szCs w:val="21"/>
      <w:lang w:eastAsia="zh-CN"/>
    </w:rPr>
  </w:style>
  <w:style w:type="paragraph" w:styleId="80">
    <w:name w:val="toc 8"/>
    <w:basedOn w:val="a"/>
    <w:next w:val="a"/>
    <w:uiPriority w:val="99"/>
    <w:semiHidden/>
    <w:qFormat/>
    <w:pPr>
      <w:ind w:leftChars="1400" w:left="2940"/>
      <w:jc w:val="both"/>
    </w:pPr>
    <w:rPr>
      <w:kern w:val="2"/>
      <w:sz w:val="21"/>
      <w:szCs w:val="21"/>
      <w:lang w:eastAsia="zh-CN"/>
    </w:rPr>
  </w:style>
  <w:style w:type="paragraph" w:styleId="ab">
    <w:name w:val="Date"/>
    <w:basedOn w:val="a"/>
    <w:next w:val="a"/>
    <w:link w:val="Char6"/>
    <w:uiPriority w:val="99"/>
    <w:qFormat/>
    <w:pPr>
      <w:ind w:leftChars="2500" w:left="100"/>
      <w:jc w:val="both"/>
    </w:pPr>
    <w:rPr>
      <w:rFonts w:ascii="Calibri" w:hAnsi="Calibri" w:cs="Calibri"/>
      <w:kern w:val="2"/>
      <w:sz w:val="21"/>
      <w:szCs w:val="21"/>
      <w:lang w:eastAsia="zh-CN"/>
    </w:rPr>
  </w:style>
  <w:style w:type="paragraph" w:styleId="21">
    <w:name w:val="Body Text Indent 2"/>
    <w:basedOn w:val="a"/>
    <w:link w:val="2Char0"/>
    <w:uiPriority w:val="99"/>
    <w:qFormat/>
    <w:pPr>
      <w:spacing w:after="120" w:line="480" w:lineRule="auto"/>
      <w:ind w:leftChars="200" w:left="420"/>
      <w:jc w:val="both"/>
    </w:pPr>
    <w:rPr>
      <w:rFonts w:ascii="Calibri" w:hAnsi="Calibri" w:cs="Calibri"/>
      <w:kern w:val="2"/>
      <w:sz w:val="21"/>
      <w:szCs w:val="21"/>
      <w:lang w:eastAsia="zh-CN"/>
    </w:rPr>
  </w:style>
  <w:style w:type="paragraph" w:styleId="ac">
    <w:name w:val="Balloon Text"/>
    <w:basedOn w:val="a"/>
    <w:link w:val="Char7"/>
    <w:uiPriority w:val="99"/>
    <w:semiHidden/>
    <w:qFormat/>
    <w:pPr>
      <w:jc w:val="both"/>
    </w:pPr>
    <w:rPr>
      <w:rFonts w:ascii="Calibri" w:hAnsi="Calibri" w:cs="Calibri"/>
      <w:kern w:val="2"/>
      <w:sz w:val="18"/>
      <w:szCs w:val="18"/>
      <w:lang w:eastAsia="zh-CN"/>
    </w:rPr>
  </w:style>
  <w:style w:type="paragraph" w:styleId="ad">
    <w:name w:val="footer"/>
    <w:basedOn w:val="a"/>
    <w:link w:val="Char8"/>
    <w:uiPriority w:val="99"/>
    <w:qFormat/>
    <w:pPr>
      <w:tabs>
        <w:tab w:val="center" w:pos="4153"/>
        <w:tab w:val="right" w:pos="8306"/>
      </w:tabs>
      <w:snapToGrid w:val="0"/>
    </w:pPr>
    <w:rPr>
      <w:kern w:val="2"/>
      <w:sz w:val="18"/>
      <w:szCs w:val="18"/>
      <w:lang w:eastAsia="zh-CN"/>
    </w:rPr>
  </w:style>
  <w:style w:type="paragraph" w:styleId="ae">
    <w:name w:val="header"/>
    <w:basedOn w:val="a"/>
    <w:link w:val="Char9"/>
    <w:uiPriority w:val="99"/>
    <w:qFormat/>
    <w:pPr>
      <w:pBdr>
        <w:bottom w:val="single" w:sz="6" w:space="1" w:color="auto"/>
      </w:pBdr>
      <w:tabs>
        <w:tab w:val="center" w:pos="4153"/>
        <w:tab w:val="right" w:pos="8306"/>
      </w:tabs>
      <w:snapToGrid w:val="0"/>
      <w:jc w:val="center"/>
    </w:pPr>
    <w:rPr>
      <w:kern w:val="2"/>
      <w:sz w:val="18"/>
      <w:szCs w:val="18"/>
      <w:lang w:eastAsia="zh-CN"/>
    </w:rPr>
  </w:style>
  <w:style w:type="paragraph" w:styleId="10">
    <w:name w:val="toc 1"/>
    <w:basedOn w:val="51"/>
    <w:next w:val="51"/>
    <w:uiPriority w:val="99"/>
    <w:semiHidden/>
    <w:qFormat/>
    <w:rPr>
      <w:rFonts w:ascii="Times New Roman" w:eastAsia="方正仿宋简体" w:hAnsi="Times New Roman" w:cs="Times New Roman"/>
      <w:kern w:val="2"/>
    </w:rPr>
  </w:style>
  <w:style w:type="paragraph" w:styleId="42">
    <w:name w:val="toc 4"/>
    <w:basedOn w:val="51"/>
    <w:next w:val="51"/>
    <w:uiPriority w:val="99"/>
    <w:semiHidden/>
    <w:qFormat/>
    <w:pPr>
      <w:ind w:leftChars="600" w:left="1260"/>
    </w:pPr>
    <w:rPr>
      <w:rFonts w:ascii="Times New Roman" w:hAnsi="Times New Roman" w:cs="Times New Roman"/>
      <w:kern w:val="2"/>
    </w:rPr>
  </w:style>
  <w:style w:type="paragraph" w:styleId="af">
    <w:name w:val="Subtitle"/>
    <w:basedOn w:val="a"/>
    <w:next w:val="a"/>
    <w:link w:val="Chara"/>
    <w:uiPriority w:val="99"/>
    <w:qFormat/>
    <w:rPr>
      <w:i/>
      <w:iCs/>
      <w:smallCaps/>
      <w:spacing w:val="10"/>
      <w:sz w:val="28"/>
      <w:szCs w:val="28"/>
    </w:rPr>
  </w:style>
  <w:style w:type="paragraph" w:styleId="af0">
    <w:name w:val="footnote text"/>
    <w:basedOn w:val="a"/>
    <w:link w:val="Charb"/>
    <w:uiPriority w:val="99"/>
    <w:semiHidden/>
    <w:qFormat/>
    <w:pPr>
      <w:snapToGrid w:val="0"/>
    </w:pPr>
    <w:rPr>
      <w:rFonts w:cs="Times New Roman"/>
      <w:sz w:val="18"/>
      <w:szCs w:val="18"/>
    </w:rPr>
  </w:style>
  <w:style w:type="paragraph" w:styleId="60">
    <w:name w:val="toc 6"/>
    <w:basedOn w:val="a"/>
    <w:next w:val="a"/>
    <w:uiPriority w:val="99"/>
    <w:semiHidden/>
    <w:qFormat/>
    <w:pPr>
      <w:ind w:leftChars="1000" w:left="2100"/>
      <w:jc w:val="both"/>
    </w:pPr>
    <w:rPr>
      <w:kern w:val="2"/>
      <w:sz w:val="21"/>
      <w:szCs w:val="21"/>
      <w:lang w:eastAsia="zh-CN"/>
    </w:rPr>
  </w:style>
  <w:style w:type="paragraph" w:styleId="32">
    <w:name w:val="Body Text Indent 3"/>
    <w:basedOn w:val="a"/>
    <w:link w:val="3Char1"/>
    <w:uiPriority w:val="99"/>
    <w:qFormat/>
    <w:pPr>
      <w:ind w:firstLine="420"/>
      <w:jc w:val="both"/>
    </w:pPr>
    <w:rPr>
      <w:rFonts w:ascii="宋体" w:hAnsi="宋体" w:cs="宋体"/>
      <w:kern w:val="2"/>
      <w:sz w:val="28"/>
      <w:szCs w:val="28"/>
      <w:lang w:eastAsia="zh-CN"/>
    </w:rPr>
  </w:style>
  <w:style w:type="paragraph" w:styleId="22">
    <w:name w:val="toc 2"/>
    <w:basedOn w:val="51"/>
    <w:next w:val="51"/>
    <w:uiPriority w:val="99"/>
    <w:semiHidden/>
    <w:qFormat/>
    <w:pPr>
      <w:ind w:leftChars="200" w:left="420"/>
    </w:pPr>
    <w:rPr>
      <w:rFonts w:ascii="Times New Roman" w:hAnsi="Times New Roman" w:cs="Times New Roman"/>
      <w:kern w:val="2"/>
    </w:rPr>
  </w:style>
  <w:style w:type="paragraph" w:styleId="90">
    <w:name w:val="toc 9"/>
    <w:basedOn w:val="a"/>
    <w:next w:val="a"/>
    <w:uiPriority w:val="99"/>
    <w:semiHidden/>
    <w:qFormat/>
    <w:pPr>
      <w:ind w:leftChars="1600" w:left="3360"/>
      <w:jc w:val="both"/>
    </w:pPr>
    <w:rPr>
      <w:kern w:val="2"/>
      <w:sz w:val="21"/>
      <w:szCs w:val="21"/>
      <w:lang w:eastAsia="zh-CN"/>
    </w:rPr>
  </w:style>
  <w:style w:type="paragraph" w:styleId="23">
    <w:name w:val="Body Text 2"/>
    <w:basedOn w:val="a"/>
    <w:link w:val="2Char1"/>
    <w:uiPriority w:val="99"/>
    <w:qFormat/>
    <w:pPr>
      <w:spacing w:after="120" w:line="480" w:lineRule="auto"/>
      <w:jc w:val="both"/>
    </w:pPr>
    <w:rPr>
      <w:rFonts w:ascii="Calibri" w:hAnsi="Calibri" w:cs="Calibri"/>
      <w:kern w:val="2"/>
      <w:sz w:val="21"/>
      <w:szCs w:val="21"/>
      <w:lang w:eastAsia="zh-CN"/>
    </w:rPr>
  </w:style>
  <w:style w:type="paragraph" w:styleId="HTML">
    <w:name w:val="HTML Preformatted"/>
    <w:basedOn w:val="a"/>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黑体"/>
      <w:color w:val="000000"/>
      <w:sz w:val="20"/>
      <w:szCs w:val="20"/>
      <w:lang w:eastAsia="zh-CN"/>
    </w:rPr>
  </w:style>
  <w:style w:type="paragraph" w:styleId="af1">
    <w:name w:val="Normal (Web)"/>
    <w:basedOn w:val="a"/>
    <w:uiPriority w:val="99"/>
    <w:qFormat/>
    <w:pPr>
      <w:spacing w:before="100" w:beforeAutospacing="1" w:after="100" w:afterAutospacing="1"/>
    </w:pPr>
    <w:rPr>
      <w:rFonts w:ascii="宋体" w:hAnsi="宋体" w:cs="宋体"/>
      <w:sz w:val="24"/>
      <w:szCs w:val="24"/>
      <w:lang w:eastAsia="zh-CN"/>
    </w:rPr>
  </w:style>
  <w:style w:type="paragraph" w:styleId="af2">
    <w:name w:val="Title"/>
    <w:basedOn w:val="a"/>
    <w:next w:val="a"/>
    <w:link w:val="Charc"/>
    <w:uiPriority w:val="99"/>
    <w:qFormat/>
    <w:pPr>
      <w:spacing w:after="300" w:line="240" w:lineRule="auto"/>
    </w:pPr>
    <w:rPr>
      <w:smallCaps/>
      <w:sz w:val="52"/>
      <w:szCs w:val="52"/>
    </w:rPr>
  </w:style>
  <w:style w:type="character" w:styleId="af3">
    <w:name w:val="Strong"/>
    <w:uiPriority w:val="99"/>
    <w:qFormat/>
    <w:rPr>
      <w:b/>
      <w:bCs/>
    </w:rPr>
  </w:style>
  <w:style w:type="character" w:styleId="af4">
    <w:name w:val="page number"/>
    <w:basedOn w:val="a0"/>
    <w:uiPriority w:val="99"/>
    <w:qFormat/>
  </w:style>
  <w:style w:type="character" w:styleId="af5">
    <w:name w:val="FollowedHyperlink"/>
    <w:uiPriority w:val="99"/>
    <w:qFormat/>
    <w:rPr>
      <w:color w:val="800080"/>
      <w:u w:val="single"/>
    </w:rPr>
  </w:style>
  <w:style w:type="character" w:styleId="af6">
    <w:name w:val="Emphasis"/>
    <w:uiPriority w:val="99"/>
    <w:qFormat/>
    <w:rPr>
      <w:b/>
      <w:bCs/>
      <w:i/>
      <w:iCs/>
      <w:spacing w:val="10"/>
    </w:rPr>
  </w:style>
  <w:style w:type="character" w:styleId="af7">
    <w:name w:val="Hyperlink"/>
    <w:uiPriority w:val="99"/>
    <w:qFormat/>
    <w:rPr>
      <w:color w:val="auto"/>
      <w:u w:val="single"/>
    </w:rPr>
  </w:style>
  <w:style w:type="character" w:styleId="af8">
    <w:name w:val="annotation reference"/>
    <w:uiPriority w:val="99"/>
    <w:semiHidden/>
    <w:qFormat/>
    <w:rPr>
      <w:sz w:val="21"/>
      <w:szCs w:val="21"/>
    </w:rPr>
  </w:style>
  <w:style w:type="character" w:styleId="af9">
    <w:name w:val="footnote reference"/>
    <w:uiPriority w:val="99"/>
    <w:semiHidden/>
    <w:qFormat/>
    <w:rPr>
      <w:vertAlign w:val="superscript"/>
    </w:rPr>
  </w:style>
  <w:style w:type="table" w:styleId="afa">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Professional"/>
    <w:basedOn w:val="a1"/>
    <w:uiPriority w:val="99"/>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Heading1Char">
    <w:name w:val="Heading 1 Char"/>
    <w:uiPriority w:val="99"/>
    <w:qFormat/>
    <w:locked/>
    <w:rPr>
      <w:rFonts w:ascii="宋体" w:eastAsia="宋体" w:hAnsi="宋体" w:cs="宋体"/>
      <w:b/>
      <w:bCs/>
      <w:kern w:val="36"/>
      <w:sz w:val="18"/>
      <w:szCs w:val="18"/>
    </w:rPr>
  </w:style>
  <w:style w:type="character" w:customStyle="1" w:styleId="Heading2Char">
    <w:name w:val="Heading 2 Char"/>
    <w:uiPriority w:val="99"/>
    <w:qFormat/>
    <w:locked/>
    <w:rPr>
      <w:rFonts w:ascii="Arial" w:eastAsia="黑体" w:hAnsi="Arial" w:cs="Arial"/>
      <w:b/>
      <w:bCs/>
      <w:sz w:val="32"/>
      <w:szCs w:val="32"/>
    </w:rPr>
  </w:style>
  <w:style w:type="character" w:customStyle="1" w:styleId="Heading3Char">
    <w:name w:val="Heading 3 Char"/>
    <w:uiPriority w:val="99"/>
    <w:qFormat/>
    <w:locked/>
    <w:rPr>
      <w:rFonts w:eastAsia="宋体"/>
      <w:b/>
      <w:bCs/>
      <w:kern w:val="2"/>
      <w:sz w:val="32"/>
      <w:szCs w:val="32"/>
      <w:lang w:val="en-US" w:eastAsia="zh-CN"/>
    </w:rPr>
  </w:style>
  <w:style w:type="character" w:customStyle="1" w:styleId="4Char">
    <w:name w:val="标题 4 Char"/>
    <w:link w:val="40"/>
    <w:uiPriority w:val="99"/>
    <w:qFormat/>
    <w:locked/>
    <w:rPr>
      <w:b/>
      <w:bCs/>
      <w:spacing w:val="5"/>
      <w:sz w:val="24"/>
      <w:szCs w:val="24"/>
    </w:rPr>
  </w:style>
  <w:style w:type="character" w:customStyle="1" w:styleId="5Char">
    <w:name w:val="标题 5 Char"/>
    <w:link w:val="5"/>
    <w:uiPriority w:val="99"/>
    <w:qFormat/>
    <w:locked/>
    <w:rPr>
      <w:i/>
      <w:iCs/>
      <w:sz w:val="24"/>
      <w:szCs w:val="24"/>
    </w:rPr>
  </w:style>
  <w:style w:type="character" w:customStyle="1" w:styleId="6Char">
    <w:name w:val="标题 6 Char"/>
    <w:link w:val="6"/>
    <w:uiPriority w:val="99"/>
    <w:qFormat/>
    <w:locked/>
    <w:rPr>
      <w:b/>
      <w:bCs/>
      <w:color w:val="595959"/>
      <w:spacing w:val="5"/>
      <w:shd w:val="clear" w:color="auto" w:fill="FFFFFF"/>
    </w:rPr>
  </w:style>
  <w:style w:type="character" w:customStyle="1" w:styleId="7Char">
    <w:name w:val="标题 7 Char"/>
    <w:link w:val="7"/>
    <w:uiPriority w:val="99"/>
    <w:semiHidden/>
    <w:qFormat/>
    <w:locked/>
    <w:rPr>
      <w:b/>
      <w:bCs/>
      <w:i/>
      <w:iCs/>
      <w:color w:val="5A5A5A"/>
      <w:sz w:val="20"/>
      <w:szCs w:val="20"/>
    </w:rPr>
  </w:style>
  <w:style w:type="character" w:customStyle="1" w:styleId="8Char">
    <w:name w:val="标题 8 Char"/>
    <w:link w:val="8"/>
    <w:uiPriority w:val="99"/>
    <w:semiHidden/>
    <w:qFormat/>
    <w:locked/>
    <w:rPr>
      <w:b/>
      <w:bCs/>
      <w:color w:val="7F7F7F"/>
      <w:sz w:val="20"/>
      <w:szCs w:val="20"/>
    </w:rPr>
  </w:style>
  <w:style w:type="character" w:customStyle="1" w:styleId="9Char">
    <w:name w:val="标题 9 Char"/>
    <w:link w:val="9"/>
    <w:uiPriority w:val="99"/>
    <w:semiHidden/>
    <w:qFormat/>
    <w:locked/>
    <w:rPr>
      <w:b/>
      <w:bCs/>
      <w:i/>
      <w:iCs/>
      <w:color w:val="7F7F7F"/>
      <w:sz w:val="18"/>
      <w:szCs w:val="18"/>
    </w:rPr>
  </w:style>
  <w:style w:type="character" w:customStyle="1" w:styleId="1Char">
    <w:name w:val="标题 1 Char"/>
    <w:link w:val="1"/>
    <w:uiPriority w:val="99"/>
    <w:qFormat/>
    <w:locked/>
    <w:rPr>
      <w:smallCaps/>
      <w:spacing w:val="5"/>
      <w:sz w:val="36"/>
      <w:szCs w:val="36"/>
    </w:rPr>
  </w:style>
  <w:style w:type="character" w:customStyle="1" w:styleId="BodyTextChar">
    <w:name w:val="Body Text Char"/>
    <w:uiPriority w:val="99"/>
    <w:qFormat/>
    <w:locked/>
    <w:rPr>
      <w:rFonts w:ascii="Times New Roman" w:eastAsia="宋体" w:hAnsi="Times New Roman" w:cs="Times New Roman"/>
      <w:sz w:val="24"/>
      <w:szCs w:val="24"/>
    </w:rPr>
  </w:style>
  <w:style w:type="character" w:customStyle="1" w:styleId="Char2">
    <w:name w:val="正文文本 Char"/>
    <w:link w:val="a6"/>
    <w:uiPriority w:val="99"/>
    <w:qFormat/>
    <w:locked/>
    <w:rPr>
      <w:rFonts w:ascii="宋体" w:eastAsia="宋体" w:hAnsi="宋体" w:cs="宋体"/>
      <w:kern w:val="0"/>
      <w:sz w:val="21"/>
      <w:szCs w:val="21"/>
      <w:lang w:eastAsia="en-US"/>
    </w:rPr>
  </w:style>
  <w:style w:type="paragraph" w:customStyle="1" w:styleId="11">
    <w:name w:val="1标题"/>
    <w:link w:val="1Char0"/>
    <w:uiPriority w:val="99"/>
    <w:qFormat/>
    <w:pPr>
      <w:spacing w:before="360" w:after="360" w:line="480" w:lineRule="exact"/>
      <w:jc w:val="center"/>
      <w:outlineLvl w:val="0"/>
    </w:pPr>
    <w:rPr>
      <w:rFonts w:ascii="黑体" w:eastAsia="黑体" w:hAnsi="黑体" w:cs="黑体"/>
      <w:spacing w:val="-6"/>
      <w:kern w:val="2"/>
      <w:sz w:val="32"/>
      <w:szCs w:val="32"/>
    </w:rPr>
  </w:style>
  <w:style w:type="paragraph" w:customStyle="1" w:styleId="61">
    <w:name w:val="6表格"/>
    <w:link w:val="6Char0"/>
    <w:uiPriority w:val="99"/>
    <w:qFormat/>
    <w:pPr>
      <w:adjustRightInd w:val="0"/>
      <w:snapToGrid w:val="0"/>
      <w:spacing w:line="220" w:lineRule="exact"/>
      <w:jc w:val="center"/>
    </w:pPr>
    <w:rPr>
      <w:rFonts w:ascii="宋体" w:hAnsi="宋体" w:cs="宋体"/>
      <w:sz w:val="18"/>
      <w:szCs w:val="18"/>
      <w:lang w:eastAsia="en-US"/>
    </w:rPr>
  </w:style>
  <w:style w:type="character" w:customStyle="1" w:styleId="1Char0">
    <w:name w:val="1标题 Char"/>
    <w:link w:val="11"/>
    <w:uiPriority w:val="99"/>
    <w:qFormat/>
    <w:locked/>
    <w:rPr>
      <w:rFonts w:ascii="黑体" w:eastAsia="黑体" w:hAnsi="黑体" w:cs="黑体"/>
      <w:spacing w:val="-6"/>
      <w:kern w:val="2"/>
      <w:sz w:val="32"/>
      <w:szCs w:val="32"/>
      <w:lang w:val="en-US" w:eastAsia="zh-CN" w:bidi="ar-SA"/>
    </w:rPr>
  </w:style>
  <w:style w:type="paragraph" w:customStyle="1" w:styleId="71">
    <w:name w:val="7表格备注"/>
    <w:basedOn w:val="51"/>
    <w:link w:val="7Char0"/>
    <w:uiPriority w:val="99"/>
    <w:qFormat/>
    <w:pPr>
      <w:widowControl w:val="0"/>
      <w:snapToGrid w:val="0"/>
      <w:spacing w:line="320" w:lineRule="exact"/>
    </w:pPr>
    <w:rPr>
      <w:spacing w:val="-4"/>
      <w:sz w:val="18"/>
      <w:szCs w:val="18"/>
    </w:rPr>
  </w:style>
  <w:style w:type="character" w:customStyle="1" w:styleId="6Char0">
    <w:name w:val="6表格 Char"/>
    <w:link w:val="61"/>
    <w:uiPriority w:val="99"/>
    <w:qFormat/>
    <w:locked/>
    <w:rPr>
      <w:rFonts w:ascii="宋体" w:hAnsi="宋体" w:cs="宋体"/>
      <w:sz w:val="18"/>
      <w:szCs w:val="18"/>
      <w:lang w:val="en-US" w:eastAsia="en-US" w:bidi="ar-SA"/>
    </w:rPr>
  </w:style>
  <w:style w:type="paragraph" w:customStyle="1" w:styleId="24">
    <w:name w:val="2标题"/>
    <w:link w:val="2Char2"/>
    <w:uiPriority w:val="99"/>
    <w:qFormat/>
    <w:pPr>
      <w:spacing w:before="300" w:after="260" w:line="300" w:lineRule="exact"/>
      <w:jc w:val="center"/>
      <w:outlineLvl w:val="1"/>
    </w:pPr>
    <w:rPr>
      <w:rFonts w:ascii="黑体" w:eastAsia="黑体" w:hAnsi="黑体" w:cs="黑体"/>
      <w:color w:val="231F20"/>
      <w:sz w:val="24"/>
      <w:szCs w:val="24"/>
    </w:rPr>
  </w:style>
  <w:style w:type="character" w:customStyle="1" w:styleId="7Char0">
    <w:name w:val="7表格备注 Char"/>
    <w:link w:val="71"/>
    <w:uiPriority w:val="99"/>
    <w:qFormat/>
    <w:locked/>
    <w:rPr>
      <w:rFonts w:ascii="宋体" w:eastAsia="宋体" w:hAnsi="宋体" w:cs="宋体"/>
      <w:color w:val="231F20"/>
      <w:spacing w:val="-4"/>
      <w:sz w:val="18"/>
      <w:szCs w:val="18"/>
      <w:lang w:eastAsia="zh-CN"/>
    </w:rPr>
  </w:style>
  <w:style w:type="character" w:customStyle="1" w:styleId="2Char2">
    <w:name w:val="2标题 Char"/>
    <w:link w:val="24"/>
    <w:uiPriority w:val="99"/>
    <w:qFormat/>
    <w:locked/>
    <w:rPr>
      <w:rFonts w:ascii="黑体" w:eastAsia="黑体" w:hAnsi="黑体" w:cs="黑体"/>
      <w:color w:val="231F20"/>
      <w:sz w:val="24"/>
      <w:szCs w:val="24"/>
      <w:lang w:val="en-US" w:eastAsia="zh-CN" w:bidi="ar-SA"/>
    </w:rPr>
  </w:style>
  <w:style w:type="character" w:customStyle="1" w:styleId="5Char0">
    <w:name w:val="5内文 Char"/>
    <w:link w:val="51"/>
    <w:uiPriority w:val="99"/>
    <w:qFormat/>
    <w:locked/>
    <w:rPr>
      <w:rFonts w:ascii="宋体" w:eastAsia="宋体" w:hAnsi="宋体" w:cs="宋体"/>
      <w:color w:val="231F20"/>
      <w:kern w:val="0"/>
      <w:sz w:val="21"/>
      <w:szCs w:val="21"/>
      <w:lang w:val="en-US" w:eastAsia="zh-CN" w:bidi="ar-SA"/>
    </w:rPr>
  </w:style>
  <w:style w:type="paragraph" w:customStyle="1" w:styleId="43">
    <w:name w:val="4标题"/>
    <w:basedOn w:val="51"/>
    <w:link w:val="4Char0"/>
    <w:uiPriority w:val="99"/>
    <w:qFormat/>
    <w:pPr>
      <w:outlineLvl w:val="3"/>
    </w:pPr>
    <w:rPr>
      <w:rFonts w:ascii="黑体" w:eastAsia="黑体" w:hAnsi="黑体" w:cs="黑体"/>
    </w:rPr>
  </w:style>
  <w:style w:type="character" w:customStyle="1" w:styleId="4Char0">
    <w:name w:val="4标题 Char"/>
    <w:link w:val="43"/>
    <w:uiPriority w:val="99"/>
    <w:qFormat/>
    <w:locked/>
    <w:rPr>
      <w:rFonts w:ascii="黑体" w:eastAsia="黑体" w:hAnsi="黑体" w:cs="黑体"/>
      <w:color w:val="231F20"/>
      <w:kern w:val="0"/>
      <w:sz w:val="21"/>
      <w:szCs w:val="21"/>
      <w:lang w:val="en-US" w:eastAsia="zh-CN" w:bidi="ar-SA"/>
    </w:rPr>
  </w:style>
  <w:style w:type="paragraph" w:customStyle="1" w:styleId="33">
    <w:name w:val="3标题"/>
    <w:basedOn w:val="51"/>
    <w:link w:val="3Char2"/>
    <w:uiPriority w:val="99"/>
    <w:qFormat/>
    <w:pPr>
      <w:spacing w:before="200" w:after="100"/>
      <w:outlineLvl w:val="2"/>
    </w:pPr>
    <w:rPr>
      <w:rFonts w:eastAsia="黑体"/>
      <w:color w:val="auto"/>
    </w:rPr>
  </w:style>
  <w:style w:type="character" w:customStyle="1" w:styleId="3Char2">
    <w:name w:val="3标题 Char"/>
    <w:link w:val="33"/>
    <w:uiPriority w:val="99"/>
    <w:qFormat/>
    <w:locked/>
    <w:rPr>
      <w:rFonts w:ascii="宋体" w:eastAsia="黑体" w:hAnsi="宋体" w:cs="宋体"/>
      <w:color w:val="231F20"/>
      <w:kern w:val="0"/>
      <w:sz w:val="21"/>
      <w:szCs w:val="21"/>
      <w:lang w:val="en-US" w:eastAsia="zh-CN" w:bidi="ar-SA"/>
    </w:rPr>
  </w:style>
  <w:style w:type="paragraph" w:customStyle="1" w:styleId="999">
    <w:name w:val="999表头"/>
    <w:basedOn w:val="51"/>
    <w:link w:val="999Char"/>
    <w:uiPriority w:val="99"/>
    <w:qFormat/>
    <w:pPr>
      <w:jc w:val="center"/>
    </w:pPr>
    <w:rPr>
      <w:rFonts w:ascii="黑体" w:eastAsia="黑体" w:hAnsi="黑体" w:cs="黑体"/>
      <w:sz w:val="18"/>
      <w:szCs w:val="18"/>
    </w:rPr>
  </w:style>
  <w:style w:type="character" w:customStyle="1" w:styleId="999Char">
    <w:name w:val="999表头 Char"/>
    <w:link w:val="999"/>
    <w:uiPriority w:val="99"/>
    <w:qFormat/>
    <w:locked/>
    <w:rPr>
      <w:rFonts w:ascii="黑体" w:eastAsia="黑体" w:hAnsi="黑体" w:cs="黑体"/>
      <w:color w:val="231F20"/>
      <w:sz w:val="18"/>
      <w:szCs w:val="18"/>
      <w:lang w:eastAsia="zh-CN"/>
    </w:rPr>
  </w:style>
  <w:style w:type="character" w:customStyle="1" w:styleId="FooterChar">
    <w:name w:val="Footer Char"/>
    <w:uiPriority w:val="99"/>
    <w:qFormat/>
    <w:locked/>
    <w:rPr>
      <w:sz w:val="18"/>
      <w:szCs w:val="18"/>
    </w:rPr>
  </w:style>
  <w:style w:type="character" w:customStyle="1" w:styleId="Char8">
    <w:name w:val="页脚 Char"/>
    <w:link w:val="ad"/>
    <w:uiPriority w:val="99"/>
    <w:qFormat/>
    <w:locked/>
    <w:rPr>
      <w:sz w:val="18"/>
      <w:szCs w:val="18"/>
    </w:rPr>
  </w:style>
  <w:style w:type="character" w:customStyle="1" w:styleId="2Char">
    <w:name w:val="标题 2 Char"/>
    <w:link w:val="2"/>
    <w:uiPriority w:val="99"/>
    <w:qFormat/>
    <w:locked/>
    <w:rPr>
      <w:smallCaps/>
      <w:sz w:val="28"/>
      <w:szCs w:val="28"/>
    </w:rPr>
  </w:style>
  <w:style w:type="character" w:customStyle="1" w:styleId="3Char">
    <w:name w:val="标题 3 Char"/>
    <w:link w:val="3"/>
    <w:uiPriority w:val="99"/>
    <w:qFormat/>
    <w:locked/>
    <w:rPr>
      <w:i/>
      <w:iCs/>
      <w:smallCaps/>
      <w:spacing w:val="5"/>
      <w:sz w:val="26"/>
      <w:szCs w:val="26"/>
    </w:rPr>
  </w:style>
  <w:style w:type="character" w:customStyle="1" w:styleId="HeaderChar">
    <w:name w:val="Header Char"/>
    <w:uiPriority w:val="99"/>
    <w:qFormat/>
    <w:locked/>
    <w:rPr>
      <w:rFonts w:eastAsia="宋体"/>
      <w:sz w:val="18"/>
      <w:szCs w:val="18"/>
    </w:rPr>
  </w:style>
  <w:style w:type="character" w:customStyle="1" w:styleId="Char9">
    <w:name w:val="页眉 Char"/>
    <w:link w:val="ae"/>
    <w:uiPriority w:val="99"/>
    <w:qFormat/>
    <w:locked/>
    <w:rPr>
      <w:sz w:val="18"/>
      <w:szCs w:val="18"/>
    </w:rPr>
  </w:style>
  <w:style w:type="character" w:customStyle="1" w:styleId="CommentTextChar">
    <w:name w:val="Comment Text Char"/>
    <w:uiPriority w:val="99"/>
    <w:qFormat/>
    <w:locked/>
    <w:rPr>
      <w:rFonts w:ascii="Times New Roman" w:eastAsia="宋体" w:hAnsi="Times New Roman" w:cs="Times New Roman"/>
      <w:sz w:val="20"/>
      <w:szCs w:val="20"/>
    </w:rPr>
  </w:style>
  <w:style w:type="character" w:customStyle="1" w:styleId="Char0">
    <w:name w:val="批注文字 Char"/>
    <w:link w:val="a4"/>
    <w:uiPriority w:val="99"/>
    <w:qFormat/>
    <w:locked/>
    <w:rPr>
      <w:rFonts w:eastAsia="Times New Roman"/>
      <w:kern w:val="0"/>
      <w:sz w:val="22"/>
      <w:szCs w:val="22"/>
      <w:lang w:eastAsia="en-US"/>
    </w:rPr>
  </w:style>
  <w:style w:type="character" w:customStyle="1" w:styleId="CommentSubjectChar">
    <w:name w:val="Comment Subject Char"/>
    <w:uiPriority w:val="99"/>
    <w:qFormat/>
    <w:locked/>
    <w:rPr>
      <w:rFonts w:ascii="Arial" w:eastAsia="黑体" w:hAnsi="Arial" w:cs="Arial"/>
      <w:b/>
      <w:bCs/>
      <w:kern w:val="0"/>
      <w:sz w:val="32"/>
      <w:szCs w:val="32"/>
      <w:lang w:eastAsia="en-US"/>
    </w:rPr>
  </w:style>
  <w:style w:type="character" w:customStyle="1" w:styleId="Char">
    <w:name w:val="批注主题 Char"/>
    <w:link w:val="a3"/>
    <w:uiPriority w:val="99"/>
    <w:qFormat/>
    <w:locked/>
    <w:rPr>
      <w:rFonts w:ascii="Arial" w:eastAsia="黑体" w:hAnsi="Arial" w:cs="Arial"/>
      <w:b/>
      <w:bCs/>
      <w:kern w:val="0"/>
      <w:sz w:val="32"/>
      <w:szCs w:val="32"/>
      <w:lang w:eastAsia="en-US"/>
    </w:rPr>
  </w:style>
  <w:style w:type="character" w:customStyle="1" w:styleId="BodyTextFirstIndentChar">
    <w:name w:val="Body Text First Indent Char"/>
    <w:uiPriority w:val="99"/>
    <w:qFormat/>
    <w:locked/>
    <w:rPr>
      <w:rFonts w:ascii="Calibri" w:eastAsia="宋体" w:hAnsi="Calibri" w:cs="Calibri"/>
      <w:kern w:val="0"/>
      <w:sz w:val="24"/>
      <w:szCs w:val="24"/>
      <w:lang w:eastAsia="en-US"/>
    </w:rPr>
  </w:style>
  <w:style w:type="character" w:customStyle="1" w:styleId="Char1">
    <w:name w:val="正文首行缩进 Char"/>
    <w:link w:val="a5"/>
    <w:uiPriority w:val="99"/>
    <w:qFormat/>
    <w:locked/>
    <w:rPr>
      <w:rFonts w:ascii="Calibri" w:eastAsia="宋体" w:hAnsi="Calibri" w:cs="Calibri"/>
      <w:kern w:val="0"/>
      <w:sz w:val="24"/>
      <w:szCs w:val="24"/>
      <w:lang w:eastAsia="en-US"/>
    </w:rPr>
  </w:style>
  <w:style w:type="character" w:customStyle="1" w:styleId="DocumentMapChar">
    <w:name w:val="Document Map Char"/>
    <w:uiPriority w:val="99"/>
    <w:qFormat/>
    <w:locked/>
    <w:rPr>
      <w:rFonts w:ascii="Times New Roman" w:eastAsia="宋体" w:hAnsi="Times New Roman" w:cs="Times New Roman"/>
      <w:sz w:val="24"/>
      <w:szCs w:val="24"/>
      <w:shd w:val="clear" w:color="auto" w:fill="000080"/>
    </w:rPr>
  </w:style>
  <w:style w:type="character" w:customStyle="1" w:styleId="Char4">
    <w:name w:val="文档结构图 Char"/>
    <w:link w:val="a8"/>
    <w:uiPriority w:val="99"/>
    <w:qFormat/>
    <w:locked/>
    <w:rPr>
      <w:rFonts w:ascii="Calibri" w:eastAsia="宋体" w:hAnsi="Calibri" w:cs="Calibri"/>
      <w:sz w:val="24"/>
      <w:szCs w:val="24"/>
      <w:shd w:val="clear" w:color="auto" w:fill="000080"/>
    </w:rPr>
  </w:style>
  <w:style w:type="character" w:customStyle="1" w:styleId="BodyText3Char">
    <w:name w:val="Body Text 3 Char"/>
    <w:uiPriority w:val="99"/>
    <w:qFormat/>
    <w:locked/>
    <w:rPr>
      <w:rFonts w:ascii="宋体" w:eastAsia="宋体" w:hAnsi="宋体" w:cs="宋体"/>
      <w:sz w:val="28"/>
      <w:szCs w:val="28"/>
    </w:rPr>
  </w:style>
  <w:style w:type="character" w:customStyle="1" w:styleId="3Char0">
    <w:name w:val="正文文本 3 Char"/>
    <w:link w:val="30"/>
    <w:uiPriority w:val="99"/>
    <w:qFormat/>
    <w:locked/>
    <w:rPr>
      <w:rFonts w:ascii="宋体" w:eastAsia="宋体" w:hAnsi="宋体" w:cs="宋体"/>
      <w:sz w:val="28"/>
      <w:szCs w:val="28"/>
    </w:rPr>
  </w:style>
  <w:style w:type="character" w:customStyle="1" w:styleId="BodyTextIndentChar">
    <w:name w:val="Body Text Indent Char"/>
    <w:uiPriority w:val="99"/>
    <w:qFormat/>
    <w:locked/>
    <w:rPr>
      <w:sz w:val="24"/>
      <w:szCs w:val="24"/>
    </w:rPr>
  </w:style>
  <w:style w:type="character" w:customStyle="1" w:styleId="Char5">
    <w:name w:val="正文文本缩进 Char"/>
    <w:link w:val="a9"/>
    <w:uiPriority w:val="99"/>
    <w:qFormat/>
    <w:locked/>
    <w:rPr>
      <w:rFonts w:ascii="Calibri" w:eastAsia="宋体" w:hAnsi="Calibri" w:cs="Calibri"/>
      <w:sz w:val="21"/>
      <w:szCs w:val="21"/>
    </w:rPr>
  </w:style>
  <w:style w:type="character" w:customStyle="1" w:styleId="PlainTextChar">
    <w:name w:val="Plain Text Char"/>
    <w:uiPriority w:val="99"/>
    <w:qFormat/>
    <w:locked/>
    <w:rPr>
      <w:rFonts w:ascii="宋体" w:eastAsia="宋体" w:hAnsi="Courier New" w:cs="宋体"/>
      <w:sz w:val="21"/>
      <w:szCs w:val="21"/>
    </w:rPr>
  </w:style>
  <w:style w:type="character" w:customStyle="1" w:styleId="Chard">
    <w:name w:val="纯文本 Char"/>
    <w:uiPriority w:val="99"/>
    <w:qFormat/>
    <w:locked/>
    <w:rPr>
      <w:rFonts w:ascii="宋体" w:eastAsia="宋体" w:hAnsi="Courier New" w:cs="宋体"/>
      <w:kern w:val="0"/>
      <w:sz w:val="21"/>
      <w:szCs w:val="21"/>
      <w:lang w:eastAsia="en-US"/>
    </w:rPr>
  </w:style>
  <w:style w:type="character" w:customStyle="1" w:styleId="DateChar">
    <w:name w:val="Date Char"/>
    <w:uiPriority w:val="99"/>
    <w:qFormat/>
    <w:locked/>
    <w:rPr>
      <w:rFonts w:ascii="Calibri" w:eastAsia="宋体" w:hAnsi="Calibri" w:cs="Calibri"/>
    </w:rPr>
  </w:style>
  <w:style w:type="character" w:customStyle="1" w:styleId="Char6">
    <w:name w:val="日期 Char"/>
    <w:link w:val="ab"/>
    <w:uiPriority w:val="99"/>
    <w:qFormat/>
    <w:locked/>
    <w:rPr>
      <w:rFonts w:ascii="Calibri" w:eastAsia="宋体" w:hAnsi="Calibri" w:cs="Calibri"/>
    </w:rPr>
  </w:style>
  <w:style w:type="character" w:customStyle="1" w:styleId="BodyTextIndent2Char">
    <w:name w:val="Body Text Indent 2 Char"/>
    <w:uiPriority w:val="99"/>
    <w:qFormat/>
    <w:locked/>
    <w:rPr>
      <w:rFonts w:ascii="Calibri" w:eastAsia="宋体" w:hAnsi="Calibri" w:cs="Calibri"/>
      <w:sz w:val="24"/>
      <w:szCs w:val="24"/>
    </w:rPr>
  </w:style>
  <w:style w:type="character" w:customStyle="1" w:styleId="2Char0">
    <w:name w:val="正文文本缩进 2 Char"/>
    <w:link w:val="21"/>
    <w:uiPriority w:val="99"/>
    <w:qFormat/>
    <w:locked/>
    <w:rPr>
      <w:rFonts w:ascii="Calibri" w:eastAsia="宋体" w:hAnsi="Calibri" w:cs="Calibri"/>
      <w:sz w:val="24"/>
      <w:szCs w:val="24"/>
    </w:rPr>
  </w:style>
  <w:style w:type="character" w:customStyle="1" w:styleId="BalloonTextChar">
    <w:name w:val="Balloon Text Char"/>
    <w:uiPriority w:val="99"/>
    <w:qFormat/>
    <w:locked/>
    <w:rPr>
      <w:rFonts w:ascii="Times New Roman" w:eastAsia="宋体" w:hAnsi="Times New Roman" w:cs="Times New Roman"/>
      <w:sz w:val="18"/>
      <w:szCs w:val="18"/>
    </w:rPr>
  </w:style>
  <w:style w:type="character" w:customStyle="1" w:styleId="Char7">
    <w:name w:val="批注框文本 Char"/>
    <w:link w:val="ac"/>
    <w:uiPriority w:val="99"/>
    <w:qFormat/>
    <w:locked/>
    <w:rPr>
      <w:rFonts w:ascii="Calibri" w:eastAsia="宋体" w:hAnsi="Calibri" w:cs="Calibri"/>
      <w:sz w:val="18"/>
      <w:szCs w:val="18"/>
    </w:rPr>
  </w:style>
  <w:style w:type="character" w:customStyle="1" w:styleId="BodyTextIndent3Char">
    <w:name w:val="Body Text Indent 3 Char"/>
    <w:uiPriority w:val="99"/>
    <w:qFormat/>
    <w:locked/>
    <w:rPr>
      <w:rFonts w:ascii="宋体" w:eastAsia="宋体" w:hAnsi="宋体" w:cs="宋体"/>
      <w:sz w:val="28"/>
      <w:szCs w:val="28"/>
    </w:rPr>
  </w:style>
  <w:style w:type="character" w:customStyle="1" w:styleId="3Char1">
    <w:name w:val="正文文本缩进 3 Char"/>
    <w:link w:val="32"/>
    <w:uiPriority w:val="99"/>
    <w:qFormat/>
    <w:locked/>
    <w:rPr>
      <w:rFonts w:ascii="宋体" w:eastAsia="宋体" w:hAnsi="宋体" w:cs="宋体"/>
      <w:sz w:val="28"/>
      <w:szCs w:val="28"/>
    </w:rPr>
  </w:style>
  <w:style w:type="character" w:customStyle="1" w:styleId="BodyText2Char">
    <w:name w:val="Body Text 2 Char"/>
    <w:uiPriority w:val="99"/>
    <w:qFormat/>
    <w:locked/>
    <w:rPr>
      <w:rFonts w:ascii="Calibri" w:eastAsia="宋体" w:hAnsi="Calibri" w:cs="Calibri"/>
      <w:sz w:val="24"/>
      <w:szCs w:val="24"/>
    </w:rPr>
  </w:style>
  <w:style w:type="character" w:customStyle="1" w:styleId="2Char1">
    <w:name w:val="正文文本 2 Char"/>
    <w:link w:val="23"/>
    <w:uiPriority w:val="99"/>
    <w:qFormat/>
    <w:locked/>
    <w:rPr>
      <w:rFonts w:ascii="Calibri" w:eastAsia="宋体" w:hAnsi="Calibri" w:cs="Calibri"/>
      <w:sz w:val="24"/>
      <w:szCs w:val="24"/>
    </w:rPr>
  </w:style>
  <w:style w:type="character" w:customStyle="1" w:styleId="black1">
    <w:name w:val="black1"/>
    <w:uiPriority w:val="99"/>
    <w:qFormat/>
    <w:rPr>
      <w:color w:val="000000"/>
      <w:spacing w:val="17"/>
      <w:sz w:val="20"/>
      <w:szCs w:val="20"/>
    </w:rPr>
  </w:style>
  <w:style w:type="character" w:customStyle="1" w:styleId="CharChar3">
    <w:name w:val="Char Char3"/>
    <w:uiPriority w:val="99"/>
    <w:qFormat/>
    <w:rPr>
      <w:rFonts w:eastAsia="宋体"/>
      <w:kern w:val="2"/>
      <w:sz w:val="24"/>
      <w:szCs w:val="24"/>
      <w:lang w:val="en-US" w:eastAsia="zh-CN"/>
    </w:rPr>
  </w:style>
  <w:style w:type="character" w:customStyle="1" w:styleId="Charc">
    <w:name w:val="标题 Char"/>
    <w:link w:val="af2"/>
    <w:uiPriority w:val="99"/>
    <w:qFormat/>
    <w:locked/>
    <w:rPr>
      <w:smallCaps/>
      <w:sz w:val="52"/>
      <w:szCs w:val="52"/>
    </w:rPr>
  </w:style>
  <w:style w:type="paragraph" w:customStyle="1" w:styleId="afd">
    <w:name w:val="表标"/>
    <w:basedOn w:val="a"/>
    <w:uiPriority w:val="99"/>
    <w:qFormat/>
    <w:pPr>
      <w:spacing w:before="120" w:after="120" w:line="240" w:lineRule="atLeast"/>
      <w:jc w:val="center"/>
    </w:pPr>
    <w:rPr>
      <w:rFonts w:ascii="黑体" w:eastAsia="黑体" w:hAnsi="Times New Roman" w:cs="黑体"/>
      <w:kern w:val="2"/>
      <w:sz w:val="21"/>
      <w:szCs w:val="21"/>
      <w:lang w:eastAsia="zh-CN"/>
    </w:rPr>
  </w:style>
  <w:style w:type="character" w:customStyle="1" w:styleId="CharChar1">
    <w:name w:val="Char Char1"/>
    <w:uiPriority w:val="99"/>
    <w:qFormat/>
    <w:rPr>
      <w:rFonts w:ascii="宋体" w:eastAsia="宋体" w:hAnsi="Courier New" w:cs="宋体"/>
      <w:kern w:val="2"/>
      <w:sz w:val="21"/>
      <w:szCs w:val="21"/>
      <w:lang w:val="en-US" w:eastAsia="zh-CN"/>
    </w:rPr>
  </w:style>
  <w:style w:type="character" w:customStyle="1" w:styleId="Char21">
    <w:name w:val="页眉 Char2"/>
    <w:uiPriority w:val="99"/>
    <w:qFormat/>
    <w:locked/>
    <w:rPr>
      <w:sz w:val="18"/>
      <w:szCs w:val="18"/>
    </w:rPr>
  </w:style>
  <w:style w:type="character" w:customStyle="1" w:styleId="Char22">
    <w:name w:val="页脚 Char2"/>
    <w:uiPriority w:val="99"/>
    <w:qFormat/>
    <w:locked/>
    <w:rPr>
      <w:sz w:val="18"/>
      <w:szCs w:val="18"/>
    </w:rPr>
  </w:style>
  <w:style w:type="character" w:customStyle="1" w:styleId="chare">
    <w:name w:val="char"/>
    <w:basedOn w:val="a0"/>
    <w:uiPriority w:val="99"/>
    <w:qFormat/>
  </w:style>
  <w:style w:type="character" w:customStyle="1" w:styleId="2Char20">
    <w:name w:val="标题 2 Char2"/>
    <w:uiPriority w:val="99"/>
    <w:qFormat/>
    <w:rPr>
      <w:rFonts w:ascii="Arial" w:eastAsia="黑体" w:hAnsi="Arial" w:cs="Arial"/>
      <w:b/>
      <w:bCs/>
      <w:sz w:val="32"/>
      <w:szCs w:val="32"/>
    </w:rPr>
  </w:style>
  <w:style w:type="character" w:customStyle="1" w:styleId="CharChar28">
    <w:name w:val="Char Char28"/>
    <w:uiPriority w:val="99"/>
    <w:semiHidden/>
    <w:qFormat/>
    <w:rPr>
      <w:rFonts w:eastAsia="宋体"/>
      <w:kern w:val="2"/>
      <w:sz w:val="18"/>
      <w:szCs w:val="18"/>
      <w:lang w:val="en-US" w:eastAsia="zh-CN"/>
    </w:rPr>
  </w:style>
  <w:style w:type="character" w:customStyle="1" w:styleId="apple-style-span">
    <w:name w:val="apple-style-span"/>
    <w:basedOn w:val="a0"/>
    <w:uiPriority w:val="99"/>
    <w:qFormat/>
  </w:style>
  <w:style w:type="paragraph" w:customStyle="1" w:styleId="12">
    <w:name w:val="修订1"/>
    <w:uiPriority w:val="99"/>
    <w:qFormat/>
    <w:pPr>
      <w:spacing w:after="200" w:line="276" w:lineRule="auto"/>
    </w:pPr>
    <w:rPr>
      <w:rFonts w:ascii="Times New Roman" w:hAnsi="Times New Roman"/>
      <w:sz w:val="22"/>
      <w:szCs w:val="22"/>
      <w:lang w:eastAsia="en-US"/>
    </w:rPr>
  </w:style>
  <w:style w:type="character" w:customStyle="1" w:styleId="big1">
    <w:name w:val="big1"/>
    <w:uiPriority w:val="99"/>
    <w:qFormat/>
    <w:rPr>
      <w:rFonts w:ascii="??" w:hAnsi="??" w:cs="??"/>
      <w:color w:val="auto"/>
      <w:sz w:val="19"/>
      <w:szCs w:val="19"/>
    </w:rPr>
  </w:style>
  <w:style w:type="character" w:customStyle="1" w:styleId="apple-converted-space">
    <w:name w:val="apple-converted-space"/>
    <w:uiPriority w:val="99"/>
    <w:qFormat/>
  </w:style>
  <w:style w:type="character" w:customStyle="1" w:styleId="CharChar5">
    <w:name w:val="Char Char5"/>
    <w:uiPriority w:val="99"/>
    <w:qFormat/>
    <w:rPr>
      <w:rFonts w:ascii="宋体" w:eastAsia="宋体" w:hAnsi="Courier New" w:cs="宋体"/>
      <w:kern w:val="2"/>
      <w:sz w:val="21"/>
      <w:szCs w:val="21"/>
      <w:lang w:val="en-US" w:eastAsia="zh-CN"/>
    </w:rPr>
  </w:style>
  <w:style w:type="character" w:customStyle="1" w:styleId="CharChar52">
    <w:name w:val="Char Char52"/>
    <w:uiPriority w:val="99"/>
    <w:qFormat/>
    <w:rPr>
      <w:sz w:val="18"/>
      <w:szCs w:val="18"/>
    </w:rPr>
  </w:style>
  <w:style w:type="character" w:customStyle="1" w:styleId="style41">
    <w:name w:val="style41"/>
    <w:uiPriority w:val="99"/>
    <w:qFormat/>
    <w:rPr>
      <w:sz w:val="24"/>
      <w:szCs w:val="24"/>
    </w:rPr>
  </w:style>
  <w:style w:type="character" w:customStyle="1" w:styleId="style81">
    <w:name w:val="style81"/>
    <w:uiPriority w:val="99"/>
    <w:qFormat/>
    <w:rPr>
      <w:sz w:val="21"/>
      <w:szCs w:val="21"/>
    </w:rPr>
  </w:style>
  <w:style w:type="character" w:customStyle="1" w:styleId="CharChar2">
    <w:name w:val="Char Char2"/>
    <w:uiPriority w:val="99"/>
    <w:qFormat/>
    <w:rPr>
      <w:rFonts w:eastAsia="宋体"/>
      <w:kern w:val="2"/>
      <w:sz w:val="18"/>
      <w:szCs w:val="18"/>
      <w:lang w:val="en-US" w:eastAsia="zh-CN"/>
    </w:rPr>
  </w:style>
  <w:style w:type="character" w:customStyle="1" w:styleId="13blackfont1">
    <w:name w:val="13blackfont1"/>
    <w:basedOn w:val="a0"/>
    <w:uiPriority w:val="99"/>
    <w:qFormat/>
  </w:style>
  <w:style w:type="character" w:customStyle="1" w:styleId="tvqzof1">
    <w:name w:val="tvqzof1"/>
    <w:uiPriority w:val="99"/>
    <w:qFormat/>
    <w:rPr>
      <w:color w:val="auto"/>
    </w:rPr>
  </w:style>
  <w:style w:type="character" w:customStyle="1" w:styleId="HTMLChar">
    <w:name w:val="HTML 预设格式 Char"/>
    <w:link w:val="HTML"/>
    <w:uiPriority w:val="99"/>
    <w:qFormat/>
    <w:locked/>
    <w:rPr>
      <w:rFonts w:ascii="黑体" w:eastAsia="黑体" w:hAnsi="Courier New" w:cs="黑体"/>
      <w:color w:val="000000"/>
      <w:kern w:val="0"/>
      <w:sz w:val="20"/>
      <w:szCs w:val="20"/>
    </w:rPr>
  </w:style>
  <w:style w:type="paragraph" w:customStyle="1" w:styleId="style3">
    <w:name w:val="style3"/>
    <w:basedOn w:val="a"/>
    <w:uiPriority w:val="99"/>
    <w:qFormat/>
    <w:pPr>
      <w:spacing w:before="100" w:beforeAutospacing="1" w:after="100" w:afterAutospacing="1"/>
    </w:pPr>
    <w:rPr>
      <w:rFonts w:ascii="宋体" w:hAnsi="宋体" w:cs="宋体"/>
      <w:color w:val="00FF00"/>
      <w:sz w:val="24"/>
      <w:szCs w:val="24"/>
      <w:lang w:eastAsia="zh-CN"/>
    </w:rPr>
  </w:style>
  <w:style w:type="character" w:customStyle="1" w:styleId="zi2">
    <w:name w:val="zi2"/>
    <w:basedOn w:val="a0"/>
    <w:uiPriority w:val="99"/>
    <w:qFormat/>
  </w:style>
  <w:style w:type="character" w:customStyle="1" w:styleId="unnamed5">
    <w:name w:val="unnamed5"/>
    <w:basedOn w:val="a0"/>
    <w:uiPriority w:val="99"/>
    <w:qFormat/>
  </w:style>
  <w:style w:type="character" w:customStyle="1" w:styleId="pl1">
    <w:name w:val="pl1"/>
    <w:uiPriority w:val="99"/>
    <w:qFormat/>
    <w:rPr>
      <w:rFonts w:ascii="Arial" w:hAnsi="Arial" w:cs="Arial"/>
      <w:color w:val="auto"/>
      <w:sz w:val="14"/>
      <w:szCs w:val="14"/>
    </w:rPr>
  </w:style>
  <w:style w:type="character" w:customStyle="1" w:styleId="CharChar">
    <w:name w:val="Char Char"/>
    <w:uiPriority w:val="99"/>
    <w:qFormat/>
    <w:rPr>
      <w:rFonts w:eastAsia="宋体"/>
      <w:kern w:val="2"/>
      <w:sz w:val="18"/>
      <w:szCs w:val="18"/>
      <w:lang w:val="en-US" w:eastAsia="zh-CN"/>
    </w:rPr>
  </w:style>
  <w:style w:type="character" w:customStyle="1" w:styleId="xiangxiyemian060430">
    <w:name w:val="xiangxiyemian060430"/>
    <w:basedOn w:val="a0"/>
    <w:uiPriority w:val="99"/>
    <w:qFormat/>
  </w:style>
  <w:style w:type="character" w:customStyle="1" w:styleId="px141">
    <w:name w:val="px141"/>
    <w:uiPriority w:val="99"/>
    <w:qFormat/>
    <w:rPr>
      <w:spacing w:val="375"/>
      <w:sz w:val="21"/>
      <w:szCs w:val="21"/>
      <w:u w:val="none"/>
    </w:rPr>
  </w:style>
  <w:style w:type="paragraph" w:customStyle="1" w:styleId="xl31">
    <w:name w:val="xl31"/>
    <w:basedOn w:val="a"/>
    <w:uiPriority w:val="99"/>
    <w:qFormat/>
    <w:pPr>
      <w:pBdr>
        <w:bottom w:val="single" w:sz="8" w:space="0" w:color="auto"/>
        <w:right w:val="single" w:sz="8" w:space="0" w:color="auto"/>
      </w:pBdr>
      <w:spacing w:before="100" w:beforeAutospacing="1" w:after="100" w:afterAutospacing="1"/>
      <w:jc w:val="center"/>
    </w:pPr>
    <w:rPr>
      <w:rFonts w:ascii="宋体" w:hAnsi="宋体" w:cs="宋体"/>
      <w:sz w:val="15"/>
      <w:szCs w:val="15"/>
      <w:lang w:eastAsia="zh-CN"/>
    </w:rPr>
  </w:style>
  <w:style w:type="character" w:customStyle="1" w:styleId="booktitle1">
    <w:name w:val="booktitle1"/>
    <w:uiPriority w:val="99"/>
    <w:qFormat/>
    <w:rPr>
      <w:color w:val="FF0000"/>
    </w:rPr>
  </w:style>
  <w:style w:type="character" w:customStyle="1" w:styleId="CharChar7">
    <w:name w:val="Char Char7"/>
    <w:uiPriority w:val="99"/>
    <w:qFormat/>
    <w:locked/>
    <w:rPr>
      <w:rFonts w:ascii="Arial" w:eastAsia="黑体" w:hAnsi="Arial" w:cs="Arial"/>
      <w:b/>
      <w:bCs/>
      <w:kern w:val="2"/>
      <w:sz w:val="32"/>
      <w:szCs w:val="32"/>
      <w:lang w:val="en-US" w:eastAsia="zh-CN"/>
    </w:rPr>
  </w:style>
  <w:style w:type="paragraph" w:customStyle="1" w:styleId="p0">
    <w:name w:val="p0"/>
    <w:basedOn w:val="a"/>
    <w:uiPriority w:val="99"/>
    <w:qFormat/>
    <w:pPr>
      <w:jc w:val="both"/>
    </w:pPr>
    <w:rPr>
      <w:rFonts w:ascii="Calibri" w:hAnsi="Calibri" w:cs="Calibri"/>
      <w:sz w:val="21"/>
      <w:szCs w:val="21"/>
      <w:lang w:eastAsia="zh-CN"/>
    </w:rPr>
  </w:style>
  <w:style w:type="paragraph" w:customStyle="1" w:styleId="44">
    <w:name w:val="大纲4啊"/>
    <w:basedOn w:val="40"/>
    <w:next w:val="a"/>
    <w:uiPriority w:val="99"/>
    <w:qFormat/>
    <w:pPr>
      <w:spacing w:line="377" w:lineRule="auto"/>
    </w:pPr>
  </w:style>
  <w:style w:type="character" w:customStyle="1" w:styleId="CharChar4">
    <w:name w:val="Char Char4"/>
    <w:uiPriority w:val="99"/>
    <w:qFormat/>
    <w:rPr>
      <w:rFonts w:ascii="Arial" w:eastAsia="黑体" w:hAnsi="Arial" w:cs="Arial"/>
      <w:b/>
      <w:bCs/>
      <w:kern w:val="2"/>
      <w:sz w:val="32"/>
      <w:szCs w:val="32"/>
      <w:lang w:val="en-US" w:eastAsia="zh-CN"/>
    </w:rPr>
  </w:style>
  <w:style w:type="character" w:customStyle="1" w:styleId="CharChar6">
    <w:name w:val="Char Char6"/>
    <w:uiPriority w:val="99"/>
    <w:qFormat/>
    <w:rPr>
      <w:rFonts w:ascii="Arial" w:eastAsia="黑体" w:hAnsi="Arial" w:cs="Arial"/>
      <w:b/>
      <w:bCs/>
      <w:kern w:val="2"/>
      <w:sz w:val="32"/>
      <w:szCs w:val="32"/>
      <w:lang w:val="en-US" w:eastAsia="zh-CN"/>
    </w:rPr>
  </w:style>
  <w:style w:type="character" w:customStyle="1" w:styleId="CharChar42">
    <w:name w:val="Char Char42"/>
    <w:uiPriority w:val="99"/>
    <w:qFormat/>
    <w:rPr>
      <w:rFonts w:ascii="Arial" w:eastAsia="黑体" w:hAnsi="Arial" w:cs="Arial"/>
      <w:kern w:val="2"/>
      <w:sz w:val="32"/>
      <w:szCs w:val="32"/>
      <w:lang w:val="en-US" w:eastAsia="zh-CN"/>
    </w:rPr>
  </w:style>
  <w:style w:type="character" w:customStyle="1" w:styleId="2CharChar">
    <w:name w:val="标题 2 Char Char"/>
    <w:uiPriority w:val="99"/>
    <w:qFormat/>
    <w:rPr>
      <w:rFonts w:ascii="Arial" w:eastAsia="黑体" w:hAnsi="Arial" w:cs="Arial"/>
      <w:kern w:val="2"/>
      <w:sz w:val="32"/>
      <w:szCs w:val="32"/>
      <w:lang w:val="en-US" w:eastAsia="zh-CN"/>
    </w:rPr>
  </w:style>
  <w:style w:type="character" w:customStyle="1" w:styleId="CharChar25">
    <w:name w:val="Char Char25"/>
    <w:uiPriority w:val="99"/>
    <w:qFormat/>
    <w:rPr>
      <w:rFonts w:ascii="Arial" w:eastAsia="黑体" w:hAnsi="Arial" w:cs="Arial"/>
      <w:b/>
      <w:bCs/>
      <w:kern w:val="2"/>
      <w:sz w:val="32"/>
      <w:szCs w:val="32"/>
      <w:lang w:val="en-US" w:eastAsia="zh-CN"/>
    </w:rPr>
  </w:style>
  <w:style w:type="character" w:customStyle="1" w:styleId="CharChar11">
    <w:name w:val="Char Char11"/>
    <w:uiPriority w:val="99"/>
    <w:semiHidden/>
    <w:qFormat/>
    <w:rPr>
      <w:rFonts w:eastAsia="宋体"/>
      <w:kern w:val="2"/>
      <w:sz w:val="18"/>
      <w:szCs w:val="18"/>
      <w:lang w:val="en-US" w:eastAsia="zh-CN"/>
    </w:rPr>
  </w:style>
  <w:style w:type="character" w:customStyle="1" w:styleId="style11">
    <w:name w:val="style11"/>
    <w:uiPriority w:val="99"/>
    <w:qFormat/>
    <w:rPr>
      <w:sz w:val="18"/>
      <w:szCs w:val="18"/>
    </w:rPr>
  </w:style>
  <w:style w:type="paragraph" w:customStyle="1" w:styleId="afe">
    <w:name w:val="培养计划正文"/>
    <w:basedOn w:val="a6"/>
    <w:next w:val="a6"/>
    <w:uiPriority w:val="99"/>
    <w:qFormat/>
    <w:pPr>
      <w:spacing w:line="400" w:lineRule="exact"/>
      <w:ind w:left="0" w:firstLineChars="200" w:firstLine="480"/>
      <w:jc w:val="both"/>
    </w:pPr>
    <w:rPr>
      <w:rFonts w:ascii="Calibri" w:hAnsi="Calibri" w:cs="Calibri"/>
      <w:kern w:val="2"/>
      <w:lang w:eastAsia="zh-CN"/>
    </w:rPr>
  </w:style>
  <w:style w:type="paragraph" w:customStyle="1" w:styleId="13">
    <w:name w:val="样式 标题 1 + 居中"/>
    <w:basedOn w:val="1"/>
    <w:uiPriority w:val="99"/>
    <w:qFormat/>
    <w:pPr>
      <w:keepNext/>
      <w:keepLines/>
      <w:spacing w:before="0" w:afterLines="100"/>
      <w:jc w:val="center"/>
    </w:pPr>
    <w:rPr>
      <w:rFonts w:ascii="Times New Roman" w:hAnsi="Times New Roman" w:cs="Times New Roman"/>
      <w:kern w:val="44"/>
      <w:lang w:eastAsia="zh-CN"/>
    </w:rPr>
  </w:style>
  <w:style w:type="paragraph" w:customStyle="1" w:styleId="aff">
    <w:name w:val="制度大标题样式"/>
    <w:basedOn w:val="1"/>
    <w:uiPriority w:val="99"/>
    <w:qFormat/>
    <w:pPr>
      <w:keepNext/>
      <w:keepLines/>
      <w:spacing w:before="0" w:afterLines="100"/>
      <w:jc w:val="center"/>
    </w:pPr>
    <w:rPr>
      <w:rFonts w:hAnsi="Times New Roman"/>
      <w:kern w:val="44"/>
      <w:lang w:eastAsia="zh-CN"/>
    </w:rPr>
  </w:style>
  <w:style w:type="paragraph" w:customStyle="1" w:styleId="aff0">
    <w:name w:val="大标题"/>
    <w:basedOn w:val="a"/>
    <w:uiPriority w:val="99"/>
    <w:qFormat/>
    <w:pPr>
      <w:adjustRightInd w:val="0"/>
      <w:spacing w:before="2840" w:line="320" w:lineRule="atLeast"/>
      <w:jc w:val="center"/>
      <w:textAlignment w:val="bottom"/>
    </w:pPr>
    <w:rPr>
      <w:rFonts w:ascii="Times New Roman" w:eastAsia="文鼎大标宋简" w:hAnsi="Times New Roman" w:cs="Times New Roman"/>
      <w:sz w:val="36"/>
      <w:szCs w:val="36"/>
      <w:lang w:eastAsia="zh-CN"/>
    </w:rPr>
  </w:style>
  <w:style w:type="paragraph" w:customStyle="1" w:styleId="aff1">
    <w:name w:val="制度标题"/>
    <w:basedOn w:val="1"/>
    <w:uiPriority w:val="99"/>
    <w:qFormat/>
    <w:pPr>
      <w:keepNext/>
      <w:keepLines/>
      <w:spacing w:before="0" w:afterLines="100"/>
      <w:jc w:val="center"/>
    </w:pPr>
    <w:rPr>
      <w:rFonts w:ascii="Times New Roman" w:hAnsi="Times New Roman" w:cs="Times New Roman"/>
      <w:b/>
      <w:bCs/>
      <w:lang w:eastAsia="zh-CN"/>
    </w:rPr>
  </w:style>
  <w:style w:type="character" w:customStyle="1" w:styleId="HTMLPreformattedChar">
    <w:name w:val="HTML Preformatted Char"/>
    <w:uiPriority w:val="99"/>
    <w:qFormat/>
    <w:locked/>
    <w:rPr>
      <w:rFonts w:ascii="黑体" w:eastAsia="黑体" w:hAnsi="Courier New" w:cs="黑体"/>
      <w:color w:val="000000"/>
    </w:rPr>
  </w:style>
  <w:style w:type="paragraph" w:customStyle="1" w:styleId="xl24">
    <w:name w:val="xl24"/>
    <w:basedOn w:val="a"/>
    <w:uiPriority w:val="99"/>
    <w:qFormat/>
    <w:pPr>
      <w:spacing w:before="100" w:beforeAutospacing="1" w:after="100" w:afterAutospacing="1"/>
      <w:jc w:val="center"/>
    </w:pPr>
    <w:rPr>
      <w:rFonts w:ascii="宋体" w:hAnsi="宋体" w:cs="宋体"/>
      <w:sz w:val="20"/>
      <w:szCs w:val="20"/>
      <w:lang w:eastAsia="zh-CN"/>
    </w:rPr>
  </w:style>
  <w:style w:type="paragraph" w:customStyle="1" w:styleId="xl25">
    <w:name w:val="xl25"/>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xl26">
    <w:name w:val="xl2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lang w:eastAsia="zh-CN"/>
    </w:rPr>
  </w:style>
  <w:style w:type="paragraph" w:customStyle="1" w:styleId="xl27">
    <w:name w:val="xl2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8"/>
      <w:szCs w:val="18"/>
      <w:lang w:eastAsia="zh-CN"/>
    </w:rPr>
  </w:style>
  <w:style w:type="character" w:customStyle="1" w:styleId="Charf">
    <w:name w:val="正文（首行缩进两字） Char"/>
    <w:uiPriority w:val="99"/>
    <w:qFormat/>
    <w:rPr>
      <w:rFonts w:ascii="宋体" w:eastAsia="宋体" w:cs="宋体"/>
      <w:color w:val="000000"/>
      <w:sz w:val="21"/>
      <w:szCs w:val="21"/>
    </w:rPr>
  </w:style>
  <w:style w:type="paragraph" w:customStyle="1" w:styleId="aff2">
    <w:name w:val="正文杨"/>
    <w:basedOn w:val="a"/>
    <w:uiPriority w:val="99"/>
    <w:qFormat/>
    <w:pPr>
      <w:spacing w:line="360" w:lineRule="auto"/>
      <w:ind w:firstLineChars="200" w:firstLine="200"/>
      <w:jc w:val="both"/>
    </w:pPr>
    <w:rPr>
      <w:rFonts w:ascii="Times New Roman" w:hAnsi="Times New Roman" w:cs="Times New Roman"/>
      <w:kern w:val="2"/>
      <w:sz w:val="21"/>
      <w:szCs w:val="21"/>
      <w:lang w:eastAsia="zh-CN"/>
    </w:rPr>
  </w:style>
  <w:style w:type="character" w:customStyle="1" w:styleId="HTMLChar1">
    <w:name w:val="HTML 预设格式 Char1"/>
    <w:uiPriority w:val="99"/>
    <w:semiHidden/>
    <w:qFormat/>
    <w:locked/>
    <w:rPr>
      <w:rFonts w:ascii="Courier New" w:eastAsia="Times New Roman" w:hAnsi="Courier New" w:cs="Courier New"/>
      <w:kern w:val="0"/>
      <w:sz w:val="20"/>
      <w:szCs w:val="20"/>
      <w:lang w:eastAsia="en-US"/>
    </w:rPr>
  </w:style>
  <w:style w:type="paragraph" w:customStyle="1" w:styleId="72">
    <w:name w:val="样式7"/>
    <w:basedOn w:val="2"/>
    <w:uiPriority w:val="99"/>
    <w:qFormat/>
    <w:pPr>
      <w:spacing w:before="0" w:line="240" w:lineRule="auto"/>
      <w:ind w:firstLineChars="200" w:firstLine="200"/>
      <w:jc w:val="both"/>
    </w:pPr>
    <w:rPr>
      <w:rFonts w:ascii="Arial" w:hAnsi="Arial" w:cs="Arial"/>
      <w:kern w:val="2"/>
      <w:sz w:val="24"/>
      <w:szCs w:val="24"/>
      <w:lang w:eastAsia="zh-CN"/>
    </w:rPr>
  </w:style>
  <w:style w:type="paragraph" w:customStyle="1" w:styleId="81">
    <w:name w:val="样式8"/>
    <w:basedOn w:val="a"/>
    <w:uiPriority w:val="99"/>
    <w:qFormat/>
    <w:pPr>
      <w:spacing w:line="360" w:lineRule="auto"/>
      <w:ind w:firstLineChars="200" w:firstLine="200"/>
      <w:jc w:val="both"/>
    </w:pPr>
    <w:rPr>
      <w:rFonts w:ascii="仿宋_GB2312" w:eastAsia="Times New Roman" w:hAnsi="宋体" w:cs="仿宋_GB2312"/>
      <w:b/>
      <w:bCs/>
      <w:kern w:val="2"/>
      <w:sz w:val="24"/>
      <w:szCs w:val="24"/>
      <w:lang w:eastAsia="zh-CN"/>
    </w:rPr>
  </w:style>
  <w:style w:type="paragraph" w:customStyle="1" w:styleId="91">
    <w:name w:val="样式9"/>
    <w:basedOn w:val="3"/>
    <w:uiPriority w:val="99"/>
    <w:qFormat/>
    <w:pPr>
      <w:spacing w:before="0" w:line="360" w:lineRule="auto"/>
      <w:ind w:firstLineChars="200" w:firstLine="200"/>
    </w:pPr>
    <w:rPr>
      <w:sz w:val="24"/>
      <w:szCs w:val="24"/>
    </w:rPr>
  </w:style>
  <w:style w:type="paragraph" w:customStyle="1" w:styleId="smstitle">
    <w:name w:val="s_m_stitle"/>
    <w:basedOn w:val="a"/>
    <w:uiPriority w:val="99"/>
    <w:qFormat/>
    <w:rPr>
      <w:rFonts w:ascii="宋体" w:hAnsi="宋体" w:cs="宋体"/>
      <w:sz w:val="24"/>
      <w:szCs w:val="24"/>
      <w:lang w:eastAsia="zh-CN"/>
    </w:rPr>
  </w:style>
  <w:style w:type="paragraph" w:customStyle="1" w:styleId="reader-word-layerreader-word-s1-5">
    <w:name w:val="reader-word-layer reader-word-s1-5"/>
    <w:basedOn w:val="a"/>
    <w:uiPriority w:val="99"/>
    <w:qFormat/>
    <w:pPr>
      <w:spacing w:before="100" w:beforeAutospacing="1" w:after="100" w:afterAutospacing="1"/>
    </w:pPr>
    <w:rPr>
      <w:rFonts w:ascii="宋体" w:hAnsi="宋体" w:cs="宋体"/>
      <w:sz w:val="24"/>
      <w:szCs w:val="24"/>
      <w:lang w:eastAsia="zh-CN"/>
    </w:rPr>
  </w:style>
  <w:style w:type="paragraph" w:customStyle="1" w:styleId="reader-word-layerreader-word-s1-7">
    <w:name w:val="reader-word-layer reader-word-s1-7"/>
    <w:basedOn w:val="a"/>
    <w:uiPriority w:val="99"/>
    <w:qFormat/>
    <w:pPr>
      <w:spacing w:before="100" w:beforeAutospacing="1" w:after="100" w:afterAutospacing="1"/>
    </w:pPr>
    <w:rPr>
      <w:rFonts w:ascii="宋体" w:hAnsi="宋体" w:cs="宋体"/>
      <w:sz w:val="24"/>
      <w:szCs w:val="24"/>
      <w:lang w:eastAsia="zh-CN"/>
    </w:rPr>
  </w:style>
  <w:style w:type="character" w:customStyle="1" w:styleId="CharChar29">
    <w:name w:val="Char Char29"/>
    <w:uiPriority w:val="99"/>
    <w:qFormat/>
    <w:rPr>
      <w:rFonts w:eastAsia="宋体"/>
      <w:kern w:val="2"/>
      <w:sz w:val="18"/>
      <w:szCs w:val="18"/>
      <w:lang w:val="en-US" w:eastAsia="zh-CN"/>
    </w:rPr>
  </w:style>
  <w:style w:type="character" w:customStyle="1" w:styleId="Char20">
    <w:name w:val="纯文本 Char2"/>
    <w:link w:val="aa"/>
    <w:uiPriority w:val="99"/>
    <w:qFormat/>
    <w:locked/>
    <w:rPr>
      <w:rFonts w:ascii="宋体" w:eastAsia="宋体" w:hAnsi="Courier New" w:cs="宋体"/>
      <w:sz w:val="21"/>
      <w:szCs w:val="21"/>
    </w:rPr>
  </w:style>
  <w:style w:type="character" w:customStyle="1" w:styleId="CharChar17">
    <w:name w:val="Char Char17"/>
    <w:uiPriority w:val="99"/>
    <w:qFormat/>
    <w:rPr>
      <w:rFonts w:ascii="Arial" w:eastAsia="黑体" w:hAnsi="Arial" w:cs="Arial"/>
      <w:b/>
      <w:bCs/>
      <w:kern w:val="2"/>
      <w:sz w:val="32"/>
      <w:szCs w:val="32"/>
      <w:lang w:val="en-US" w:eastAsia="zh-CN"/>
    </w:rPr>
  </w:style>
  <w:style w:type="character" w:customStyle="1" w:styleId="CharChar8">
    <w:name w:val="Char Char8"/>
    <w:uiPriority w:val="99"/>
    <w:qFormat/>
    <w:rPr>
      <w:rFonts w:eastAsia="宋体"/>
      <w:kern w:val="2"/>
      <w:sz w:val="18"/>
      <w:szCs w:val="18"/>
      <w:lang w:val="en-US" w:eastAsia="zh-CN"/>
    </w:rPr>
  </w:style>
  <w:style w:type="paragraph" w:customStyle="1" w:styleId="Charf0">
    <w:name w:val="Char"/>
    <w:basedOn w:val="a8"/>
    <w:uiPriority w:val="99"/>
    <w:qFormat/>
    <w:pPr>
      <w:adjustRightInd w:val="0"/>
      <w:snapToGrid w:val="0"/>
      <w:spacing w:line="360" w:lineRule="auto"/>
    </w:pPr>
    <w:rPr>
      <w:rFonts w:ascii="Tahoma" w:hAnsi="Tahoma" w:cs="Tahoma"/>
      <w:sz w:val="24"/>
      <w:szCs w:val="24"/>
    </w:rPr>
  </w:style>
  <w:style w:type="paragraph" w:customStyle="1" w:styleId="6Char1">
    <w:name w:val="6 Char"/>
    <w:basedOn w:val="a"/>
    <w:uiPriority w:val="99"/>
    <w:qFormat/>
    <w:pPr>
      <w:spacing w:beforeLines="100" w:after="160" w:line="240" w:lineRule="exact"/>
    </w:pPr>
    <w:rPr>
      <w:rFonts w:ascii="Verdana" w:hAnsi="Verdana" w:cs="Verdana"/>
      <w:sz w:val="20"/>
      <w:szCs w:val="20"/>
    </w:rPr>
  </w:style>
  <w:style w:type="paragraph" w:customStyle="1" w:styleId="Default">
    <w:name w:val="Default"/>
    <w:uiPriority w:val="99"/>
    <w:pPr>
      <w:widowControl w:val="0"/>
      <w:autoSpaceDE w:val="0"/>
      <w:autoSpaceDN w:val="0"/>
      <w:adjustRightInd w:val="0"/>
      <w:spacing w:after="200" w:line="276" w:lineRule="auto"/>
    </w:pPr>
    <w:rPr>
      <w:rFonts w:ascii="宋体" w:hAnsi="Times New Roman" w:cs="宋体"/>
      <w:color w:val="000000"/>
      <w:sz w:val="24"/>
      <w:szCs w:val="24"/>
      <w:lang w:eastAsia="en-US"/>
    </w:rPr>
  </w:style>
  <w:style w:type="character" w:customStyle="1" w:styleId="Char10">
    <w:name w:val="页眉 Char1"/>
    <w:uiPriority w:val="99"/>
    <w:qFormat/>
    <w:rPr>
      <w:rFonts w:ascii="Times New Roman" w:eastAsia="宋体" w:hAnsi="Times New Roman" w:cs="Times New Roman"/>
      <w:sz w:val="18"/>
      <w:szCs w:val="18"/>
    </w:rPr>
  </w:style>
  <w:style w:type="character" w:customStyle="1" w:styleId="14">
    <w:name w:val="页眉字符1"/>
    <w:uiPriority w:val="99"/>
    <w:qFormat/>
    <w:rPr>
      <w:rFonts w:ascii="Times New Roman" w:eastAsia="宋体" w:hAnsi="Times New Roman" w:cs="Times New Roman"/>
      <w:sz w:val="18"/>
      <w:szCs w:val="18"/>
    </w:rPr>
  </w:style>
  <w:style w:type="character" w:customStyle="1" w:styleId="Char11">
    <w:name w:val="页脚 Char1"/>
    <w:uiPriority w:val="99"/>
    <w:qFormat/>
    <w:rPr>
      <w:rFonts w:ascii="Times New Roman" w:eastAsia="宋体" w:hAnsi="Times New Roman" w:cs="Times New Roman"/>
      <w:sz w:val="18"/>
      <w:szCs w:val="18"/>
    </w:rPr>
  </w:style>
  <w:style w:type="character" w:customStyle="1" w:styleId="15">
    <w:name w:val="页脚字符1"/>
    <w:uiPriority w:val="99"/>
    <w:qFormat/>
    <w:rPr>
      <w:rFonts w:ascii="Times New Roman" w:eastAsia="宋体" w:hAnsi="Times New Roman" w:cs="Times New Roman"/>
      <w:sz w:val="18"/>
      <w:szCs w:val="18"/>
    </w:rPr>
  </w:style>
  <w:style w:type="character" w:customStyle="1" w:styleId="CharChar30">
    <w:name w:val="Char Char30"/>
    <w:uiPriority w:val="99"/>
    <w:qFormat/>
    <w:rPr>
      <w:rFonts w:eastAsia="宋体"/>
      <w:kern w:val="2"/>
      <w:sz w:val="21"/>
      <w:szCs w:val="21"/>
      <w:lang w:val="en-US" w:eastAsia="zh-CN"/>
    </w:rPr>
  </w:style>
  <w:style w:type="paragraph" w:customStyle="1" w:styleId="25">
    <w:name w:val="修订2"/>
    <w:uiPriority w:val="99"/>
    <w:qFormat/>
    <w:pPr>
      <w:spacing w:after="200" w:line="276" w:lineRule="auto"/>
    </w:pPr>
    <w:rPr>
      <w:rFonts w:ascii="Times New Roman" w:hAnsi="Times New Roman"/>
      <w:sz w:val="22"/>
      <w:szCs w:val="22"/>
      <w:lang w:eastAsia="en-US"/>
    </w:rPr>
  </w:style>
  <w:style w:type="character" w:customStyle="1" w:styleId="Char12">
    <w:name w:val="纯文本 Char1"/>
    <w:uiPriority w:val="99"/>
    <w:qFormat/>
    <w:rPr>
      <w:rFonts w:ascii="宋体" w:eastAsia="宋体" w:hAnsi="Courier New" w:cs="宋体"/>
      <w:sz w:val="21"/>
      <w:szCs w:val="21"/>
    </w:rPr>
  </w:style>
  <w:style w:type="character" w:customStyle="1" w:styleId="16">
    <w:name w:val="纯文本字符1"/>
    <w:uiPriority w:val="99"/>
    <w:qFormat/>
    <w:rPr>
      <w:rFonts w:ascii="宋体" w:eastAsia="宋体" w:hAnsi="Courier" w:cs="宋体"/>
    </w:rPr>
  </w:style>
  <w:style w:type="paragraph" w:customStyle="1" w:styleId="Char23">
    <w:name w:val="Char2"/>
    <w:uiPriority w:val="99"/>
    <w:qFormat/>
    <w:pPr>
      <w:widowControl w:val="0"/>
      <w:spacing w:after="200" w:line="300" w:lineRule="auto"/>
      <w:ind w:firstLineChars="200" w:firstLine="480"/>
      <w:jc w:val="both"/>
    </w:pPr>
    <w:rPr>
      <w:sz w:val="24"/>
      <w:szCs w:val="24"/>
      <w:lang w:eastAsia="en-US"/>
    </w:rPr>
  </w:style>
  <w:style w:type="paragraph" w:customStyle="1" w:styleId="font5">
    <w:name w:val="font5"/>
    <w:basedOn w:val="a"/>
    <w:uiPriority w:val="99"/>
    <w:qFormat/>
    <w:pPr>
      <w:spacing w:before="100" w:beforeAutospacing="1" w:after="100" w:afterAutospacing="1"/>
    </w:pPr>
    <w:rPr>
      <w:rFonts w:ascii="宋体" w:hAnsi="宋体" w:cs="宋体"/>
      <w:sz w:val="18"/>
      <w:szCs w:val="18"/>
      <w:lang w:eastAsia="zh-CN"/>
    </w:rPr>
  </w:style>
  <w:style w:type="paragraph" w:customStyle="1" w:styleId="CharCharCharCharCharCharChar">
    <w:name w:val="Char Char Char Char Char Char Char"/>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1CharChar">
    <w:name w:val="第一章 标题 1 Char Char"/>
    <w:uiPriority w:val="99"/>
    <w:rPr>
      <w:rFonts w:ascii="黑体" w:eastAsia="黑体" w:hAnsi="宋体" w:cs="黑体"/>
      <w:b/>
      <w:bCs/>
      <w:kern w:val="2"/>
      <w:sz w:val="30"/>
      <w:szCs w:val="30"/>
      <w:lang w:val="en-US" w:eastAsia="zh-CN"/>
    </w:rPr>
  </w:style>
  <w:style w:type="paragraph" w:customStyle="1" w:styleId="34">
    <w:name w:val="样式3"/>
    <w:basedOn w:val="a"/>
    <w:uiPriority w:val="99"/>
    <w:qFormat/>
    <w:pPr>
      <w:spacing w:line="360" w:lineRule="exact"/>
      <w:jc w:val="center"/>
      <w:outlineLvl w:val="2"/>
    </w:pPr>
    <w:rPr>
      <w:rFonts w:ascii="Times New Roman" w:eastAsia="黑体" w:hAnsi="Times New Roman" w:cs="Times New Roman"/>
      <w:b/>
      <w:bCs/>
      <w:kern w:val="2"/>
      <w:sz w:val="30"/>
      <w:szCs w:val="30"/>
      <w:lang w:eastAsia="zh-CN"/>
    </w:rPr>
  </w:style>
  <w:style w:type="paragraph" w:customStyle="1" w:styleId="26">
    <w:name w:val="样式2"/>
    <w:basedOn w:val="af2"/>
    <w:next w:val="af2"/>
    <w:uiPriority w:val="99"/>
    <w:pPr>
      <w:adjustRightInd w:val="0"/>
      <w:snapToGrid w:val="0"/>
      <w:spacing w:line="360" w:lineRule="exact"/>
    </w:pPr>
    <w:rPr>
      <w:rFonts w:ascii="黑体" w:eastAsia="黑体" w:hAnsi="宋体" w:cs="黑体"/>
      <w:sz w:val="30"/>
      <w:szCs w:val="30"/>
    </w:rPr>
  </w:style>
  <w:style w:type="paragraph" w:customStyle="1" w:styleId="45">
    <w:name w:val="样式4"/>
    <w:basedOn w:val="a"/>
    <w:next w:val="af2"/>
    <w:link w:val="4Char1"/>
    <w:uiPriority w:val="99"/>
    <w:pPr>
      <w:adjustRightInd w:val="0"/>
      <w:snapToGrid w:val="0"/>
      <w:spacing w:line="360" w:lineRule="exact"/>
      <w:jc w:val="center"/>
    </w:pPr>
    <w:rPr>
      <w:rFonts w:ascii="黑体" w:eastAsia="黑体" w:hAnsi="宋体" w:cs="Times New Roman"/>
      <w:b/>
      <w:bCs/>
      <w:sz w:val="30"/>
      <w:szCs w:val="30"/>
    </w:rPr>
  </w:style>
  <w:style w:type="character" w:customStyle="1" w:styleId="4Char1">
    <w:name w:val="样式4 Char"/>
    <w:link w:val="45"/>
    <w:uiPriority w:val="99"/>
    <w:qFormat/>
    <w:locked/>
    <w:rPr>
      <w:rFonts w:ascii="黑体" w:eastAsia="黑体" w:hAnsi="宋体" w:cs="黑体"/>
      <w:b/>
      <w:bCs/>
      <w:sz w:val="30"/>
      <w:szCs w:val="30"/>
    </w:rPr>
  </w:style>
  <w:style w:type="paragraph" w:customStyle="1" w:styleId="46">
    <w:name w:val="标题4"/>
    <w:basedOn w:val="a"/>
    <w:uiPriority w:val="99"/>
    <w:pPr>
      <w:spacing w:line="360" w:lineRule="auto"/>
      <w:ind w:firstLineChars="200" w:firstLine="200"/>
      <w:jc w:val="both"/>
    </w:pPr>
    <w:rPr>
      <w:rFonts w:ascii="Calibri" w:hAnsi="Calibri" w:cs="Calibri"/>
      <w:b/>
      <w:bCs/>
      <w:kern w:val="2"/>
      <w:sz w:val="24"/>
      <w:szCs w:val="24"/>
      <w:lang w:eastAsia="zh-CN"/>
    </w:rPr>
  </w:style>
  <w:style w:type="paragraph" w:customStyle="1" w:styleId="17">
    <w:name w:val="标题1"/>
    <w:basedOn w:val="a"/>
    <w:next w:val="1"/>
    <w:uiPriority w:val="99"/>
    <w:pPr>
      <w:suppressAutoHyphens/>
      <w:spacing w:line="360" w:lineRule="auto"/>
      <w:ind w:firstLineChars="200" w:firstLine="200"/>
      <w:jc w:val="both"/>
    </w:pPr>
    <w:rPr>
      <w:rFonts w:ascii="Calibri" w:hAnsi="Calibri" w:cs="Calibri"/>
      <w:b/>
      <w:bCs/>
      <w:kern w:val="1"/>
      <w:sz w:val="32"/>
      <w:szCs w:val="32"/>
      <w:lang w:eastAsia="hi-IN" w:bidi="hi-IN"/>
    </w:rPr>
  </w:style>
  <w:style w:type="paragraph" w:customStyle="1" w:styleId="27">
    <w:name w:val="列出段落2"/>
    <w:basedOn w:val="a"/>
    <w:uiPriority w:val="99"/>
    <w:pPr>
      <w:ind w:firstLineChars="200" w:firstLine="420"/>
      <w:jc w:val="both"/>
    </w:pPr>
    <w:rPr>
      <w:rFonts w:ascii="Calibri" w:hAnsi="Calibri" w:cs="Calibri"/>
      <w:kern w:val="2"/>
      <w:sz w:val="21"/>
      <w:szCs w:val="21"/>
      <w:lang w:eastAsia="zh-CN"/>
    </w:rPr>
  </w:style>
  <w:style w:type="paragraph" w:customStyle="1" w:styleId="-">
    <w:name w:val="正文-西藏"/>
    <w:basedOn w:val="a"/>
    <w:uiPriority w:val="99"/>
    <w:pPr>
      <w:tabs>
        <w:tab w:val="left" w:pos="425"/>
      </w:tabs>
      <w:spacing w:line="360" w:lineRule="auto"/>
      <w:ind w:left="425" w:firstLineChars="200" w:firstLine="480"/>
      <w:jc w:val="both"/>
    </w:pPr>
    <w:rPr>
      <w:rFonts w:ascii="Calibri" w:eastAsia="华文中宋" w:hAnsi="Calibri" w:cs="Calibri"/>
      <w:kern w:val="2"/>
      <w:sz w:val="24"/>
      <w:szCs w:val="24"/>
      <w:lang w:eastAsia="zh-CN"/>
    </w:rPr>
  </w:style>
  <w:style w:type="paragraph" w:customStyle="1" w:styleId="2-">
    <w:name w:val="标题2-西藏"/>
    <w:basedOn w:val="-"/>
    <w:link w:val="2-Char"/>
    <w:uiPriority w:val="99"/>
    <w:pPr>
      <w:outlineLvl w:val="1"/>
    </w:pPr>
    <w:rPr>
      <w:rFonts w:cs="Times New Roman"/>
      <w:kern w:val="0"/>
      <w:sz w:val="32"/>
      <w:szCs w:val="32"/>
    </w:rPr>
  </w:style>
  <w:style w:type="character" w:customStyle="1" w:styleId="2-Char">
    <w:name w:val="标题2-西藏 Char"/>
    <w:link w:val="2-"/>
    <w:uiPriority w:val="99"/>
    <w:locked/>
    <w:rPr>
      <w:rFonts w:ascii="Calibri" w:eastAsia="华文中宋" w:hAnsi="Calibri" w:cs="Calibri"/>
      <w:sz w:val="32"/>
      <w:szCs w:val="32"/>
    </w:rPr>
  </w:style>
  <w:style w:type="paragraph" w:customStyle="1" w:styleId="3-">
    <w:name w:val="标题3-西藏"/>
    <w:basedOn w:val="-"/>
    <w:link w:val="3-Char"/>
    <w:uiPriority w:val="99"/>
    <w:pPr>
      <w:outlineLvl w:val="2"/>
    </w:pPr>
    <w:rPr>
      <w:rFonts w:cs="Times New Roman"/>
      <w:kern w:val="0"/>
      <w:sz w:val="30"/>
      <w:szCs w:val="30"/>
    </w:rPr>
  </w:style>
  <w:style w:type="character" w:customStyle="1" w:styleId="3-Char">
    <w:name w:val="标题3-西藏 Char"/>
    <w:link w:val="3-"/>
    <w:uiPriority w:val="99"/>
    <w:locked/>
    <w:rPr>
      <w:rFonts w:ascii="Calibri" w:eastAsia="华文中宋" w:hAnsi="Calibri" w:cs="Calibri"/>
      <w:sz w:val="30"/>
      <w:szCs w:val="30"/>
    </w:rPr>
  </w:style>
  <w:style w:type="paragraph" w:customStyle="1" w:styleId="4-">
    <w:name w:val="标题4-西藏"/>
    <w:basedOn w:val="-"/>
    <w:uiPriority w:val="99"/>
    <w:pPr>
      <w:jc w:val="left"/>
      <w:outlineLvl w:val="3"/>
    </w:pPr>
    <w:rPr>
      <w:sz w:val="28"/>
      <w:szCs w:val="28"/>
    </w:rPr>
  </w:style>
  <w:style w:type="paragraph" w:customStyle="1" w:styleId="aff3">
    <w:name w:val="论文正文图或表格标注"/>
    <w:basedOn w:val="a"/>
    <w:next w:val="a"/>
    <w:uiPriority w:val="99"/>
    <w:qFormat/>
    <w:pPr>
      <w:spacing w:line="300" w:lineRule="auto"/>
      <w:jc w:val="both"/>
    </w:pPr>
    <w:rPr>
      <w:rFonts w:ascii="Times New Roman" w:hAnsi="Times New Roman" w:cs="Times New Roman"/>
      <w:kern w:val="2"/>
      <w:sz w:val="21"/>
      <w:szCs w:val="21"/>
      <w:lang w:eastAsia="zh-CN"/>
    </w:rPr>
  </w:style>
  <w:style w:type="paragraph" w:customStyle="1" w:styleId="aff4">
    <w:name w:val="论文正文"/>
    <w:basedOn w:val="a"/>
    <w:next w:val="a"/>
    <w:uiPriority w:val="99"/>
    <w:qFormat/>
    <w:pPr>
      <w:spacing w:line="300" w:lineRule="auto"/>
      <w:ind w:firstLineChars="200" w:firstLine="200"/>
      <w:jc w:val="both"/>
    </w:pPr>
    <w:rPr>
      <w:rFonts w:ascii="Times New Roman" w:hAnsi="Times New Roman" w:cs="Times New Roman"/>
      <w:kern w:val="2"/>
      <w:sz w:val="24"/>
      <w:szCs w:val="24"/>
      <w:lang w:eastAsia="zh-CN"/>
    </w:rPr>
  </w:style>
  <w:style w:type="paragraph" w:customStyle="1" w:styleId="35">
    <w:name w:val="样式35"/>
    <w:basedOn w:val="1"/>
    <w:uiPriority w:val="99"/>
    <w:pPr>
      <w:keepNext/>
      <w:keepLines/>
      <w:pageBreakBefore/>
      <w:tabs>
        <w:tab w:val="left" w:pos="360"/>
      </w:tabs>
      <w:spacing w:before="340" w:after="330" w:line="360" w:lineRule="auto"/>
      <w:ind w:left="360" w:hanging="360"/>
      <w:jc w:val="both"/>
    </w:pPr>
    <w:rPr>
      <w:rFonts w:ascii="微软雅黑" w:hAnsi="微软雅黑" w:cs="微软雅黑"/>
      <w:kern w:val="44"/>
      <w:sz w:val="30"/>
      <w:szCs w:val="30"/>
      <w:lang w:eastAsia="zh-CN"/>
    </w:rPr>
  </w:style>
  <w:style w:type="paragraph" w:customStyle="1" w:styleId="250">
    <w:name w:val="样式25"/>
    <w:basedOn w:val="3"/>
    <w:next w:val="a"/>
    <w:uiPriority w:val="99"/>
    <w:pPr>
      <w:tabs>
        <w:tab w:val="left" w:pos="1260"/>
      </w:tabs>
      <w:spacing w:line="360" w:lineRule="auto"/>
      <w:ind w:left="1680"/>
    </w:pPr>
    <w:rPr>
      <w:rFonts w:ascii="微软雅黑" w:hAnsi="微软雅黑" w:cs="微软雅黑"/>
      <w:sz w:val="24"/>
      <w:szCs w:val="24"/>
    </w:rPr>
  </w:style>
  <w:style w:type="paragraph" w:customStyle="1" w:styleId="TOC1">
    <w:name w:val="TOC 标题1"/>
    <w:basedOn w:val="1"/>
    <w:next w:val="a"/>
    <w:uiPriority w:val="99"/>
    <w:pPr>
      <w:keepNext/>
      <w:keepLines/>
      <w:ind w:left="431"/>
      <w:outlineLvl w:val="9"/>
    </w:pPr>
    <w:rPr>
      <w:b/>
      <w:bCs/>
      <w:color w:val="365F91"/>
      <w:sz w:val="28"/>
      <w:szCs w:val="28"/>
      <w:lang w:eastAsia="zh-CN"/>
    </w:rPr>
  </w:style>
  <w:style w:type="paragraph" w:customStyle="1" w:styleId="110">
    <w:name w:val="列出段落11"/>
    <w:basedOn w:val="a"/>
    <w:uiPriority w:val="99"/>
    <w:pPr>
      <w:ind w:firstLineChars="200" w:firstLine="420"/>
      <w:jc w:val="both"/>
    </w:pPr>
    <w:rPr>
      <w:rFonts w:ascii="Calibri" w:hAnsi="Calibri" w:cs="Calibri"/>
      <w:kern w:val="2"/>
      <w:sz w:val="21"/>
      <w:szCs w:val="21"/>
      <w:lang w:eastAsia="zh-CN"/>
    </w:rPr>
  </w:style>
  <w:style w:type="character" w:customStyle="1" w:styleId="CharCharChar">
    <w:name w:val="页眉 Char Char Char"/>
    <w:uiPriority w:val="99"/>
    <w:rPr>
      <w:rFonts w:eastAsia="宋体"/>
      <w:kern w:val="2"/>
      <w:sz w:val="18"/>
      <w:szCs w:val="18"/>
      <w:lang w:val="en-US" w:eastAsia="zh-CN"/>
    </w:rPr>
  </w:style>
  <w:style w:type="character" w:customStyle="1" w:styleId="CharCharChar0">
    <w:name w:val="页脚 Char Char Char"/>
    <w:uiPriority w:val="99"/>
    <w:rPr>
      <w:rFonts w:eastAsia="宋体"/>
      <w:kern w:val="2"/>
      <w:sz w:val="18"/>
      <w:szCs w:val="18"/>
      <w:lang w:val="en-US" w:eastAsia="zh-CN"/>
    </w:rPr>
  </w:style>
  <w:style w:type="character" w:customStyle="1" w:styleId="2Char10">
    <w:name w:val="标题 2 Char1"/>
    <w:uiPriority w:val="99"/>
    <w:rPr>
      <w:rFonts w:ascii="Arial" w:eastAsia="黑体" w:hAnsi="Arial" w:cs="Arial"/>
      <w:b/>
      <w:bCs/>
      <w:kern w:val="2"/>
      <w:sz w:val="32"/>
      <w:szCs w:val="32"/>
      <w:lang w:val="en-US" w:eastAsia="zh-CN"/>
    </w:rPr>
  </w:style>
  <w:style w:type="character" w:customStyle="1" w:styleId="CharChar20">
    <w:name w:val="Char Char20"/>
    <w:uiPriority w:val="99"/>
    <w:rPr>
      <w:rFonts w:eastAsia="宋体"/>
      <w:kern w:val="2"/>
      <w:sz w:val="18"/>
      <w:szCs w:val="18"/>
      <w:lang w:val="en-US" w:eastAsia="zh-CN"/>
    </w:rPr>
  </w:style>
  <w:style w:type="character" w:customStyle="1" w:styleId="CharChar19">
    <w:name w:val="Char Char19"/>
    <w:uiPriority w:val="99"/>
    <w:rPr>
      <w:rFonts w:eastAsia="宋体"/>
      <w:kern w:val="2"/>
      <w:sz w:val="18"/>
      <w:szCs w:val="18"/>
      <w:lang w:val="en-US" w:eastAsia="zh-CN"/>
    </w:rPr>
  </w:style>
  <w:style w:type="character" w:customStyle="1" w:styleId="CharChar24">
    <w:name w:val="Char Char24"/>
    <w:uiPriority w:val="99"/>
    <w:rPr>
      <w:rFonts w:ascii="宋体" w:eastAsia="宋体" w:hAnsi="宋体" w:cs="宋体"/>
      <w:b/>
      <w:bCs/>
      <w:kern w:val="36"/>
      <w:sz w:val="18"/>
      <w:szCs w:val="18"/>
      <w:lang w:val="en-US" w:eastAsia="zh-CN"/>
    </w:rPr>
  </w:style>
  <w:style w:type="character" w:customStyle="1" w:styleId="CharChar22">
    <w:name w:val="Char Char22"/>
    <w:uiPriority w:val="99"/>
    <w:rPr>
      <w:rFonts w:eastAsia="宋体"/>
      <w:b/>
      <w:bCs/>
      <w:kern w:val="2"/>
      <w:sz w:val="32"/>
      <w:szCs w:val="32"/>
      <w:lang w:val="en-US" w:eastAsia="zh-CN"/>
    </w:rPr>
  </w:style>
  <w:style w:type="character" w:customStyle="1" w:styleId="CharChar21">
    <w:name w:val="Char Char21"/>
    <w:uiPriority w:val="99"/>
    <w:rPr>
      <w:rFonts w:ascii="Arial" w:eastAsia="黑体" w:hAnsi="Arial" w:cs="Arial"/>
      <w:b/>
      <w:bCs/>
      <w:kern w:val="2"/>
      <w:sz w:val="28"/>
      <w:szCs w:val="28"/>
      <w:lang w:val="en-US" w:eastAsia="zh-CN"/>
    </w:rPr>
  </w:style>
  <w:style w:type="character" w:customStyle="1" w:styleId="CharChar23">
    <w:name w:val="Char Char23"/>
    <w:uiPriority w:val="99"/>
    <w:rPr>
      <w:rFonts w:ascii="Arial" w:eastAsia="黑体" w:hAnsi="Arial" w:cs="Arial"/>
      <w:b/>
      <w:bCs/>
      <w:kern w:val="2"/>
      <w:sz w:val="32"/>
      <w:szCs w:val="32"/>
      <w:lang w:val="en-US" w:eastAsia="zh-CN"/>
    </w:rPr>
  </w:style>
  <w:style w:type="paragraph" w:customStyle="1" w:styleId="36">
    <w:name w:val="修订3"/>
    <w:uiPriority w:val="99"/>
    <w:pPr>
      <w:spacing w:after="200" w:line="276" w:lineRule="auto"/>
    </w:pPr>
    <w:rPr>
      <w:rFonts w:ascii="Times New Roman" w:hAnsi="Times New Roman"/>
      <w:sz w:val="22"/>
      <w:szCs w:val="22"/>
      <w:lang w:eastAsia="en-US"/>
    </w:rPr>
  </w:style>
  <w:style w:type="paragraph" w:styleId="aff5">
    <w:name w:val="List Paragraph"/>
    <w:basedOn w:val="a"/>
    <w:uiPriority w:val="99"/>
    <w:qFormat/>
    <w:pPr>
      <w:ind w:left="720"/>
    </w:pPr>
  </w:style>
  <w:style w:type="character" w:customStyle="1" w:styleId="Char3">
    <w:name w:val="正文缩进 Char"/>
    <w:link w:val="a7"/>
    <w:uiPriority w:val="99"/>
    <w:locked/>
    <w:rPr>
      <w:rFonts w:eastAsia="Times New Roman"/>
      <w:kern w:val="0"/>
      <w:sz w:val="22"/>
      <w:szCs w:val="22"/>
      <w:lang w:eastAsia="en-US"/>
    </w:rPr>
  </w:style>
  <w:style w:type="paragraph" w:customStyle="1" w:styleId="99">
    <w:name w:val="99附件"/>
    <w:basedOn w:val="51"/>
    <w:link w:val="99Char"/>
    <w:uiPriority w:val="99"/>
    <w:pPr>
      <w:spacing w:after="100"/>
      <w:ind w:firstLineChars="0" w:firstLine="0"/>
      <w:jc w:val="left"/>
    </w:pPr>
    <w:rPr>
      <w:rFonts w:ascii="黑体" w:eastAsia="黑体" w:hAnsi="黑体" w:cs="黑体"/>
    </w:rPr>
  </w:style>
  <w:style w:type="paragraph" w:customStyle="1" w:styleId="82">
    <w:name w:val="8图例"/>
    <w:basedOn w:val="51"/>
    <w:link w:val="8Char0"/>
    <w:uiPriority w:val="99"/>
    <w:pPr>
      <w:spacing w:beforeLines="150" w:line="320" w:lineRule="exact"/>
    </w:pPr>
    <w:rPr>
      <w:rFonts w:ascii="黑体" w:eastAsia="黑体" w:hAnsi="黑体" w:cs="黑体"/>
      <w:sz w:val="18"/>
      <w:szCs w:val="18"/>
    </w:rPr>
  </w:style>
  <w:style w:type="character" w:customStyle="1" w:styleId="99Char">
    <w:name w:val="99附件 Char"/>
    <w:link w:val="99"/>
    <w:uiPriority w:val="99"/>
    <w:locked/>
    <w:rPr>
      <w:rFonts w:ascii="黑体" w:eastAsia="黑体" w:hAnsi="黑体" w:cs="黑体"/>
      <w:color w:val="231F20"/>
      <w:kern w:val="0"/>
      <w:sz w:val="21"/>
      <w:szCs w:val="21"/>
      <w:lang w:val="en-US" w:eastAsia="zh-CN" w:bidi="ar-SA"/>
    </w:rPr>
  </w:style>
  <w:style w:type="paragraph" w:customStyle="1" w:styleId="92">
    <w:name w:val="9标志"/>
    <w:basedOn w:val="51"/>
    <w:link w:val="9Char0"/>
    <w:uiPriority w:val="99"/>
    <w:pPr>
      <w:spacing w:line="320" w:lineRule="exact"/>
      <w:ind w:firstLineChars="400" w:firstLine="400"/>
    </w:pPr>
    <w:rPr>
      <w:sz w:val="18"/>
      <w:szCs w:val="18"/>
    </w:rPr>
  </w:style>
  <w:style w:type="character" w:customStyle="1" w:styleId="8Char0">
    <w:name w:val="8图例 Char"/>
    <w:link w:val="82"/>
    <w:uiPriority w:val="99"/>
    <w:locked/>
    <w:rPr>
      <w:rFonts w:ascii="黑体" w:eastAsia="黑体" w:hAnsi="黑体" w:cs="黑体"/>
      <w:color w:val="231F20"/>
      <w:sz w:val="18"/>
      <w:szCs w:val="18"/>
      <w:lang w:eastAsia="zh-CN"/>
    </w:rPr>
  </w:style>
  <w:style w:type="character" w:customStyle="1" w:styleId="9Char0">
    <w:name w:val="9标志 Char"/>
    <w:link w:val="92"/>
    <w:uiPriority w:val="99"/>
    <w:locked/>
    <w:rPr>
      <w:rFonts w:ascii="宋体" w:eastAsia="宋体" w:hAnsi="宋体" w:cs="宋体"/>
      <w:color w:val="231F20"/>
      <w:sz w:val="18"/>
      <w:szCs w:val="18"/>
      <w:lang w:eastAsia="zh-CN"/>
    </w:rPr>
  </w:style>
  <w:style w:type="character" w:customStyle="1" w:styleId="font21">
    <w:name w:val="font21"/>
    <w:uiPriority w:val="99"/>
    <w:rPr>
      <w:rFonts w:ascii="Times New Roman" w:hAnsi="Times New Roman" w:cs="Times New Roman"/>
      <w:color w:val="000000"/>
      <w:sz w:val="24"/>
      <w:szCs w:val="24"/>
      <w:u w:val="none"/>
    </w:rPr>
  </w:style>
  <w:style w:type="character" w:customStyle="1" w:styleId="font11">
    <w:name w:val="font11"/>
    <w:uiPriority w:val="99"/>
    <w:rPr>
      <w:rFonts w:ascii="宋体" w:hAnsi="宋体" w:cs="宋体"/>
      <w:color w:val="000000"/>
      <w:sz w:val="24"/>
      <w:szCs w:val="24"/>
      <w:u w:val="none"/>
    </w:rPr>
  </w:style>
  <w:style w:type="character" w:customStyle="1" w:styleId="BodyTextFirstIndentChar1">
    <w:name w:val="Body Text First Indent Char1"/>
    <w:uiPriority w:val="99"/>
    <w:semiHidden/>
    <w:locked/>
    <w:rPr>
      <w:rFonts w:ascii="Times New Roman" w:eastAsia="宋体" w:hAnsi="Times New Roman" w:cs="Times New Roman"/>
      <w:sz w:val="24"/>
      <w:szCs w:val="24"/>
    </w:rPr>
  </w:style>
  <w:style w:type="character" w:customStyle="1" w:styleId="FooterChar1">
    <w:name w:val="Footer Char1"/>
    <w:uiPriority w:val="99"/>
    <w:semiHidden/>
    <w:locked/>
    <w:rPr>
      <w:rFonts w:ascii="Times New Roman" w:hAnsi="Times New Roman" w:cs="Times New Roman"/>
      <w:sz w:val="18"/>
      <w:szCs w:val="18"/>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BodyTextIndentChar1">
    <w:name w:val="Body Text Indent Char1"/>
    <w:uiPriority w:val="99"/>
    <w:semiHidden/>
    <w:locked/>
    <w:rPr>
      <w:rFonts w:ascii="Times New Roman" w:hAnsi="Times New Roman" w:cs="Times New Roman"/>
      <w:sz w:val="24"/>
      <w:szCs w:val="24"/>
    </w:rPr>
  </w:style>
  <w:style w:type="character" w:customStyle="1" w:styleId="BalloonTextChar1">
    <w:name w:val="Balloon Text Char1"/>
    <w:uiPriority w:val="99"/>
    <w:locked/>
    <w:rPr>
      <w:rFonts w:ascii="Calibri" w:eastAsia="宋体" w:hAnsi="Calibri" w:cs="Calibri"/>
      <w:sz w:val="18"/>
      <w:szCs w:val="18"/>
    </w:rPr>
  </w:style>
  <w:style w:type="character" w:customStyle="1" w:styleId="Char13">
    <w:name w:val="正文文本 Char1"/>
    <w:uiPriority w:val="99"/>
    <w:semiHidden/>
    <w:locked/>
    <w:rPr>
      <w:rFonts w:ascii="Times New Roman" w:eastAsia="宋体" w:hAnsi="Times New Roman" w:cs="Times New Roman"/>
      <w:sz w:val="24"/>
      <w:szCs w:val="24"/>
    </w:rPr>
  </w:style>
  <w:style w:type="character" w:customStyle="1" w:styleId="PlainTextChar1">
    <w:name w:val="Plain Text Char1"/>
    <w:uiPriority w:val="99"/>
    <w:locked/>
    <w:rPr>
      <w:rFonts w:ascii="宋体" w:eastAsia="宋体" w:hAnsi="Courier New" w:cs="宋体"/>
      <w:sz w:val="21"/>
      <w:szCs w:val="21"/>
    </w:rPr>
  </w:style>
  <w:style w:type="character" w:customStyle="1" w:styleId="DocumentMapChar1">
    <w:name w:val="Document Map Char1"/>
    <w:uiPriority w:val="99"/>
    <w:semiHidden/>
    <w:locked/>
    <w:rPr>
      <w:rFonts w:eastAsia="宋体"/>
      <w:sz w:val="24"/>
      <w:szCs w:val="24"/>
      <w:shd w:val="clear" w:color="auto" w:fill="000080"/>
    </w:rPr>
  </w:style>
  <w:style w:type="character" w:customStyle="1" w:styleId="Char14">
    <w:name w:val="批注文字 Char1"/>
    <w:uiPriority w:val="99"/>
    <w:locked/>
    <w:rPr>
      <w:rFonts w:ascii="Times New Roman" w:eastAsia="宋体" w:hAnsi="Times New Roman" w:cs="Times New Roman"/>
      <w:sz w:val="24"/>
      <w:szCs w:val="24"/>
    </w:rPr>
  </w:style>
  <w:style w:type="character" w:customStyle="1" w:styleId="BalloonTextChar2">
    <w:name w:val="Balloon Text Char2"/>
    <w:uiPriority w:val="99"/>
    <w:semiHidden/>
    <w:locked/>
    <w:rPr>
      <w:rFonts w:ascii="Times New Roman" w:hAnsi="Times New Roman" w:cs="Times New Roman"/>
      <w:sz w:val="2"/>
      <w:szCs w:val="2"/>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odyText2Char1">
    <w:name w:val="Body Text 2 Char1"/>
    <w:uiPriority w:val="99"/>
    <w:semiHidden/>
    <w:locked/>
    <w:rPr>
      <w:rFonts w:ascii="Times New Roman" w:hAnsi="Times New Roman" w:cs="Times New Roman"/>
      <w:sz w:val="24"/>
      <w:szCs w:val="24"/>
    </w:rPr>
  </w:style>
  <w:style w:type="character" w:customStyle="1" w:styleId="BodyTextIndent2Char1">
    <w:name w:val="Body Text Indent 2 Char1"/>
    <w:uiPriority w:val="99"/>
    <w:semiHidden/>
    <w:locked/>
    <w:rPr>
      <w:rFonts w:ascii="Times New Roman" w:hAnsi="Times New Roman" w:cs="Times New Roman"/>
      <w:sz w:val="24"/>
      <w:szCs w:val="24"/>
    </w:rPr>
  </w:style>
  <w:style w:type="character" w:customStyle="1" w:styleId="CharChar32">
    <w:name w:val="Char Char32"/>
    <w:uiPriority w:val="99"/>
    <w:semiHidden/>
    <w:locked/>
    <w:rPr>
      <w:sz w:val="18"/>
      <w:szCs w:val="18"/>
    </w:rPr>
  </w:style>
  <w:style w:type="character" w:customStyle="1" w:styleId="CommentSubjectChar2">
    <w:name w:val="Comment Subject Char2"/>
    <w:uiPriority w:val="99"/>
    <w:semiHidden/>
    <w:locked/>
    <w:rPr>
      <w:rFonts w:ascii="Times New Roman" w:eastAsia="宋体" w:hAnsi="Times New Roman" w:cs="Times New Roman"/>
      <w:b/>
      <w:bCs/>
      <w:sz w:val="24"/>
      <w:szCs w:val="24"/>
    </w:rPr>
  </w:style>
  <w:style w:type="character" w:customStyle="1" w:styleId="CommentSubjectChar1">
    <w:name w:val="Comment Subject Char1"/>
    <w:uiPriority w:val="99"/>
    <w:locked/>
    <w:rPr>
      <w:rFonts w:ascii="Arial" w:eastAsia="黑体" w:hAnsi="Arial" w:cs="Arial"/>
      <w:b/>
      <w:bCs/>
      <w:sz w:val="32"/>
      <w:szCs w:val="32"/>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PlainTextChar2">
    <w:name w:val="Plain Text Char2"/>
    <w:uiPriority w:val="99"/>
    <w:semiHidden/>
    <w:qFormat/>
    <w:locked/>
    <w:rPr>
      <w:rFonts w:ascii="宋体" w:hAnsi="Courier New" w:cs="宋体"/>
      <w:sz w:val="21"/>
      <w:szCs w:val="21"/>
    </w:rPr>
  </w:style>
  <w:style w:type="character" w:customStyle="1" w:styleId="DateChar1">
    <w:name w:val="Date Char1"/>
    <w:uiPriority w:val="99"/>
    <w:semiHidden/>
    <w:qFormat/>
    <w:locked/>
    <w:rPr>
      <w:rFonts w:ascii="Times New Roman" w:hAnsi="Times New Roman" w:cs="Times New Roman"/>
      <w:sz w:val="24"/>
      <w:szCs w:val="24"/>
    </w:rPr>
  </w:style>
  <w:style w:type="character" w:customStyle="1" w:styleId="DocumentMapChar2">
    <w:name w:val="Document Map Char2"/>
    <w:uiPriority w:val="99"/>
    <w:semiHidden/>
    <w:locked/>
    <w:rPr>
      <w:rFonts w:ascii="Times New Roman" w:hAnsi="Times New Roman" w:cs="Times New Roman"/>
      <w:sz w:val="2"/>
      <w:szCs w:val="2"/>
    </w:rPr>
  </w:style>
  <w:style w:type="character" w:customStyle="1" w:styleId="CharChar26">
    <w:name w:val="Char Char26"/>
    <w:uiPriority w:val="99"/>
    <w:locked/>
    <w:rPr>
      <w:rFonts w:eastAsia="宋体"/>
      <w:kern w:val="2"/>
      <w:sz w:val="21"/>
      <w:szCs w:val="21"/>
      <w:lang w:val="en-US" w:eastAsia="zh-CN"/>
    </w:rPr>
  </w:style>
  <w:style w:type="character" w:customStyle="1" w:styleId="HeaderChar1">
    <w:name w:val="Header Char1"/>
    <w:uiPriority w:val="99"/>
    <w:semiHidden/>
    <w:qFormat/>
    <w:locked/>
    <w:rPr>
      <w:rFonts w:ascii="Times New Roman" w:hAnsi="Times New Roman" w:cs="Times New Roman"/>
      <w:sz w:val="18"/>
      <w:szCs w:val="18"/>
    </w:rPr>
  </w:style>
  <w:style w:type="character" w:customStyle="1" w:styleId="Heading1Char2">
    <w:name w:val="Heading 1 Char2"/>
    <w:uiPriority w:val="99"/>
    <w:locked/>
    <w:rPr>
      <w:rFonts w:ascii="宋体" w:eastAsia="宋体" w:hAnsi="宋体" w:cs="宋体"/>
      <w:b/>
      <w:bCs/>
      <w:kern w:val="36"/>
      <w:sz w:val="18"/>
      <w:szCs w:val="18"/>
    </w:rPr>
  </w:style>
  <w:style w:type="paragraph" w:customStyle="1" w:styleId="18">
    <w:name w:val="1"/>
    <w:uiPriority w:val="99"/>
    <w:qFormat/>
    <w:pPr>
      <w:widowControl w:val="0"/>
      <w:spacing w:after="200" w:line="276" w:lineRule="auto"/>
      <w:jc w:val="both"/>
    </w:pPr>
    <w:rPr>
      <w:rFonts w:ascii="Times New Roman" w:hAnsi="Times New Roman"/>
      <w:sz w:val="22"/>
      <w:szCs w:val="22"/>
      <w:lang w:eastAsia="en-US"/>
    </w:rPr>
  </w:style>
  <w:style w:type="paragraph" w:customStyle="1" w:styleId="Revision1">
    <w:name w:val="Revision1"/>
    <w:uiPriority w:val="99"/>
    <w:pPr>
      <w:spacing w:after="200" w:line="276" w:lineRule="auto"/>
    </w:pPr>
    <w:rPr>
      <w:rFonts w:ascii="Times New Roman" w:hAnsi="Times New Roman"/>
      <w:sz w:val="22"/>
      <w:szCs w:val="22"/>
      <w:lang w:eastAsia="en-US"/>
    </w:rPr>
  </w:style>
  <w:style w:type="paragraph" w:customStyle="1" w:styleId="ListParagraph1">
    <w:name w:val="List Paragraph1"/>
    <w:basedOn w:val="a"/>
    <w:uiPriority w:val="99"/>
    <w:qFormat/>
    <w:pPr>
      <w:ind w:firstLineChars="200" w:firstLine="420"/>
      <w:jc w:val="both"/>
    </w:pPr>
    <w:rPr>
      <w:rFonts w:ascii="Calibri" w:hAnsi="Calibri" w:cs="Calibri"/>
      <w:kern w:val="2"/>
      <w:sz w:val="21"/>
      <w:szCs w:val="21"/>
      <w:lang w:eastAsia="zh-CN"/>
    </w:rPr>
  </w:style>
  <w:style w:type="paragraph" w:customStyle="1" w:styleId="210">
    <w:name w:val="修订21"/>
    <w:uiPriority w:val="99"/>
    <w:pPr>
      <w:spacing w:after="200" w:line="276" w:lineRule="auto"/>
    </w:pPr>
    <w:rPr>
      <w:rFonts w:ascii="Times New Roman" w:hAnsi="Times New Roman"/>
      <w:sz w:val="22"/>
      <w:szCs w:val="22"/>
      <w:lang w:eastAsia="en-US"/>
    </w:rPr>
  </w:style>
  <w:style w:type="paragraph" w:customStyle="1" w:styleId="37">
    <w:name w:val="列出段落3"/>
    <w:basedOn w:val="a"/>
    <w:uiPriority w:val="99"/>
    <w:qFormat/>
    <w:pPr>
      <w:ind w:firstLineChars="200" w:firstLine="420"/>
      <w:jc w:val="both"/>
    </w:pPr>
    <w:rPr>
      <w:rFonts w:ascii="Calibri" w:hAnsi="Calibri" w:cs="Calibri"/>
      <w:kern w:val="2"/>
      <w:sz w:val="21"/>
      <w:szCs w:val="21"/>
      <w:lang w:eastAsia="zh-CN"/>
    </w:rPr>
  </w:style>
  <w:style w:type="paragraph" w:customStyle="1" w:styleId="TOC2">
    <w:name w:val="TOC 标题2"/>
    <w:basedOn w:val="1"/>
    <w:next w:val="a"/>
    <w:uiPriority w:val="99"/>
    <w:pPr>
      <w:keepNext/>
      <w:keepLines/>
      <w:ind w:left="431"/>
      <w:outlineLvl w:val="9"/>
    </w:pPr>
    <w:rPr>
      <w:b/>
      <w:bCs/>
      <w:color w:val="365F91"/>
      <w:sz w:val="28"/>
      <w:szCs w:val="28"/>
      <w:lang w:eastAsia="zh-CN"/>
    </w:rPr>
  </w:style>
  <w:style w:type="paragraph" w:customStyle="1" w:styleId="Style1">
    <w:name w:val="_Style 1"/>
    <w:uiPriority w:val="99"/>
    <w:qFormat/>
    <w:pPr>
      <w:widowControl w:val="0"/>
      <w:spacing w:after="200" w:line="276" w:lineRule="auto"/>
      <w:jc w:val="both"/>
    </w:pPr>
    <w:rPr>
      <w:rFonts w:ascii="Calibri" w:hAnsi="Calibri" w:cs="Calibri"/>
      <w:sz w:val="22"/>
      <w:szCs w:val="22"/>
      <w:lang w:eastAsia="en-US"/>
    </w:rPr>
  </w:style>
  <w:style w:type="character" w:customStyle="1" w:styleId="Char30">
    <w:name w:val="纯文本 Char3"/>
    <w:uiPriority w:val="99"/>
    <w:semiHidden/>
    <w:rPr>
      <w:rFonts w:ascii="宋体" w:eastAsia="宋体" w:hAnsi="Courier New" w:cs="宋体"/>
      <w:sz w:val="21"/>
      <w:szCs w:val="21"/>
    </w:rPr>
  </w:style>
  <w:style w:type="character" w:customStyle="1" w:styleId="CharChar0">
    <w:name w:val="纯文本 Char Char"/>
    <w:uiPriority w:val="99"/>
    <w:semiHidden/>
    <w:qFormat/>
    <w:rPr>
      <w:rFonts w:ascii="宋体" w:eastAsia="宋体" w:hAnsi="Courier New" w:cs="宋体"/>
      <w:sz w:val="21"/>
      <w:szCs w:val="21"/>
    </w:rPr>
  </w:style>
  <w:style w:type="character" w:customStyle="1" w:styleId="CharChar9">
    <w:name w:val="页眉 Char Char"/>
    <w:uiPriority w:val="99"/>
    <w:semiHidden/>
    <w:rPr>
      <w:sz w:val="18"/>
      <w:szCs w:val="18"/>
    </w:rPr>
  </w:style>
  <w:style w:type="character" w:customStyle="1" w:styleId="Char15">
    <w:name w:val="批注主题 Char1"/>
    <w:uiPriority w:val="99"/>
    <w:qFormat/>
    <w:rPr>
      <w:b/>
      <w:bCs/>
    </w:rPr>
  </w:style>
  <w:style w:type="character" w:customStyle="1" w:styleId="CharChara">
    <w:name w:val="批注文字 Char Char"/>
    <w:uiPriority w:val="99"/>
    <w:semiHidden/>
    <w:rPr>
      <w:rFonts w:ascii="Times New Roman" w:eastAsia="宋体" w:hAnsi="Times New Roman" w:cs="Times New Roman"/>
      <w:sz w:val="24"/>
      <w:szCs w:val="24"/>
    </w:rPr>
  </w:style>
  <w:style w:type="character" w:customStyle="1" w:styleId="CharCharb">
    <w:name w:val="页脚 Char Char"/>
    <w:uiPriority w:val="99"/>
    <w:semiHidden/>
    <w:qFormat/>
    <w:rPr>
      <w:sz w:val="18"/>
      <w:szCs w:val="18"/>
    </w:rPr>
  </w:style>
  <w:style w:type="character" w:customStyle="1" w:styleId="Char31">
    <w:name w:val="页脚 Char3"/>
    <w:uiPriority w:val="99"/>
    <w:semiHidden/>
    <w:rPr>
      <w:sz w:val="18"/>
      <w:szCs w:val="18"/>
    </w:rPr>
  </w:style>
  <w:style w:type="character" w:customStyle="1" w:styleId="Char16">
    <w:name w:val="批注框文本 Char1"/>
    <w:uiPriority w:val="99"/>
    <w:semiHidden/>
    <w:rPr>
      <w:sz w:val="18"/>
      <w:szCs w:val="18"/>
    </w:rPr>
  </w:style>
  <w:style w:type="character" w:customStyle="1" w:styleId="Char32">
    <w:name w:val="页眉 Char3"/>
    <w:uiPriority w:val="99"/>
    <w:semiHidden/>
    <w:rPr>
      <w:sz w:val="18"/>
      <w:szCs w:val="18"/>
    </w:rPr>
  </w:style>
  <w:style w:type="character" w:customStyle="1" w:styleId="CharChar41">
    <w:name w:val="Char Char41"/>
    <w:uiPriority w:val="99"/>
    <w:qFormat/>
    <w:rPr>
      <w:rFonts w:ascii="Arial" w:eastAsia="黑体" w:hAnsi="Arial" w:cs="Arial"/>
      <w:kern w:val="2"/>
      <w:sz w:val="32"/>
      <w:szCs w:val="32"/>
      <w:lang w:val="en-US" w:eastAsia="zh-CN"/>
    </w:rPr>
  </w:style>
  <w:style w:type="character" w:customStyle="1" w:styleId="CharChar31">
    <w:name w:val="Char Char31"/>
    <w:uiPriority w:val="99"/>
    <w:rPr>
      <w:rFonts w:eastAsia="宋体"/>
      <w:kern w:val="2"/>
      <w:sz w:val="24"/>
      <w:szCs w:val="24"/>
      <w:lang w:val="en-US" w:eastAsia="zh-CN"/>
    </w:rPr>
  </w:style>
  <w:style w:type="character" w:customStyle="1" w:styleId="CharChar51">
    <w:name w:val="Char Char51"/>
    <w:uiPriority w:val="99"/>
    <w:qFormat/>
    <w:rPr>
      <w:rFonts w:ascii="宋体" w:eastAsia="宋体" w:hAnsi="Courier New" w:cs="宋体"/>
      <w:kern w:val="2"/>
      <w:sz w:val="21"/>
      <w:szCs w:val="21"/>
      <w:lang w:val="en-US" w:eastAsia="zh-CN"/>
    </w:rPr>
  </w:style>
  <w:style w:type="paragraph" w:customStyle="1" w:styleId="CharCharCharCharCharCharChar1">
    <w:name w:val="Char Char Char Char Char Char Char1"/>
    <w:basedOn w:val="a"/>
    <w:uiPriority w:val="99"/>
    <w:pPr>
      <w:spacing w:beforeLines="50" w:afterLines="50"/>
    </w:pPr>
    <w:rPr>
      <w:rFonts w:ascii="Times New Roman" w:hAnsi="Times New Roman" w:cs="Times New Roman"/>
      <w:kern w:val="2"/>
      <w:sz w:val="30"/>
      <w:szCs w:val="30"/>
      <w:lang w:eastAsia="zh-CN"/>
    </w:rPr>
  </w:style>
  <w:style w:type="paragraph" w:customStyle="1" w:styleId="Char17">
    <w:name w:val="Char1"/>
    <w:basedOn w:val="a8"/>
    <w:uiPriority w:val="99"/>
    <w:qFormat/>
    <w:pPr>
      <w:adjustRightInd w:val="0"/>
      <w:snapToGrid w:val="0"/>
      <w:spacing w:line="360" w:lineRule="auto"/>
    </w:pPr>
    <w:rPr>
      <w:rFonts w:ascii="Tahoma" w:hAnsi="Tahoma" w:cs="Tahoma"/>
      <w:sz w:val="24"/>
      <w:szCs w:val="24"/>
    </w:rPr>
  </w:style>
  <w:style w:type="character" w:customStyle="1" w:styleId="jk1">
    <w:name w:val="jk1"/>
    <w:uiPriority w:val="99"/>
  </w:style>
  <w:style w:type="character" w:customStyle="1" w:styleId="blk141">
    <w:name w:val="blk141"/>
    <w:uiPriority w:val="99"/>
    <w:qFormat/>
    <w:rPr>
      <w:color w:val="000000"/>
      <w:sz w:val="22"/>
      <w:szCs w:val="22"/>
      <w:u w:val="none"/>
    </w:rPr>
  </w:style>
  <w:style w:type="paragraph" w:customStyle="1" w:styleId="CharCharChar1">
    <w:name w:val="Char Char Char"/>
    <w:basedOn w:val="a"/>
    <w:uiPriority w:val="99"/>
    <w:pPr>
      <w:jc w:val="both"/>
    </w:pPr>
    <w:rPr>
      <w:rFonts w:ascii="Tahoma" w:hAnsi="Tahoma" w:cs="Tahoma"/>
      <w:kern w:val="2"/>
      <w:sz w:val="24"/>
      <w:szCs w:val="24"/>
      <w:lang w:eastAsia="zh-CN"/>
    </w:rPr>
  </w:style>
  <w:style w:type="paragraph" w:customStyle="1" w:styleId="19">
    <w:name w:val="列出段落1"/>
    <w:basedOn w:val="a"/>
    <w:uiPriority w:val="99"/>
    <w:qFormat/>
    <w:pPr>
      <w:ind w:firstLineChars="200" w:firstLine="420"/>
      <w:jc w:val="both"/>
    </w:pPr>
    <w:rPr>
      <w:rFonts w:ascii="Calibri" w:hAnsi="Calibri" w:cs="Calibri"/>
      <w:kern w:val="2"/>
      <w:sz w:val="21"/>
      <w:szCs w:val="21"/>
      <w:lang w:eastAsia="zh-CN"/>
    </w:rPr>
  </w:style>
  <w:style w:type="paragraph" w:customStyle="1" w:styleId="120">
    <w:name w:val="列出段落12"/>
    <w:basedOn w:val="a"/>
    <w:uiPriority w:val="99"/>
    <w:pPr>
      <w:ind w:firstLineChars="200" w:firstLine="420"/>
      <w:jc w:val="both"/>
    </w:pPr>
    <w:rPr>
      <w:rFonts w:ascii="Calibri" w:hAnsi="Calibri" w:cs="Calibri"/>
      <w:kern w:val="2"/>
      <w:sz w:val="21"/>
      <w:szCs w:val="21"/>
      <w:lang w:eastAsia="zh-CN"/>
    </w:rPr>
  </w:style>
  <w:style w:type="paragraph" w:customStyle="1" w:styleId="TOC3">
    <w:name w:val="TOC 标题3"/>
    <w:basedOn w:val="1"/>
    <w:next w:val="a"/>
    <w:uiPriority w:val="99"/>
    <w:qFormat/>
    <w:pPr>
      <w:keepNext/>
      <w:keepLines/>
      <w:ind w:left="431"/>
      <w:outlineLvl w:val="9"/>
    </w:pPr>
    <w:rPr>
      <w:b/>
      <w:bCs/>
      <w:color w:val="365F91"/>
      <w:sz w:val="28"/>
      <w:szCs w:val="28"/>
      <w:lang w:eastAsia="zh-CN"/>
    </w:rPr>
  </w:style>
  <w:style w:type="character" w:customStyle="1" w:styleId="Charb">
    <w:name w:val="脚注文本 Char"/>
    <w:link w:val="af0"/>
    <w:uiPriority w:val="99"/>
    <w:locked/>
    <w:rPr>
      <w:sz w:val="18"/>
      <w:szCs w:val="18"/>
    </w:rPr>
  </w:style>
  <w:style w:type="character" w:customStyle="1" w:styleId="FootnoteTextChar1">
    <w:name w:val="Footnote Text Char1"/>
    <w:uiPriority w:val="99"/>
    <w:semiHidden/>
    <w:qFormat/>
    <w:locked/>
    <w:rPr>
      <w:kern w:val="0"/>
      <w:sz w:val="18"/>
      <w:szCs w:val="18"/>
      <w:lang w:eastAsia="en-US"/>
    </w:rPr>
  </w:style>
  <w:style w:type="character" w:customStyle="1" w:styleId="Char18">
    <w:name w:val="脚注文本 Char1"/>
    <w:uiPriority w:val="99"/>
    <w:semiHidden/>
    <w:locked/>
    <w:rPr>
      <w:rFonts w:eastAsia="Times New Roman"/>
      <w:kern w:val="0"/>
      <w:sz w:val="18"/>
      <w:szCs w:val="18"/>
      <w:lang w:eastAsia="en-US"/>
    </w:rPr>
  </w:style>
  <w:style w:type="paragraph" w:customStyle="1" w:styleId="CharCharCharCharCharChar1CharCharCharCharCharChar">
    <w:name w:val="Char Char Char Char Char Char1 Char Char Char Char Char Char"/>
    <w:basedOn w:val="a"/>
    <w:uiPriority w:val="99"/>
    <w:qFormat/>
    <w:pPr>
      <w:spacing w:after="160" w:line="240" w:lineRule="exact"/>
    </w:pPr>
    <w:rPr>
      <w:rFonts w:ascii="Verdana" w:hAnsi="Verdana" w:cs="Verdana"/>
      <w:sz w:val="24"/>
      <w:szCs w:val="24"/>
    </w:rPr>
  </w:style>
  <w:style w:type="character" w:customStyle="1" w:styleId="CharChar61">
    <w:name w:val="Char Char61"/>
    <w:uiPriority w:val="99"/>
    <w:locked/>
    <w:rPr>
      <w:rFonts w:ascii="Arial" w:eastAsia="黑体" w:hAnsi="Arial" w:cs="Arial"/>
      <w:b/>
      <w:bCs/>
      <w:kern w:val="2"/>
      <w:sz w:val="32"/>
      <w:szCs w:val="32"/>
      <w:lang w:val="en-US" w:eastAsia="zh-CN"/>
    </w:rPr>
  </w:style>
  <w:style w:type="paragraph" w:customStyle="1" w:styleId="font6">
    <w:name w:val="font6"/>
    <w:basedOn w:val="a"/>
    <w:uiPriority w:val="99"/>
    <w:qFormat/>
    <w:pPr>
      <w:spacing w:before="100" w:beforeAutospacing="1" w:after="100" w:afterAutospacing="1"/>
    </w:pPr>
    <w:rPr>
      <w:rFonts w:ascii="Wingdings" w:hAnsi="Wingdings" w:cs="Wingdings"/>
      <w:color w:val="000000"/>
      <w:sz w:val="20"/>
      <w:szCs w:val="20"/>
      <w:lang w:eastAsia="zh-CN"/>
    </w:rPr>
  </w:style>
  <w:style w:type="paragraph" w:customStyle="1" w:styleId="xl66">
    <w:name w:val="xl6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lang w:eastAsia="zh-CN"/>
    </w:rPr>
  </w:style>
  <w:style w:type="paragraph" w:customStyle="1" w:styleId="xl67">
    <w:name w:val="xl67"/>
    <w:basedOn w:val="a"/>
    <w:uiPriority w:val="99"/>
    <w:qFormat/>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宋体" w:hAnsi="宋体" w:cs="宋体"/>
      <w:sz w:val="20"/>
      <w:szCs w:val="20"/>
      <w:lang w:eastAsia="zh-CN"/>
    </w:rPr>
  </w:style>
  <w:style w:type="paragraph" w:customStyle="1" w:styleId="xl68">
    <w:name w:val="xl6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xl69">
    <w:name w:val="xl69"/>
    <w:basedOn w:val="a"/>
    <w:uiPriority w:val="99"/>
    <w:qFormat/>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宋体" w:hAnsi="宋体" w:cs="宋体"/>
      <w:sz w:val="20"/>
      <w:szCs w:val="20"/>
      <w:lang w:eastAsia="zh-CN"/>
    </w:rPr>
  </w:style>
  <w:style w:type="paragraph" w:customStyle="1" w:styleId="xl70">
    <w:name w:val="xl70"/>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lang w:eastAsia="zh-CN"/>
    </w:rPr>
  </w:style>
  <w:style w:type="paragraph" w:customStyle="1" w:styleId="xl71">
    <w:name w:val="xl71"/>
    <w:basedOn w:val="a"/>
    <w:uiPriority w:val="99"/>
    <w:qFormat/>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宋体" w:hAnsi="宋体" w:cs="宋体"/>
      <w:sz w:val="20"/>
      <w:szCs w:val="20"/>
      <w:lang w:eastAsia="zh-CN"/>
    </w:rPr>
  </w:style>
  <w:style w:type="paragraph" w:customStyle="1" w:styleId="xl72">
    <w:name w:val="xl72"/>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lang w:eastAsia="zh-CN"/>
    </w:rPr>
  </w:style>
  <w:style w:type="paragraph" w:customStyle="1" w:styleId="xl73">
    <w:name w:val="xl73"/>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xl74">
    <w:name w:val="xl7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xl75">
    <w:name w:val="xl75"/>
    <w:basedOn w:val="a"/>
    <w:uiPriority w:val="99"/>
    <w:qFormat/>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rFonts w:ascii="宋体" w:hAnsi="宋体" w:cs="宋体"/>
      <w:sz w:val="20"/>
      <w:szCs w:val="20"/>
      <w:lang w:eastAsia="zh-CN"/>
    </w:rPr>
  </w:style>
  <w:style w:type="paragraph" w:customStyle="1" w:styleId="xl76">
    <w:name w:val="xl76"/>
    <w:basedOn w:val="a"/>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xl77">
    <w:name w:val="xl77"/>
    <w:basedOn w:val="a"/>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xl78">
    <w:name w:val="xl78"/>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lang w:eastAsia="zh-CN"/>
    </w:rPr>
  </w:style>
  <w:style w:type="paragraph" w:customStyle="1" w:styleId="xl79">
    <w:name w:val="xl79"/>
    <w:basedOn w:val="a"/>
    <w:uiPriority w:val="99"/>
    <w:qFormat/>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rFonts w:ascii="宋体" w:hAnsi="宋体" w:cs="宋体"/>
      <w:sz w:val="20"/>
      <w:szCs w:val="20"/>
      <w:lang w:eastAsia="zh-CN"/>
    </w:rPr>
  </w:style>
  <w:style w:type="paragraph" w:customStyle="1" w:styleId="xl80">
    <w:name w:val="xl80"/>
    <w:basedOn w:val="a"/>
    <w:uiPriority w:val="99"/>
    <w:qFormat/>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rFonts w:ascii="宋体" w:hAnsi="宋体" w:cs="宋体"/>
      <w:sz w:val="20"/>
      <w:szCs w:val="20"/>
      <w:lang w:eastAsia="zh-CN"/>
    </w:rPr>
  </w:style>
  <w:style w:type="paragraph" w:customStyle="1" w:styleId="xl81">
    <w:name w:val="xl81"/>
    <w:basedOn w:val="a"/>
    <w:uiPriority w:val="99"/>
    <w:qFormat/>
    <w:pPr>
      <w:pBdr>
        <w:top w:val="single" w:sz="4" w:space="0" w:color="auto"/>
        <w:left w:val="single" w:sz="4" w:space="0" w:color="auto"/>
        <w:right w:val="single" w:sz="4" w:space="0" w:color="auto"/>
      </w:pBdr>
      <w:shd w:val="clear" w:color="000000" w:fill="C2D69A"/>
      <w:spacing w:before="100" w:beforeAutospacing="1" w:after="100" w:afterAutospacing="1"/>
      <w:jc w:val="center"/>
    </w:pPr>
    <w:rPr>
      <w:rFonts w:ascii="宋体" w:hAnsi="宋体" w:cs="宋体"/>
      <w:sz w:val="20"/>
      <w:szCs w:val="20"/>
      <w:lang w:eastAsia="zh-CN"/>
    </w:rPr>
  </w:style>
  <w:style w:type="paragraph" w:customStyle="1" w:styleId="xl82">
    <w:name w:val="xl82"/>
    <w:basedOn w:val="a"/>
    <w:uiPriority w:val="99"/>
    <w:pPr>
      <w:pBdr>
        <w:left w:val="single" w:sz="4" w:space="0" w:color="auto"/>
        <w:right w:val="single" w:sz="4" w:space="0" w:color="auto"/>
      </w:pBdr>
      <w:shd w:val="clear" w:color="000000" w:fill="93CDDD"/>
      <w:spacing w:before="100" w:beforeAutospacing="1" w:after="100" w:afterAutospacing="1"/>
    </w:pPr>
    <w:rPr>
      <w:rFonts w:ascii="宋体" w:hAnsi="宋体" w:cs="宋体"/>
      <w:sz w:val="20"/>
      <w:szCs w:val="20"/>
      <w:lang w:eastAsia="zh-CN"/>
    </w:rPr>
  </w:style>
  <w:style w:type="paragraph" w:customStyle="1" w:styleId="xl83">
    <w:name w:val="xl83"/>
    <w:basedOn w:val="a"/>
    <w:uiPriority w:val="99"/>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hAnsi="宋体" w:cs="宋体"/>
      <w:sz w:val="20"/>
      <w:szCs w:val="20"/>
      <w:lang w:eastAsia="zh-CN"/>
    </w:rPr>
  </w:style>
  <w:style w:type="paragraph" w:customStyle="1" w:styleId="xl84">
    <w:name w:val="xl8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20"/>
      <w:szCs w:val="20"/>
      <w:lang w:eastAsia="zh-CN"/>
    </w:rPr>
  </w:style>
  <w:style w:type="paragraph" w:customStyle="1" w:styleId="xl85">
    <w:name w:val="xl85"/>
    <w:basedOn w:val="a"/>
    <w:uiPriority w:val="99"/>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hAnsi="宋体" w:cs="宋体"/>
      <w:sz w:val="20"/>
      <w:szCs w:val="20"/>
      <w:lang w:eastAsia="zh-CN"/>
    </w:rPr>
  </w:style>
  <w:style w:type="paragraph" w:customStyle="1" w:styleId="xl86">
    <w:name w:val="xl86"/>
    <w:basedOn w:val="a"/>
    <w:uiPriority w:val="99"/>
    <w:qFormat/>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pPr>
    <w:rPr>
      <w:rFonts w:ascii="宋体" w:hAnsi="宋体" w:cs="宋体"/>
      <w:sz w:val="20"/>
      <w:szCs w:val="20"/>
      <w:lang w:eastAsia="zh-CN"/>
    </w:rPr>
  </w:style>
  <w:style w:type="paragraph" w:customStyle="1" w:styleId="xl87">
    <w:name w:val="xl87"/>
    <w:basedOn w:val="a"/>
    <w:uiPriority w:val="99"/>
    <w:qFormat/>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both"/>
    </w:pPr>
    <w:rPr>
      <w:rFonts w:ascii="宋体" w:hAnsi="宋体" w:cs="宋体"/>
      <w:sz w:val="20"/>
      <w:szCs w:val="20"/>
      <w:lang w:eastAsia="zh-CN"/>
    </w:rPr>
  </w:style>
  <w:style w:type="paragraph" w:customStyle="1" w:styleId="xl88">
    <w:name w:val="xl88"/>
    <w:basedOn w:val="a"/>
    <w:uiPriority w:val="99"/>
    <w:qFormat/>
    <w:pPr>
      <w:shd w:val="clear" w:color="000000" w:fill="FDE9D9"/>
      <w:spacing w:before="100" w:beforeAutospacing="1" w:after="100" w:afterAutospacing="1"/>
    </w:pPr>
    <w:rPr>
      <w:rFonts w:ascii="宋体" w:hAnsi="宋体" w:cs="宋体"/>
      <w:sz w:val="24"/>
      <w:szCs w:val="24"/>
      <w:lang w:eastAsia="zh-CN"/>
    </w:rPr>
  </w:style>
  <w:style w:type="paragraph" w:customStyle="1" w:styleId="xl89">
    <w:name w:val="xl89"/>
    <w:basedOn w:val="a"/>
    <w:uiPriority w:val="99"/>
    <w:qFormat/>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宋体" w:hAnsi="宋体" w:cs="宋体"/>
      <w:sz w:val="20"/>
      <w:szCs w:val="20"/>
      <w:lang w:eastAsia="zh-CN"/>
    </w:rPr>
  </w:style>
  <w:style w:type="paragraph" w:customStyle="1" w:styleId="xl90">
    <w:name w:val="xl90"/>
    <w:basedOn w:val="a"/>
    <w:uiPriority w:val="99"/>
    <w:qFormat/>
    <w:pPr>
      <w:pBdr>
        <w:top w:val="single" w:sz="4" w:space="0" w:color="auto"/>
        <w:left w:val="single" w:sz="4" w:space="0" w:color="auto"/>
        <w:right w:val="single" w:sz="4" w:space="0" w:color="auto"/>
      </w:pBdr>
      <w:shd w:val="clear" w:color="000000" w:fill="C2D69A"/>
      <w:spacing w:before="100" w:beforeAutospacing="1" w:after="100" w:afterAutospacing="1"/>
      <w:jc w:val="both"/>
    </w:pPr>
    <w:rPr>
      <w:rFonts w:ascii="宋体" w:hAnsi="宋体" w:cs="宋体"/>
      <w:sz w:val="20"/>
      <w:szCs w:val="20"/>
      <w:lang w:eastAsia="zh-CN"/>
    </w:r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92">
    <w:name w:val="xl92"/>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宋体" w:hAnsi="宋体" w:cs="宋体"/>
      <w:sz w:val="20"/>
      <w:szCs w:val="20"/>
      <w:lang w:eastAsia="zh-CN"/>
    </w:rPr>
  </w:style>
  <w:style w:type="paragraph" w:customStyle="1" w:styleId="xl93">
    <w:name w:val="xl93"/>
    <w:basedOn w:val="a"/>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szCs w:val="20"/>
      <w:lang w:eastAsia="zh-CN"/>
    </w:rPr>
  </w:style>
  <w:style w:type="paragraph" w:customStyle="1" w:styleId="xl94">
    <w:name w:val="xl9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xl95">
    <w:name w:val="xl95"/>
    <w:basedOn w:val="a"/>
    <w:uiPriority w:val="99"/>
    <w:qFormat/>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both"/>
    </w:pPr>
    <w:rPr>
      <w:rFonts w:ascii="宋体" w:hAnsi="宋体" w:cs="宋体"/>
      <w:sz w:val="20"/>
      <w:szCs w:val="20"/>
      <w:lang w:eastAsia="zh-CN"/>
    </w:rPr>
  </w:style>
  <w:style w:type="paragraph" w:customStyle="1" w:styleId="xl96">
    <w:name w:val="xl96"/>
    <w:basedOn w:val="a"/>
    <w:uiPriority w:val="99"/>
    <w:qFormat/>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rPr>
      <w:rFonts w:ascii="宋体" w:hAnsi="宋体" w:cs="宋体"/>
      <w:sz w:val="20"/>
      <w:szCs w:val="20"/>
      <w:lang w:eastAsia="zh-CN"/>
    </w:rPr>
  </w:style>
  <w:style w:type="paragraph" w:customStyle="1" w:styleId="xl97">
    <w:name w:val="xl97"/>
    <w:basedOn w:val="a"/>
    <w:uiPriority w:val="99"/>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pPr>
    <w:rPr>
      <w:rFonts w:ascii="宋体" w:hAnsi="宋体" w:cs="宋体"/>
      <w:sz w:val="20"/>
      <w:szCs w:val="20"/>
      <w:lang w:eastAsia="zh-CN"/>
    </w:rPr>
  </w:style>
  <w:style w:type="paragraph" w:customStyle="1" w:styleId="xl98">
    <w:name w:val="xl98"/>
    <w:basedOn w:val="a"/>
    <w:uiPriority w:val="99"/>
    <w:pPr>
      <w:pBdr>
        <w:top w:val="single" w:sz="4" w:space="0" w:color="auto"/>
        <w:left w:val="single" w:sz="4" w:space="0" w:color="auto"/>
        <w:bottom w:val="single" w:sz="4" w:space="0" w:color="auto"/>
      </w:pBdr>
      <w:shd w:val="clear" w:color="000000" w:fill="D7E4BC"/>
      <w:spacing w:before="100" w:beforeAutospacing="1" w:after="100" w:afterAutospacing="1"/>
      <w:jc w:val="center"/>
    </w:pPr>
    <w:rPr>
      <w:rFonts w:ascii="宋体" w:hAnsi="宋体" w:cs="宋体"/>
      <w:sz w:val="20"/>
      <w:szCs w:val="20"/>
      <w:lang w:eastAsia="zh-CN"/>
    </w:rPr>
  </w:style>
  <w:style w:type="paragraph" w:customStyle="1" w:styleId="xl99">
    <w:name w:val="xl99"/>
    <w:basedOn w:val="a"/>
    <w:uiPriority w:val="99"/>
    <w:qFormat/>
    <w:pPr>
      <w:pBdr>
        <w:top w:val="single" w:sz="4" w:space="0" w:color="auto"/>
        <w:bottom w:val="single" w:sz="4" w:space="0" w:color="auto"/>
        <w:right w:val="single" w:sz="4" w:space="0" w:color="auto"/>
      </w:pBdr>
      <w:shd w:val="clear" w:color="000000" w:fill="D7E4BC"/>
      <w:spacing w:before="100" w:beforeAutospacing="1" w:after="100" w:afterAutospacing="1"/>
      <w:jc w:val="center"/>
    </w:pPr>
    <w:rPr>
      <w:rFonts w:ascii="宋体" w:hAnsi="宋体" w:cs="宋体"/>
      <w:sz w:val="20"/>
      <w:szCs w:val="20"/>
      <w:lang w:eastAsia="zh-CN"/>
    </w:rPr>
  </w:style>
  <w:style w:type="paragraph" w:customStyle="1" w:styleId="xl100">
    <w:name w:val="xl100"/>
    <w:basedOn w:val="a"/>
    <w:uiPriority w:val="99"/>
    <w:pPr>
      <w:pBdr>
        <w:left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xl101">
    <w:name w:val="xl101"/>
    <w:basedOn w:val="a"/>
    <w:uiPriority w:val="9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szCs w:val="20"/>
      <w:lang w:eastAsia="zh-CN"/>
    </w:rPr>
  </w:style>
  <w:style w:type="paragraph" w:customStyle="1" w:styleId="xl102">
    <w:name w:val="xl102"/>
    <w:basedOn w:val="a"/>
    <w:uiPriority w:val="99"/>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xl103">
    <w:name w:val="xl103"/>
    <w:basedOn w:val="a"/>
    <w:uiPriority w:val="99"/>
    <w:pPr>
      <w:pBdr>
        <w:left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xl104">
    <w:name w:val="xl104"/>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0"/>
      <w:szCs w:val="20"/>
      <w:lang w:eastAsia="zh-CN"/>
    </w:rPr>
  </w:style>
  <w:style w:type="paragraph" w:customStyle="1" w:styleId="aff6">
    <w:name w:val="黑体"/>
    <w:basedOn w:val="a"/>
    <w:link w:val="Charf1"/>
    <w:uiPriority w:val="99"/>
    <w:qFormat/>
    <w:pPr>
      <w:spacing w:beforeLines="50" w:afterLines="50" w:line="400" w:lineRule="exact"/>
      <w:ind w:firstLineChars="200" w:firstLine="200"/>
      <w:jc w:val="both"/>
    </w:pPr>
    <w:rPr>
      <w:rFonts w:ascii="黑体" w:eastAsia="黑体" w:hAnsi="黑体" w:cs="黑体"/>
      <w:b/>
      <w:bCs/>
      <w:kern w:val="2"/>
      <w:sz w:val="24"/>
      <w:szCs w:val="24"/>
      <w:lang w:eastAsia="zh-CN"/>
    </w:rPr>
  </w:style>
  <w:style w:type="character" w:customStyle="1" w:styleId="Charf1">
    <w:name w:val="黑体 Char"/>
    <w:link w:val="aff6"/>
    <w:uiPriority w:val="99"/>
    <w:locked/>
    <w:rPr>
      <w:rFonts w:ascii="黑体" w:eastAsia="黑体" w:hAnsi="黑体" w:cs="黑体"/>
      <w:b/>
      <w:bCs/>
      <w:sz w:val="24"/>
      <w:szCs w:val="24"/>
    </w:rPr>
  </w:style>
  <w:style w:type="paragraph" w:customStyle="1" w:styleId="xl64">
    <w:name w:val="xl6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szCs w:val="20"/>
      <w:lang w:eastAsia="zh-CN"/>
    </w:rPr>
  </w:style>
  <w:style w:type="paragraph" w:customStyle="1" w:styleId="xl65">
    <w:name w:val="xl65"/>
    <w:basedOn w:val="a"/>
    <w:uiPriority w:val="9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宋体" w:hAnsi="宋体" w:cs="宋体"/>
      <w:sz w:val="20"/>
      <w:szCs w:val="20"/>
      <w:lang w:eastAsia="zh-CN"/>
    </w:rPr>
  </w:style>
  <w:style w:type="paragraph" w:customStyle="1" w:styleId="xl63">
    <w:name w:val="xl63"/>
    <w:basedOn w:val="a"/>
    <w:uiPriority w:val="99"/>
    <w:pPr>
      <w:pBdr>
        <w:top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sz w:val="18"/>
      <w:szCs w:val="18"/>
      <w:lang w:eastAsia="zh-CN"/>
    </w:rPr>
  </w:style>
  <w:style w:type="paragraph" w:customStyle="1" w:styleId="xl105">
    <w:name w:val="xl105"/>
    <w:basedOn w:val="a"/>
    <w:uiPriority w:val="99"/>
    <w:pPr>
      <w:pBdr>
        <w:bottom w:val="single" w:sz="8" w:space="0" w:color="auto"/>
        <w:right w:val="single" w:sz="8" w:space="0" w:color="auto"/>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xl106">
    <w:name w:val="xl106"/>
    <w:basedOn w:val="a"/>
    <w:uiPriority w:val="99"/>
    <w:qFormat/>
    <w:pPr>
      <w:pBdr>
        <w:top w:val="single" w:sz="8" w:space="0" w:color="auto"/>
        <w:left w:val="single" w:sz="8" w:space="0" w:color="auto"/>
        <w:bottom w:val="single" w:sz="8" w:space="0" w:color="auto"/>
      </w:pBdr>
      <w:shd w:val="clear" w:color="000000" w:fill="9BBB59"/>
      <w:spacing w:before="100" w:beforeAutospacing="1" w:after="100" w:afterAutospacing="1"/>
    </w:pPr>
    <w:rPr>
      <w:rFonts w:ascii="宋体" w:hAnsi="宋体" w:cs="宋体"/>
      <w:color w:val="000000"/>
      <w:sz w:val="18"/>
      <w:szCs w:val="18"/>
      <w:lang w:eastAsia="zh-CN"/>
    </w:rPr>
  </w:style>
  <w:style w:type="paragraph" w:customStyle="1" w:styleId="xl107">
    <w:name w:val="xl107"/>
    <w:basedOn w:val="a"/>
    <w:uiPriority w:val="99"/>
    <w:pPr>
      <w:pBdr>
        <w:top w:val="single" w:sz="8" w:space="0" w:color="auto"/>
        <w:bottom w:val="single" w:sz="8" w:space="0" w:color="auto"/>
        <w:right w:val="single" w:sz="8" w:space="0" w:color="auto"/>
      </w:pBdr>
      <w:shd w:val="clear" w:color="000000" w:fill="9BBB59"/>
      <w:spacing w:before="100" w:beforeAutospacing="1" w:after="100" w:afterAutospacing="1"/>
    </w:pPr>
    <w:rPr>
      <w:rFonts w:ascii="宋体" w:hAnsi="宋体" w:cs="宋体"/>
      <w:color w:val="000000"/>
      <w:sz w:val="18"/>
      <w:szCs w:val="18"/>
      <w:lang w:eastAsia="zh-CN"/>
    </w:rPr>
  </w:style>
  <w:style w:type="paragraph" w:customStyle="1" w:styleId="xl108">
    <w:name w:val="xl108"/>
    <w:basedOn w:val="a"/>
    <w:uiPriority w:val="99"/>
    <w:pPr>
      <w:pBdr>
        <w:top w:val="single" w:sz="8" w:space="0" w:color="auto"/>
        <w:left w:val="single" w:sz="8" w:space="0" w:color="auto"/>
        <w:bottom w:val="single" w:sz="8" w:space="0" w:color="auto"/>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xl109">
    <w:name w:val="xl109"/>
    <w:basedOn w:val="a"/>
    <w:uiPriority w:val="99"/>
    <w:pPr>
      <w:pBdr>
        <w:top w:val="single" w:sz="8" w:space="0" w:color="auto"/>
        <w:bottom w:val="single" w:sz="8" w:space="0" w:color="auto"/>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xl110">
    <w:name w:val="xl110"/>
    <w:basedOn w:val="a"/>
    <w:uiPriority w:val="99"/>
    <w:pPr>
      <w:pBdr>
        <w:top w:val="single" w:sz="8" w:space="0" w:color="auto"/>
        <w:bottom w:val="single" w:sz="8" w:space="0" w:color="auto"/>
        <w:right w:val="single" w:sz="8" w:space="0" w:color="auto"/>
      </w:pBdr>
      <w:shd w:val="clear" w:color="000000" w:fill="9BBB59"/>
      <w:spacing w:before="100" w:beforeAutospacing="1" w:after="100" w:afterAutospacing="1"/>
      <w:jc w:val="center"/>
    </w:pPr>
    <w:rPr>
      <w:rFonts w:ascii="宋体" w:hAnsi="宋体" w:cs="宋体"/>
      <w:color w:val="000000"/>
      <w:sz w:val="18"/>
      <w:szCs w:val="18"/>
      <w:lang w:eastAsia="zh-CN"/>
    </w:rPr>
  </w:style>
  <w:style w:type="paragraph" w:customStyle="1" w:styleId="xl111">
    <w:name w:val="xl111"/>
    <w:basedOn w:val="a"/>
    <w:uiPriority w:val="99"/>
    <w:qFormat/>
    <w:pPr>
      <w:pBdr>
        <w:bottom w:val="single" w:sz="8" w:space="0" w:color="auto"/>
        <w:right w:val="single" w:sz="8" w:space="0" w:color="auto"/>
      </w:pBdr>
      <w:shd w:val="clear" w:color="000000" w:fill="FFFFFF"/>
      <w:spacing w:before="100" w:beforeAutospacing="1" w:after="100" w:afterAutospacing="1"/>
      <w:jc w:val="center"/>
    </w:pPr>
    <w:rPr>
      <w:rFonts w:ascii="宋体" w:hAnsi="宋体" w:cs="宋体"/>
      <w:sz w:val="18"/>
      <w:szCs w:val="18"/>
      <w:lang w:eastAsia="zh-CN"/>
    </w:rPr>
  </w:style>
  <w:style w:type="paragraph" w:customStyle="1" w:styleId="xl112">
    <w:name w:val="xl112"/>
    <w:basedOn w:val="a"/>
    <w:uiPriority w:val="99"/>
    <w:pPr>
      <w:pBdr>
        <w:top w:val="single" w:sz="8" w:space="0" w:color="auto"/>
        <w:left w:val="single" w:sz="8" w:space="0" w:color="auto"/>
        <w:bottom w:val="single" w:sz="8" w:space="0" w:color="auto"/>
      </w:pBdr>
      <w:shd w:val="clear" w:color="000000" w:fill="FFFFFF"/>
      <w:spacing w:before="100" w:beforeAutospacing="1" w:after="100" w:afterAutospacing="1"/>
    </w:pPr>
    <w:rPr>
      <w:rFonts w:ascii="宋体" w:hAnsi="宋体" w:cs="宋体"/>
      <w:color w:val="FF0000"/>
      <w:sz w:val="18"/>
      <w:szCs w:val="18"/>
      <w:lang w:eastAsia="zh-CN"/>
    </w:rPr>
  </w:style>
  <w:style w:type="paragraph" w:customStyle="1" w:styleId="xl113">
    <w:name w:val="xl113"/>
    <w:basedOn w:val="a"/>
    <w:uiPriority w:val="99"/>
    <w:pPr>
      <w:pBdr>
        <w:top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color w:val="FF0000"/>
      <w:sz w:val="18"/>
      <w:szCs w:val="18"/>
      <w:lang w:eastAsia="zh-CN"/>
    </w:rPr>
  </w:style>
  <w:style w:type="paragraph" w:customStyle="1" w:styleId="xl114">
    <w:name w:val="xl114"/>
    <w:basedOn w:val="a"/>
    <w:uiPriority w:val="99"/>
    <w:qFormat/>
    <w:pPr>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sz w:val="18"/>
      <w:szCs w:val="18"/>
      <w:lang w:eastAsia="zh-CN"/>
    </w:rPr>
  </w:style>
  <w:style w:type="paragraph" w:customStyle="1" w:styleId="xl115">
    <w:name w:val="xl115"/>
    <w:basedOn w:val="a"/>
    <w:uiPriority w:val="99"/>
    <w:qFormat/>
    <w:pPr>
      <w:pBdr>
        <w:top w:val="single" w:sz="8" w:space="0" w:color="auto"/>
        <w:bottom w:val="single" w:sz="8" w:space="0" w:color="auto"/>
      </w:pBdr>
      <w:shd w:val="clear" w:color="000000" w:fill="FFFFFF"/>
      <w:spacing w:before="100" w:beforeAutospacing="1" w:after="100" w:afterAutospacing="1"/>
    </w:pPr>
    <w:rPr>
      <w:rFonts w:ascii="宋体" w:hAnsi="宋体" w:cs="宋体"/>
      <w:color w:val="000000"/>
      <w:sz w:val="18"/>
      <w:szCs w:val="18"/>
      <w:lang w:eastAsia="zh-CN"/>
    </w:rPr>
  </w:style>
  <w:style w:type="character" w:customStyle="1" w:styleId="1a">
    <w:name w:val="占位符文本1"/>
    <w:uiPriority w:val="99"/>
    <w:semiHidden/>
    <w:rPr>
      <w:color w:val="808080"/>
    </w:rPr>
  </w:style>
  <w:style w:type="character" w:customStyle="1" w:styleId="content">
    <w:name w:val="content"/>
    <w:basedOn w:val="a0"/>
    <w:uiPriority w:val="99"/>
  </w:style>
  <w:style w:type="paragraph" w:customStyle="1" w:styleId="Char180">
    <w:name w:val="Char18"/>
    <w:uiPriority w:val="99"/>
    <w:pPr>
      <w:widowControl w:val="0"/>
      <w:spacing w:after="200" w:line="300" w:lineRule="auto"/>
      <w:ind w:firstLineChars="200" w:firstLine="480"/>
      <w:jc w:val="both"/>
    </w:pPr>
    <w:rPr>
      <w:sz w:val="24"/>
      <w:szCs w:val="24"/>
      <w:lang w:eastAsia="en-US"/>
    </w:rPr>
  </w:style>
  <w:style w:type="character" w:customStyle="1" w:styleId="CharChar611">
    <w:name w:val="Char Char611"/>
    <w:uiPriority w:val="99"/>
    <w:rPr>
      <w:rFonts w:ascii="Arial" w:eastAsia="黑体" w:hAnsi="Arial" w:cs="Arial"/>
      <w:b/>
      <w:bCs/>
      <w:kern w:val="2"/>
      <w:sz w:val="32"/>
      <w:szCs w:val="32"/>
      <w:lang w:val="en-US" w:eastAsia="zh-CN"/>
    </w:rPr>
  </w:style>
  <w:style w:type="character" w:customStyle="1" w:styleId="CharChar518">
    <w:name w:val="Char Char518"/>
    <w:uiPriority w:val="99"/>
    <w:rPr>
      <w:rFonts w:ascii="宋体" w:eastAsia="宋体" w:hAnsi="Courier New" w:cs="宋体"/>
      <w:kern w:val="2"/>
      <w:sz w:val="21"/>
      <w:szCs w:val="21"/>
      <w:lang w:val="en-US" w:eastAsia="zh-CN"/>
    </w:rPr>
  </w:style>
  <w:style w:type="paragraph" w:customStyle="1" w:styleId="CharCharCharCharCharCharChar17">
    <w:name w:val="Char Char Char Char Char Char Char17"/>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Char318">
    <w:name w:val="Char Char318"/>
    <w:uiPriority w:val="99"/>
    <w:qFormat/>
    <w:rPr>
      <w:rFonts w:eastAsia="宋体"/>
      <w:kern w:val="2"/>
      <w:sz w:val="24"/>
      <w:szCs w:val="24"/>
      <w:lang w:val="en-US" w:eastAsia="zh-CN"/>
    </w:rPr>
  </w:style>
  <w:style w:type="character" w:customStyle="1" w:styleId="CharChar418">
    <w:name w:val="Char Char418"/>
    <w:uiPriority w:val="99"/>
    <w:qFormat/>
    <w:rPr>
      <w:rFonts w:ascii="Arial" w:eastAsia="黑体" w:hAnsi="Arial" w:cs="Arial"/>
      <w:kern w:val="2"/>
      <w:sz w:val="32"/>
      <w:szCs w:val="32"/>
      <w:lang w:val="en-US" w:eastAsia="zh-CN"/>
    </w:rPr>
  </w:style>
  <w:style w:type="paragraph" w:customStyle="1" w:styleId="xl28">
    <w:name w:val="xl2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lang w:eastAsia="zh-CN"/>
    </w:rPr>
  </w:style>
  <w:style w:type="paragraph" w:customStyle="1" w:styleId="xl29">
    <w:name w:val="xl2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30">
    <w:name w:val="xl30"/>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32">
    <w:name w:val="xl32"/>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4"/>
      <w:szCs w:val="24"/>
      <w:lang w:eastAsia="zh-CN"/>
    </w:rPr>
  </w:style>
  <w:style w:type="paragraph" w:customStyle="1" w:styleId="xl33">
    <w:name w:val="xl33"/>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5"/>
      <w:szCs w:val="15"/>
      <w:lang w:eastAsia="zh-CN"/>
    </w:rPr>
  </w:style>
  <w:style w:type="paragraph" w:customStyle="1" w:styleId="xl34">
    <w:name w:val="xl3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18"/>
      <w:szCs w:val="18"/>
      <w:lang w:eastAsia="zh-CN"/>
    </w:rPr>
  </w:style>
  <w:style w:type="paragraph" w:customStyle="1" w:styleId="xl35">
    <w:name w:val="xl35"/>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lang w:eastAsia="zh-CN"/>
    </w:rPr>
  </w:style>
  <w:style w:type="paragraph" w:customStyle="1" w:styleId="xl36">
    <w:name w:val="xl3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5"/>
      <w:szCs w:val="15"/>
      <w:lang w:eastAsia="zh-CN"/>
    </w:rPr>
  </w:style>
  <w:style w:type="paragraph" w:customStyle="1" w:styleId="xl37">
    <w:name w:val="xl3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8"/>
      <w:szCs w:val="18"/>
      <w:lang w:eastAsia="zh-CN"/>
    </w:rPr>
  </w:style>
  <w:style w:type="paragraph" w:customStyle="1" w:styleId="xl38">
    <w:name w:val="xl38"/>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lang w:eastAsia="zh-CN"/>
    </w:rPr>
  </w:style>
  <w:style w:type="paragraph" w:customStyle="1" w:styleId="xl39">
    <w:name w:val="xl3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sz w:val="18"/>
      <w:szCs w:val="18"/>
      <w:lang w:eastAsia="zh-CN"/>
    </w:rPr>
  </w:style>
  <w:style w:type="paragraph" w:customStyle="1" w:styleId="xl40">
    <w:name w:val="xl40"/>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lang w:eastAsia="zh-CN"/>
    </w:rPr>
  </w:style>
  <w:style w:type="paragraph" w:customStyle="1" w:styleId="xl41">
    <w:name w:val="xl41"/>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lang w:eastAsia="zh-CN"/>
    </w:rPr>
  </w:style>
  <w:style w:type="paragraph" w:customStyle="1" w:styleId="xl42">
    <w:name w:val="xl42"/>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b/>
      <w:bCs/>
      <w:sz w:val="18"/>
      <w:szCs w:val="18"/>
      <w:lang w:eastAsia="zh-CN"/>
    </w:rPr>
  </w:style>
  <w:style w:type="paragraph" w:customStyle="1" w:styleId="xl43">
    <w:name w:val="xl43"/>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lang w:eastAsia="zh-CN"/>
    </w:rPr>
  </w:style>
  <w:style w:type="paragraph" w:customStyle="1" w:styleId="xl44">
    <w:name w:val="xl4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5"/>
      <w:szCs w:val="15"/>
      <w:lang w:eastAsia="zh-CN"/>
    </w:rPr>
  </w:style>
  <w:style w:type="paragraph" w:customStyle="1" w:styleId="xl45">
    <w:name w:val="xl45"/>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8"/>
      <w:szCs w:val="18"/>
      <w:lang w:eastAsia="zh-CN"/>
    </w:rPr>
  </w:style>
  <w:style w:type="paragraph" w:customStyle="1" w:styleId="xl46">
    <w:name w:val="xl46"/>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18"/>
      <w:szCs w:val="18"/>
      <w:lang w:eastAsia="zh-CN"/>
    </w:rPr>
  </w:style>
  <w:style w:type="paragraph" w:customStyle="1" w:styleId="xl47">
    <w:name w:val="xl47"/>
    <w:basedOn w:val="a"/>
    <w:uiPriority w:val="99"/>
    <w:qFormat/>
    <w:pPr>
      <w:pBdr>
        <w:top w:val="single" w:sz="4" w:space="0" w:color="auto"/>
        <w:lef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48">
    <w:name w:val="xl48"/>
    <w:basedOn w:val="a"/>
    <w:uiPriority w:val="99"/>
    <w:qFormat/>
    <w:pPr>
      <w:pBdr>
        <w:top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49">
    <w:name w:val="xl49"/>
    <w:basedOn w:val="a"/>
    <w:uiPriority w:val="99"/>
    <w:qFormat/>
    <w:pPr>
      <w:pBdr>
        <w:lef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0">
    <w:name w:val="xl50"/>
    <w:basedOn w:val="a"/>
    <w:uiPriority w:val="99"/>
    <w:qFormat/>
    <w:pPr>
      <w:pBdr>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1">
    <w:name w:val="xl51"/>
    <w:basedOn w:val="a"/>
    <w:uiPriority w:val="99"/>
    <w:qFormat/>
    <w:pPr>
      <w:pBdr>
        <w:left w:val="single" w:sz="4" w:space="0" w:color="auto"/>
        <w:bottom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2">
    <w:name w:val="xl52"/>
    <w:basedOn w:val="a"/>
    <w:uiPriority w:val="99"/>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3">
    <w:name w:val="xl53"/>
    <w:basedOn w:val="a"/>
    <w:uiPriority w:val="99"/>
    <w:qFormat/>
    <w:pPr>
      <w:pBdr>
        <w:left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4">
    <w:name w:val="xl54"/>
    <w:basedOn w:val="a"/>
    <w:uiPriority w:val="99"/>
    <w:qFormat/>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5">
    <w:name w:val="xl55"/>
    <w:basedOn w:val="a"/>
    <w:uiPriority w:val="99"/>
    <w:qFormat/>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6">
    <w:name w:val="xl56"/>
    <w:basedOn w:val="a"/>
    <w:uiPriority w:val="99"/>
    <w:qFormat/>
    <w:pPr>
      <w:pBdr>
        <w:left w:val="single" w:sz="4" w:space="0" w:color="auto"/>
        <w:right w:val="single" w:sz="4" w:space="0" w:color="auto"/>
      </w:pBdr>
      <w:spacing w:before="100" w:beforeAutospacing="1" w:after="100" w:afterAutospacing="1"/>
      <w:jc w:val="center"/>
    </w:pPr>
    <w:rPr>
      <w:rFonts w:ascii="宋体" w:hAnsi="宋体" w:cs="宋体"/>
      <w:sz w:val="15"/>
      <w:szCs w:val="15"/>
      <w:lang w:eastAsia="zh-CN"/>
    </w:rPr>
  </w:style>
  <w:style w:type="paragraph" w:customStyle="1" w:styleId="xl57">
    <w:name w:val="xl57"/>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hAnsi="宋体" w:cs="宋体"/>
      <w:sz w:val="15"/>
      <w:szCs w:val="15"/>
      <w:lang w:eastAsia="zh-CN"/>
    </w:rPr>
  </w:style>
  <w:style w:type="paragraph" w:customStyle="1" w:styleId="xl58">
    <w:name w:val="xl58"/>
    <w:basedOn w:val="a"/>
    <w:uiPriority w:val="99"/>
    <w:qFormat/>
    <w:pPr>
      <w:pBdr>
        <w:top w:val="single" w:sz="4" w:space="0" w:color="auto"/>
        <w:right w:val="single" w:sz="4" w:space="0" w:color="auto"/>
      </w:pBdr>
      <w:spacing w:before="100" w:beforeAutospacing="1" w:after="100" w:afterAutospacing="1"/>
    </w:pPr>
    <w:rPr>
      <w:rFonts w:ascii="宋体" w:hAnsi="宋体" w:cs="宋体"/>
      <w:sz w:val="15"/>
      <w:szCs w:val="15"/>
      <w:lang w:eastAsia="zh-CN"/>
    </w:rPr>
  </w:style>
  <w:style w:type="paragraph" w:customStyle="1" w:styleId="xl59">
    <w:name w:val="xl59"/>
    <w:basedOn w:val="a"/>
    <w:uiPriority w:val="99"/>
    <w:qFormat/>
    <w:pPr>
      <w:pBdr>
        <w:right w:val="single" w:sz="4" w:space="0" w:color="auto"/>
      </w:pBdr>
      <w:spacing w:before="100" w:beforeAutospacing="1" w:after="100" w:afterAutospacing="1"/>
    </w:pPr>
    <w:rPr>
      <w:rFonts w:ascii="宋体" w:hAnsi="宋体" w:cs="宋体"/>
      <w:sz w:val="15"/>
      <w:szCs w:val="15"/>
      <w:lang w:eastAsia="zh-CN"/>
    </w:rPr>
  </w:style>
  <w:style w:type="paragraph" w:customStyle="1" w:styleId="xl60">
    <w:name w:val="xl60"/>
    <w:basedOn w:val="a"/>
    <w:uiPriority w:val="99"/>
    <w:qFormat/>
    <w:pPr>
      <w:pBdr>
        <w:bottom w:val="single" w:sz="4" w:space="0" w:color="auto"/>
        <w:right w:val="single" w:sz="4" w:space="0" w:color="auto"/>
      </w:pBdr>
      <w:spacing w:before="100" w:beforeAutospacing="1" w:after="100" w:afterAutospacing="1"/>
    </w:pPr>
    <w:rPr>
      <w:rFonts w:ascii="宋体" w:hAnsi="宋体" w:cs="宋体"/>
      <w:sz w:val="15"/>
      <w:szCs w:val="15"/>
      <w:lang w:eastAsia="zh-CN"/>
    </w:rPr>
  </w:style>
  <w:style w:type="paragraph" w:customStyle="1" w:styleId="xl61">
    <w:name w:val="xl61"/>
    <w:basedOn w:val="a"/>
    <w:uiPriority w:val="99"/>
    <w:qFormat/>
    <w:pPr>
      <w:pBdr>
        <w:left w:val="single" w:sz="4" w:space="0" w:color="auto"/>
        <w:right w:val="single" w:sz="4" w:space="0" w:color="auto"/>
      </w:pBdr>
      <w:spacing w:before="100" w:beforeAutospacing="1" w:after="100" w:afterAutospacing="1"/>
      <w:jc w:val="both"/>
    </w:pPr>
    <w:rPr>
      <w:rFonts w:ascii="宋体" w:hAnsi="宋体" w:cs="宋体"/>
      <w:sz w:val="18"/>
      <w:szCs w:val="18"/>
      <w:lang w:eastAsia="zh-CN"/>
    </w:rPr>
  </w:style>
  <w:style w:type="paragraph" w:customStyle="1" w:styleId="xl62">
    <w:name w:val="xl62"/>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8"/>
      <w:szCs w:val="18"/>
      <w:lang w:eastAsia="zh-CN"/>
    </w:rPr>
  </w:style>
  <w:style w:type="table" w:customStyle="1" w:styleId="TableNormal1">
    <w:name w:val="Table Normal1"/>
    <w:uiPriority w:val="99"/>
    <w:qFormat/>
    <w:pPr>
      <w:spacing w:after="200" w:line="276" w:lineRule="auto"/>
    </w:pPr>
    <w:rPr>
      <w:rFonts w:cs="Cambria"/>
      <w:lang w:eastAsia="en-US"/>
    </w:rPr>
    <w:tblPr>
      <w:tblCellMar>
        <w:top w:w="0" w:type="dxa"/>
        <w:left w:w="0" w:type="dxa"/>
        <w:bottom w:w="0" w:type="dxa"/>
        <w:right w:w="0" w:type="dxa"/>
      </w:tblCellMar>
    </w:tblPr>
  </w:style>
  <w:style w:type="paragraph" w:customStyle="1" w:styleId="TableParagraph">
    <w:name w:val="Table Paragraph"/>
    <w:basedOn w:val="a"/>
    <w:uiPriority w:val="99"/>
    <w:qFormat/>
  </w:style>
  <w:style w:type="paragraph" w:customStyle="1" w:styleId="Char170">
    <w:name w:val="Char17"/>
    <w:basedOn w:val="a8"/>
    <w:uiPriority w:val="99"/>
    <w:qFormat/>
    <w:pPr>
      <w:adjustRightInd w:val="0"/>
      <w:snapToGrid w:val="0"/>
      <w:spacing w:line="360" w:lineRule="auto"/>
    </w:pPr>
    <w:rPr>
      <w:rFonts w:ascii="Tahoma" w:hAnsi="Tahoma" w:cs="Tahoma"/>
      <w:sz w:val="24"/>
      <w:szCs w:val="24"/>
    </w:rPr>
  </w:style>
  <w:style w:type="character" w:customStyle="1" w:styleId="CharChar517">
    <w:name w:val="Char Char517"/>
    <w:uiPriority w:val="99"/>
    <w:qFormat/>
    <w:rPr>
      <w:rFonts w:ascii="宋体" w:eastAsia="宋体" w:hAnsi="Courier New" w:cs="宋体"/>
      <w:kern w:val="2"/>
      <w:sz w:val="21"/>
      <w:szCs w:val="21"/>
      <w:lang w:val="en-US" w:eastAsia="zh-CN"/>
    </w:rPr>
  </w:style>
  <w:style w:type="paragraph" w:customStyle="1" w:styleId="CharCharCharCharCharCharChar16">
    <w:name w:val="Char Char Char Char Char Char Char16"/>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Char317">
    <w:name w:val="Char Char317"/>
    <w:uiPriority w:val="99"/>
    <w:qFormat/>
    <w:rPr>
      <w:rFonts w:eastAsia="宋体"/>
      <w:kern w:val="2"/>
      <w:sz w:val="24"/>
      <w:szCs w:val="24"/>
      <w:lang w:val="en-US" w:eastAsia="zh-CN"/>
    </w:rPr>
  </w:style>
  <w:style w:type="character" w:customStyle="1" w:styleId="CharChar417">
    <w:name w:val="Char Char417"/>
    <w:uiPriority w:val="99"/>
    <w:qFormat/>
    <w:rPr>
      <w:rFonts w:ascii="Arial" w:eastAsia="黑体" w:hAnsi="Arial" w:cs="Arial"/>
      <w:kern w:val="2"/>
      <w:sz w:val="32"/>
      <w:szCs w:val="32"/>
      <w:lang w:val="en-US" w:eastAsia="zh-CN"/>
    </w:rPr>
  </w:style>
  <w:style w:type="paragraph" w:customStyle="1" w:styleId="font7">
    <w:name w:val="font7"/>
    <w:basedOn w:val="a"/>
    <w:uiPriority w:val="99"/>
    <w:qFormat/>
    <w:pPr>
      <w:spacing w:before="100" w:beforeAutospacing="1" w:after="100" w:afterAutospacing="1"/>
    </w:pPr>
    <w:rPr>
      <w:rFonts w:ascii="宋体" w:hAnsi="宋体" w:cs="宋体"/>
      <w:color w:val="800080"/>
      <w:sz w:val="18"/>
      <w:szCs w:val="18"/>
      <w:lang w:eastAsia="zh-CN"/>
    </w:rPr>
  </w:style>
  <w:style w:type="paragraph" w:customStyle="1" w:styleId="font8">
    <w:name w:val="font8"/>
    <w:basedOn w:val="a"/>
    <w:uiPriority w:val="99"/>
    <w:qFormat/>
    <w:pPr>
      <w:spacing w:before="100" w:beforeAutospacing="1" w:after="100" w:afterAutospacing="1"/>
    </w:pPr>
    <w:rPr>
      <w:rFonts w:ascii="Times New Roman" w:hAnsi="Times New Roman" w:cs="Times New Roman"/>
      <w:color w:val="800080"/>
      <w:sz w:val="18"/>
      <w:szCs w:val="18"/>
      <w:lang w:eastAsia="zh-CN"/>
    </w:rPr>
  </w:style>
  <w:style w:type="paragraph" w:customStyle="1" w:styleId="font9">
    <w:name w:val="font9"/>
    <w:basedOn w:val="a"/>
    <w:uiPriority w:val="99"/>
    <w:qFormat/>
    <w:pPr>
      <w:spacing w:before="100" w:beforeAutospacing="1" w:after="100" w:afterAutospacing="1"/>
    </w:pPr>
    <w:rPr>
      <w:rFonts w:ascii="宋体" w:hAnsi="宋体" w:cs="宋体"/>
      <w:color w:val="FF0000"/>
      <w:sz w:val="18"/>
      <w:szCs w:val="18"/>
      <w:lang w:eastAsia="zh-CN"/>
    </w:rPr>
  </w:style>
  <w:style w:type="paragraph" w:customStyle="1" w:styleId="font10">
    <w:name w:val="font10"/>
    <w:basedOn w:val="a"/>
    <w:uiPriority w:val="99"/>
    <w:qFormat/>
    <w:pPr>
      <w:spacing w:before="100" w:beforeAutospacing="1" w:after="100" w:afterAutospacing="1"/>
    </w:pPr>
    <w:rPr>
      <w:rFonts w:ascii="宋体" w:hAnsi="宋体" w:cs="宋体"/>
      <w:color w:val="FF0000"/>
      <w:sz w:val="18"/>
      <w:szCs w:val="18"/>
      <w:lang w:eastAsia="zh-CN"/>
    </w:rPr>
  </w:style>
  <w:style w:type="paragraph" w:customStyle="1" w:styleId="xl116">
    <w:name w:val="xl116"/>
    <w:basedOn w:val="a"/>
    <w:uiPriority w:val="99"/>
    <w:qFormat/>
    <w:pPr>
      <w:pBdr>
        <w:left w:val="single" w:sz="8" w:space="0" w:color="auto"/>
        <w:right w:val="single" w:sz="8" w:space="0" w:color="auto"/>
      </w:pBdr>
      <w:spacing w:before="100" w:beforeAutospacing="1" w:after="100" w:afterAutospacing="1"/>
      <w:jc w:val="center"/>
    </w:pPr>
    <w:rPr>
      <w:rFonts w:ascii="宋体" w:hAnsi="宋体" w:cs="宋体"/>
      <w:sz w:val="18"/>
      <w:szCs w:val="18"/>
      <w:lang w:eastAsia="zh-CN"/>
    </w:rPr>
  </w:style>
  <w:style w:type="paragraph" w:customStyle="1" w:styleId="xl117">
    <w:name w:val="xl117"/>
    <w:basedOn w:val="a"/>
    <w:uiPriority w:val="99"/>
    <w:qFormat/>
    <w:pPr>
      <w:pBdr>
        <w:top w:val="single" w:sz="8" w:space="0" w:color="auto"/>
        <w:left w:val="single" w:sz="8" w:space="0" w:color="auto"/>
        <w:right w:val="single" w:sz="8" w:space="0" w:color="auto"/>
      </w:pBdr>
      <w:spacing w:before="100" w:beforeAutospacing="1" w:after="100" w:afterAutospacing="1"/>
      <w:jc w:val="both"/>
    </w:pPr>
    <w:rPr>
      <w:rFonts w:ascii="宋体" w:hAnsi="宋体" w:cs="宋体"/>
      <w:sz w:val="18"/>
      <w:szCs w:val="18"/>
      <w:lang w:eastAsia="zh-CN"/>
    </w:rPr>
  </w:style>
  <w:style w:type="paragraph" w:customStyle="1" w:styleId="xl118">
    <w:name w:val="xl118"/>
    <w:basedOn w:val="a"/>
    <w:uiPriority w:val="99"/>
    <w:qFormat/>
    <w:pPr>
      <w:pBdr>
        <w:left w:val="single" w:sz="8" w:space="0" w:color="auto"/>
        <w:bottom w:val="single" w:sz="8" w:space="0" w:color="auto"/>
        <w:right w:val="single" w:sz="8" w:space="0" w:color="auto"/>
      </w:pBdr>
      <w:spacing w:before="100" w:beforeAutospacing="1" w:after="100" w:afterAutospacing="1"/>
      <w:jc w:val="both"/>
    </w:pPr>
    <w:rPr>
      <w:rFonts w:ascii="宋体" w:hAnsi="宋体" w:cs="宋体"/>
      <w:sz w:val="18"/>
      <w:szCs w:val="18"/>
      <w:lang w:eastAsia="zh-CN"/>
    </w:rPr>
  </w:style>
  <w:style w:type="paragraph" w:customStyle="1" w:styleId="xl119">
    <w:name w:val="xl119"/>
    <w:basedOn w:val="a"/>
    <w:uiPriority w:val="99"/>
    <w:qFormat/>
    <w:pPr>
      <w:pBdr>
        <w:left w:val="single" w:sz="8" w:space="0" w:color="auto"/>
        <w:right w:val="single" w:sz="8" w:space="0" w:color="auto"/>
      </w:pBdr>
      <w:spacing w:before="100" w:beforeAutospacing="1" w:after="100" w:afterAutospacing="1"/>
      <w:jc w:val="center"/>
    </w:pPr>
    <w:rPr>
      <w:rFonts w:ascii="宋体" w:hAnsi="宋体" w:cs="宋体"/>
      <w:sz w:val="12"/>
      <w:szCs w:val="12"/>
      <w:lang w:eastAsia="zh-CN"/>
    </w:rPr>
  </w:style>
  <w:style w:type="paragraph" w:customStyle="1" w:styleId="xl120">
    <w:name w:val="xl120"/>
    <w:basedOn w:val="a"/>
    <w:uiPriority w:val="99"/>
    <w:qFormat/>
    <w:pPr>
      <w:pBdr>
        <w:top w:val="single" w:sz="8" w:space="0" w:color="auto"/>
        <w:left w:val="single" w:sz="8" w:space="0" w:color="auto"/>
        <w:right w:val="single" w:sz="8" w:space="0" w:color="auto"/>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xl121">
    <w:name w:val="xl121"/>
    <w:basedOn w:val="a"/>
    <w:uiPriority w:val="99"/>
    <w:qFormat/>
    <w:pPr>
      <w:pBdr>
        <w:left w:val="single" w:sz="8" w:space="0" w:color="auto"/>
        <w:right w:val="single" w:sz="8" w:space="0" w:color="auto"/>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xl122">
    <w:name w:val="xl122"/>
    <w:basedOn w:val="a"/>
    <w:uiPriority w:val="99"/>
    <w:qFormat/>
    <w:pPr>
      <w:pBdr>
        <w:left w:val="single" w:sz="8" w:space="0" w:color="auto"/>
        <w:bottom w:val="single" w:sz="8" w:space="0" w:color="auto"/>
        <w:right w:val="single" w:sz="8" w:space="0" w:color="auto"/>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xl123">
    <w:name w:val="xl123"/>
    <w:basedOn w:val="a"/>
    <w:uiPriority w:val="99"/>
    <w:qFormat/>
    <w:pPr>
      <w:pBdr>
        <w:top w:val="single" w:sz="8" w:space="0" w:color="auto"/>
        <w:left w:val="single" w:sz="8" w:space="0" w:color="auto"/>
        <w:right w:val="single" w:sz="8" w:space="0" w:color="auto"/>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xl124">
    <w:name w:val="xl124"/>
    <w:basedOn w:val="a"/>
    <w:uiPriority w:val="99"/>
    <w:qFormat/>
    <w:pPr>
      <w:pBdr>
        <w:left w:val="single" w:sz="8" w:space="0" w:color="auto"/>
        <w:right w:val="single" w:sz="8" w:space="0" w:color="auto"/>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xl125">
    <w:name w:val="xl125"/>
    <w:basedOn w:val="a"/>
    <w:uiPriority w:val="99"/>
    <w:qFormat/>
    <w:pPr>
      <w:pBdr>
        <w:left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xl126">
    <w:name w:val="xl126"/>
    <w:basedOn w:val="a"/>
    <w:uiPriority w:val="99"/>
    <w:qFormat/>
    <w:pPr>
      <w:pBdr>
        <w:top w:val="single" w:sz="8" w:space="0" w:color="auto"/>
        <w:left w:val="single" w:sz="8" w:space="0" w:color="auto"/>
        <w:right w:val="single" w:sz="8" w:space="0" w:color="auto"/>
      </w:pBdr>
      <w:spacing w:before="100" w:beforeAutospacing="1" w:after="100" w:afterAutospacing="1"/>
      <w:jc w:val="center"/>
    </w:pPr>
    <w:rPr>
      <w:rFonts w:ascii="宋体" w:hAnsi="宋体" w:cs="宋体"/>
      <w:sz w:val="18"/>
      <w:szCs w:val="18"/>
      <w:lang w:eastAsia="zh-CN"/>
    </w:rPr>
  </w:style>
  <w:style w:type="paragraph" w:customStyle="1" w:styleId="xl127">
    <w:name w:val="xl127"/>
    <w:basedOn w:val="a"/>
    <w:uiPriority w:val="99"/>
    <w:qFormat/>
    <w:pPr>
      <w:pBdr>
        <w:left w:val="single" w:sz="8" w:space="0" w:color="auto"/>
        <w:right w:val="single" w:sz="8" w:space="0" w:color="auto"/>
      </w:pBdr>
      <w:spacing w:before="100" w:beforeAutospacing="1" w:after="100" w:afterAutospacing="1"/>
      <w:jc w:val="center"/>
    </w:pPr>
    <w:rPr>
      <w:rFonts w:ascii="宋体" w:hAnsi="宋体" w:cs="宋体"/>
      <w:sz w:val="18"/>
      <w:szCs w:val="18"/>
      <w:lang w:eastAsia="zh-CN"/>
    </w:rPr>
  </w:style>
  <w:style w:type="paragraph" w:customStyle="1" w:styleId="xl128">
    <w:name w:val="xl128"/>
    <w:basedOn w:val="a"/>
    <w:uiPriority w:val="99"/>
    <w:qFormat/>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sz w:val="18"/>
      <w:szCs w:val="18"/>
      <w:lang w:eastAsia="zh-CN"/>
    </w:rPr>
  </w:style>
  <w:style w:type="paragraph" w:customStyle="1" w:styleId="xl129">
    <w:name w:val="xl129"/>
    <w:basedOn w:val="a"/>
    <w:uiPriority w:val="99"/>
    <w:qFormat/>
    <w:pPr>
      <w:pBdr>
        <w:left w:val="single" w:sz="8" w:space="0" w:color="auto"/>
        <w:right w:val="single" w:sz="8" w:space="0" w:color="auto"/>
      </w:pBdr>
      <w:spacing w:before="100" w:beforeAutospacing="1" w:after="100" w:afterAutospacing="1"/>
      <w:jc w:val="center"/>
    </w:pPr>
    <w:rPr>
      <w:rFonts w:ascii="宋体" w:hAnsi="宋体" w:cs="宋体"/>
      <w:sz w:val="12"/>
      <w:szCs w:val="12"/>
      <w:lang w:eastAsia="zh-CN"/>
    </w:rPr>
  </w:style>
  <w:style w:type="paragraph" w:customStyle="1" w:styleId="xl130">
    <w:name w:val="xl130"/>
    <w:basedOn w:val="a"/>
    <w:uiPriority w:val="99"/>
    <w:qFormat/>
    <w:pPr>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xl131">
    <w:name w:val="xl131"/>
    <w:basedOn w:val="a"/>
    <w:uiPriority w:val="99"/>
    <w:qFormat/>
    <w:pPr>
      <w:pBdr>
        <w:top w:val="single" w:sz="8" w:space="0" w:color="auto"/>
        <w:bottom w:val="single" w:sz="8" w:space="0" w:color="auto"/>
        <w:right w:val="single" w:sz="8" w:space="0" w:color="auto"/>
      </w:pBdr>
      <w:shd w:val="clear" w:color="auto" w:fill="FFFF99"/>
      <w:spacing w:before="100" w:beforeAutospacing="1" w:after="100" w:afterAutospacing="1"/>
      <w:jc w:val="center"/>
    </w:pPr>
    <w:rPr>
      <w:rFonts w:ascii="宋体" w:hAnsi="宋体" w:cs="宋体"/>
      <w:sz w:val="18"/>
      <w:szCs w:val="18"/>
      <w:lang w:eastAsia="zh-CN"/>
    </w:rPr>
  </w:style>
  <w:style w:type="paragraph" w:customStyle="1" w:styleId="xl132">
    <w:name w:val="xl132"/>
    <w:basedOn w:val="a"/>
    <w:uiPriority w:val="99"/>
    <w:qFormat/>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xl133">
    <w:name w:val="xl133"/>
    <w:basedOn w:val="a"/>
    <w:uiPriority w:val="99"/>
    <w:qFormat/>
    <w:pPr>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宋体" w:hAnsi="宋体" w:cs="宋体"/>
      <w:sz w:val="18"/>
      <w:szCs w:val="18"/>
      <w:lang w:eastAsia="zh-CN"/>
    </w:rPr>
  </w:style>
  <w:style w:type="paragraph" w:customStyle="1" w:styleId="xl134">
    <w:name w:val="xl134"/>
    <w:basedOn w:val="a"/>
    <w:uiPriority w:val="99"/>
    <w:qFormat/>
    <w:pPr>
      <w:pBdr>
        <w:top w:val="single" w:sz="8" w:space="0" w:color="auto"/>
        <w:left w:val="single" w:sz="8" w:space="0" w:color="auto"/>
        <w:bottom w:val="single" w:sz="8" w:space="0" w:color="auto"/>
      </w:pBdr>
      <w:spacing w:before="100" w:beforeAutospacing="1" w:after="100" w:afterAutospacing="1"/>
      <w:jc w:val="center"/>
    </w:pPr>
    <w:rPr>
      <w:rFonts w:ascii="宋体" w:hAnsi="宋体" w:cs="宋体"/>
      <w:sz w:val="18"/>
      <w:szCs w:val="18"/>
      <w:lang w:eastAsia="zh-CN"/>
    </w:rPr>
  </w:style>
  <w:style w:type="paragraph" w:customStyle="1" w:styleId="xl135">
    <w:name w:val="xl135"/>
    <w:basedOn w:val="a"/>
    <w:uiPriority w:val="99"/>
    <w:qFormat/>
    <w:pPr>
      <w:pBdr>
        <w:top w:val="single" w:sz="8" w:space="0" w:color="auto"/>
        <w:bottom w:val="single" w:sz="8" w:space="0" w:color="auto"/>
        <w:right w:val="single" w:sz="8" w:space="0" w:color="auto"/>
      </w:pBdr>
      <w:spacing w:before="100" w:beforeAutospacing="1" w:after="100" w:afterAutospacing="1"/>
      <w:jc w:val="center"/>
    </w:pPr>
    <w:rPr>
      <w:rFonts w:ascii="宋体" w:hAnsi="宋体" w:cs="宋体"/>
      <w:sz w:val="18"/>
      <w:szCs w:val="18"/>
      <w:lang w:eastAsia="zh-CN"/>
    </w:rPr>
  </w:style>
  <w:style w:type="paragraph" w:customStyle="1" w:styleId="xl136">
    <w:name w:val="xl136"/>
    <w:basedOn w:val="a"/>
    <w:uiPriority w:val="99"/>
    <w:qFormat/>
    <w:pPr>
      <w:pBdr>
        <w:top w:val="single" w:sz="8" w:space="0" w:color="auto"/>
        <w:bottom w:val="single" w:sz="8" w:space="0" w:color="auto"/>
      </w:pBdr>
      <w:spacing w:before="100" w:beforeAutospacing="1" w:after="100" w:afterAutospacing="1"/>
      <w:jc w:val="center"/>
    </w:pPr>
    <w:rPr>
      <w:rFonts w:ascii="宋体" w:hAnsi="宋体" w:cs="宋体"/>
      <w:sz w:val="18"/>
      <w:szCs w:val="18"/>
      <w:lang w:eastAsia="zh-CN"/>
    </w:rPr>
  </w:style>
  <w:style w:type="paragraph" w:customStyle="1" w:styleId="xl137">
    <w:name w:val="xl137"/>
    <w:basedOn w:val="a"/>
    <w:uiPriority w:val="99"/>
    <w:qFormat/>
    <w:pPr>
      <w:pBdr>
        <w:bottom w:val="single" w:sz="8" w:space="0" w:color="auto"/>
        <w:right w:val="single" w:sz="8" w:space="0" w:color="auto"/>
      </w:pBdr>
      <w:shd w:val="clear" w:color="auto" w:fill="FFFFFF"/>
      <w:spacing w:before="100" w:beforeAutospacing="1" w:after="100" w:afterAutospacing="1"/>
      <w:jc w:val="both"/>
    </w:pPr>
    <w:rPr>
      <w:rFonts w:ascii="宋体" w:hAnsi="宋体" w:cs="宋体"/>
      <w:sz w:val="16"/>
      <w:szCs w:val="16"/>
      <w:lang w:eastAsia="zh-CN"/>
    </w:rPr>
  </w:style>
  <w:style w:type="paragraph" w:customStyle="1" w:styleId="Char160">
    <w:name w:val="Char16"/>
    <w:basedOn w:val="a8"/>
    <w:uiPriority w:val="99"/>
    <w:qFormat/>
    <w:pPr>
      <w:adjustRightInd w:val="0"/>
      <w:snapToGrid w:val="0"/>
      <w:spacing w:line="360" w:lineRule="auto"/>
    </w:pPr>
    <w:rPr>
      <w:rFonts w:ascii="Tahoma" w:hAnsi="Tahoma" w:cs="Tahoma"/>
      <w:sz w:val="24"/>
      <w:szCs w:val="24"/>
    </w:rPr>
  </w:style>
  <w:style w:type="character" w:customStyle="1" w:styleId="CharChar516">
    <w:name w:val="Char Char516"/>
    <w:uiPriority w:val="99"/>
    <w:qFormat/>
    <w:rPr>
      <w:rFonts w:ascii="宋体" w:eastAsia="宋体" w:hAnsi="Courier New" w:cs="宋体"/>
      <w:kern w:val="2"/>
      <w:sz w:val="21"/>
      <w:szCs w:val="21"/>
      <w:lang w:val="en-US" w:eastAsia="zh-CN"/>
    </w:rPr>
  </w:style>
  <w:style w:type="paragraph" w:customStyle="1" w:styleId="CharCharCharCharCharCharChar15">
    <w:name w:val="Char Char Char Char Char Char Char15"/>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Char316">
    <w:name w:val="Char Char316"/>
    <w:uiPriority w:val="99"/>
    <w:qFormat/>
    <w:rPr>
      <w:rFonts w:eastAsia="宋体"/>
      <w:kern w:val="2"/>
      <w:sz w:val="24"/>
      <w:szCs w:val="24"/>
      <w:lang w:val="en-US" w:eastAsia="zh-CN"/>
    </w:rPr>
  </w:style>
  <w:style w:type="character" w:customStyle="1" w:styleId="CharChar416">
    <w:name w:val="Char Char416"/>
    <w:uiPriority w:val="99"/>
    <w:qFormat/>
    <w:rPr>
      <w:rFonts w:ascii="Arial" w:eastAsia="黑体" w:hAnsi="Arial" w:cs="Arial"/>
      <w:kern w:val="2"/>
      <w:sz w:val="32"/>
      <w:szCs w:val="32"/>
      <w:lang w:val="en-US" w:eastAsia="zh-CN"/>
    </w:rPr>
  </w:style>
  <w:style w:type="paragraph" w:customStyle="1" w:styleId="73">
    <w:name w:val="7"/>
    <w:uiPriority w:val="99"/>
    <w:qFormat/>
    <w:pPr>
      <w:widowControl w:val="0"/>
      <w:spacing w:after="200" w:line="276" w:lineRule="auto"/>
    </w:pPr>
    <w:rPr>
      <w:rFonts w:cs="Cambria"/>
      <w:sz w:val="22"/>
      <w:szCs w:val="22"/>
      <w:lang w:eastAsia="en-US"/>
    </w:rPr>
  </w:style>
  <w:style w:type="character" w:customStyle="1" w:styleId="CharChar248">
    <w:name w:val="Char Char248"/>
    <w:uiPriority w:val="99"/>
    <w:qFormat/>
    <w:rPr>
      <w:rFonts w:ascii="宋体" w:eastAsia="宋体" w:hAnsi="宋体" w:cs="宋体"/>
      <w:b/>
      <w:bCs/>
      <w:kern w:val="36"/>
      <w:sz w:val="18"/>
      <w:szCs w:val="18"/>
      <w:lang w:val="en-US" w:eastAsia="zh-CN"/>
    </w:rPr>
  </w:style>
  <w:style w:type="character" w:customStyle="1" w:styleId="CharChar208">
    <w:name w:val="Char Char208"/>
    <w:uiPriority w:val="99"/>
    <w:qFormat/>
    <w:rPr>
      <w:rFonts w:eastAsia="宋体"/>
      <w:kern w:val="2"/>
      <w:sz w:val="18"/>
      <w:szCs w:val="18"/>
      <w:lang w:val="en-US" w:eastAsia="zh-CN"/>
    </w:rPr>
  </w:style>
  <w:style w:type="character" w:customStyle="1" w:styleId="CharChar88">
    <w:name w:val="Char Char88"/>
    <w:uiPriority w:val="99"/>
    <w:qFormat/>
    <w:rPr>
      <w:rFonts w:eastAsia="宋体"/>
      <w:kern w:val="2"/>
      <w:sz w:val="18"/>
      <w:szCs w:val="18"/>
      <w:lang w:val="en-US" w:eastAsia="zh-CN"/>
    </w:rPr>
  </w:style>
  <w:style w:type="character" w:customStyle="1" w:styleId="CharChar15">
    <w:name w:val="Char Char15"/>
    <w:uiPriority w:val="99"/>
    <w:semiHidden/>
    <w:qFormat/>
    <w:rPr>
      <w:rFonts w:eastAsia="宋体"/>
      <w:kern w:val="2"/>
      <w:sz w:val="18"/>
      <w:szCs w:val="18"/>
      <w:lang w:val="en-US" w:eastAsia="zh-CN"/>
    </w:rPr>
  </w:style>
  <w:style w:type="character" w:customStyle="1" w:styleId="CharChar2112">
    <w:name w:val="Char Char2112"/>
    <w:uiPriority w:val="99"/>
    <w:qFormat/>
    <w:rPr>
      <w:rFonts w:ascii="Arial" w:eastAsia="黑体" w:hAnsi="Arial" w:cs="Arial"/>
      <w:b/>
      <w:bCs/>
      <w:kern w:val="2"/>
      <w:sz w:val="28"/>
      <w:szCs w:val="28"/>
      <w:lang w:val="en-US" w:eastAsia="zh-CN"/>
    </w:rPr>
  </w:style>
  <w:style w:type="character" w:customStyle="1" w:styleId="CharChar229">
    <w:name w:val="Char Char229"/>
    <w:uiPriority w:val="99"/>
    <w:qFormat/>
    <w:rPr>
      <w:rFonts w:ascii="Arial" w:eastAsia="黑体" w:hAnsi="Arial" w:cs="Arial"/>
      <w:b/>
      <w:bCs/>
      <w:kern w:val="2"/>
      <w:sz w:val="32"/>
      <w:szCs w:val="32"/>
      <w:lang w:val="en-US" w:eastAsia="zh-CN"/>
    </w:rPr>
  </w:style>
  <w:style w:type="character" w:customStyle="1" w:styleId="CharChar228">
    <w:name w:val="Char Char228"/>
    <w:uiPriority w:val="99"/>
    <w:qFormat/>
    <w:rPr>
      <w:rFonts w:eastAsia="宋体"/>
      <w:b/>
      <w:bCs/>
      <w:kern w:val="2"/>
      <w:sz w:val="32"/>
      <w:szCs w:val="32"/>
      <w:lang w:val="en-US" w:eastAsia="zh-CN"/>
    </w:rPr>
  </w:style>
  <w:style w:type="character" w:customStyle="1" w:styleId="CharChar610">
    <w:name w:val="Char Char610"/>
    <w:uiPriority w:val="99"/>
    <w:qFormat/>
    <w:rPr>
      <w:rFonts w:ascii="Arial" w:eastAsia="黑体" w:hAnsi="Arial" w:cs="Arial"/>
      <w:b/>
      <w:bCs/>
      <w:kern w:val="2"/>
      <w:sz w:val="32"/>
      <w:szCs w:val="32"/>
      <w:lang w:val="en-US" w:eastAsia="zh-CN"/>
    </w:rPr>
  </w:style>
  <w:style w:type="character" w:customStyle="1" w:styleId="CharChar198">
    <w:name w:val="Char Char198"/>
    <w:uiPriority w:val="99"/>
    <w:qFormat/>
    <w:rPr>
      <w:rFonts w:eastAsia="宋体"/>
      <w:kern w:val="2"/>
      <w:sz w:val="18"/>
      <w:szCs w:val="18"/>
      <w:lang w:val="en-US" w:eastAsia="zh-CN"/>
    </w:rPr>
  </w:style>
  <w:style w:type="character" w:customStyle="1" w:styleId="CharChar238">
    <w:name w:val="Char Char238"/>
    <w:uiPriority w:val="99"/>
    <w:qFormat/>
    <w:rPr>
      <w:rFonts w:ascii="Arial" w:eastAsia="黑体" w:hAnsi="Arial" w:cs="Arial"/>
      <w:b/>
      <w:bCs/>
      <w:kern w:val="2"/>
      <w:sz w:val="32"/>
      <w:szCs w:val="32"/>
      <w:lang w:val="en-US" w:eastAsia="zh-CN"/>
    </w:rPr>
  </w:style>
  <w:style w:type="character" w:customStyle="1" w:styleId="CharChar178">
    <w:name w:val="Char Char178"/>
    <w:uiPriority w:val="99"/>
    <w:qFormat/>
    <w:rPr>
      <w:rFonts w:ascii="Arial" w:eastAsia="黑体" w:hAnsi="Arial" w:cs="Arial"/>
      <w:b/>
      <w:bCs/>
      <w:kern w:val="2"/>
      <w:sz w:val="32"/>
      <w:szCs w:val="32"/>
      <w:lang w:val="en-US" w:eastAsia="zh-CN"/>
    </w:rPr>
  </w:style>
  <w:style w:type="paragraph" w:customStyle="1" w:styleId="TOC4">
    <w:name w:val="TOC 标题4"/>
    <w:basedOn w:val="1"/>
    <w:next w:val="a"/>
    <w:uiPriority w:val="99"/>
    <w:qFormat/>
    <w:pPr>
      <w:keepNext/>
      <w:keepLines/>
      <w:ind w:left="431"/>
      <w:outlineLvl w:val="9"/>
    </w:pPr>
    <w:rPr>
      <w:b/>
      <w:bCs/>
      <w:color w:val="365F91"/>
      <w:sz w:val="28"/>
      <w:szCs w:val="28"/>
    </w:rPr>
  </w:style>
  <w:style w:type="paragraph" w:customStyle="1" w:styleId="CharCharCharCharCharChar1CharCharCharCharCharChar8">
    <w:name w:val="Char Char Char Char Char Char1 Char Char Char Char Char Char8"/>
    <w:basedOn w:val="a"/>
    <w:uiPriority w:val="99"/>
    <w:qFormat/>
    <w:pPr>
      <w:spacing w:after="160" w:line="240" w:lineRule="exact"/>
    </w:pPr>
    <w:rPr>
      <w:rFonts w:ascii="Verdana" w:hAnsi="Verdana" w:cs="Verdana"/>
      <w:sz w:val="24"/>
      <w:szCs w:val="24"/>
    </w:rPr>
  </w:style>
  <w:style w:type="paragraph" w:customStyle="1" w:styleId="4">
    <w:name w:val="列出段落4"/>
    <w:basedOn w:val="a"/>
    <w:uiPriority w:val="99"/>
    <w:qFormat/>
    <w:pPr>
      <w:numPr>
        <w:numId w:val="1"/>
      </w:numPr>
      <w:ind w:left="0" w:firstLineChars="200" w:firstLine="420"/>
      <w:jc w:val="both"/>
    </w:pPr>
    <w:rPr>
      <w:rFonts w:ascii="Calibri" w:hAnsi="Calibri" w:cs="Calibri"/>
      <w:kern w:val="2"/>
      <w:sz w:val="21"/>
      <w:szCs w:val="21"/>
      <w:lang w:eastAsia="zh-CN"/>
    </w:rPr>
  </w:style>
  <w:style w:type="paragraph" w:customStyle="1" w:styleId="310">
    <w:name w:val="修订31"/>
    <w:uiPriority w:val="99"/>
    <w:qFormat/>
    <w:pPr>
      <w:spacing w:after="200" w:line="276" w:lineRule="auto"/>
    </w:pPr>
    <w:rPr>
      <w:rFonts w:ascii="Times New Roman" w:hAnsi="Times New Roman"/>
      <w:sz w:val="22"/>
      <w:szCs w:val="22"/>
      <w:lang w:eastAsia="en-US"/>
    </w:rPr>
  </w:style>
  <w:style w:type="character" w:customStyle="1" w:styleId="CharChar515">
    <w:name w:val="Char Char515"/>
    <w:uiPriority w:val="99"/>
    <w:qFormat/>
    <w:rPr>
      <w:rFonts w:ascii="宋体" w:eastAsia="宋体" w:hAnsi="Courier New" w:cs="宋体"/>
      <w:kern w:val="2"/>
      <w:sz w:val="21"/>
      <w:szCs w:val="21"/>
      <w:lang w:val="en-US" w:eastAsia="zh-CN"/>
    </w:rPr>
  </w:style>
  <w:style w:type="character" w:customStyle="1" w:styleId="CharChar315">
    <w:name w:val="Char Char315"/>
    <w:uiPriority w:val="99"/>
    <w:qFormat/>
    <w:rPr>
      <w:rFonts w:eastAsia="宋体"/>
      <w:kern w:val="2"/>
      <w:sz w:val="24"/>
      <w:szCs w:val="24"/>
      <w:lang w:val="en-US" w:eastAsia="zh-CN"/>
    </w:rPr>
  </w:style>
  <w:style w:type="character" w:customStyle="1" w:styleId="CharChar415">
    <w:name w:val="Char Char415"/>
    <w:uiPriority w:val="99"/>
    <w:qFormat/>
    <w:rPr>
      <w:rFonts w:ascii="Arial" w:eastAsia="黑体" w:hAnsi="Arial" w:cs="Arial"/>
      <w:kern w:val="2"/>
      <w:sz w:val="32"/>
      <w:szCs w:val="32"/>
      <w:lang w:val="en-US" w:eastAsia="zh-CN"/>
    </w:rPr>
  </w:style>
  <w:style w:type="paragraph" w:customStyle="1" w:styleId="CharCharCharCharCharCharChar14">
    <w:name w:val="Char Char Char Char Char Char Char14"/>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Char150">
    <w:name w:val="Char15"/>
    <w:basedOn w:val="a8"/>
    <w:uiPriority w:val="99"/>
    <w:qFormat/>
    <w:pPr>
      <w:adjustRightInd w:val="0"/>
      <w:snapToGrid w:val="0"/>
      <w:spacing w:line="360" w:lineRule="auto"/>
    </w:pPr>
    <w:rPr>
      <w:rFonts w:ascii="Tahoma" w:hAnsi="Tahoma" w:cs="Tahoma"/>
      <w:sz w:val="24"/>
      <w:szCs w:val="24"/>
    </w:rPr>
  </w:style>
  <w:style w:type="character" w:customStyle="1" w:styleId="CharChar237">
    <w:name w:val="Char Char237"/>
    <w:uiPriority w:val="99"/>
    <w:qFormat/>
    <w:rPr>
      <w:rFonts w:ascii="Arial" w:eastAsia="黑体" w:hAnsi="Arial" w:cs="Arial"/>
      <w:b/>
      <w:bCs/>
      <w:kern w:val="2"/>
      <w:sz w:val="32"/>
      <w:szCs w:val="32"/>
      <w:lang w:val="en-US" w:eastAsia="zh-CN"/>
    </w:rPr>
  </w:style>
  <w:style w:type="character" w:customStyle="1" w:styleId="CharChar207">
    <w:name w:val="Char Char207"/>
    <w:uiPriority w:val="99"/>
    <w:qFormat/>
    <w:rPr>
      <w:rFonts w:eastAsia="宋体"/>
      <w:kern w:val="2"/>
      <w:sz w:val="18"/>
      <w:szCs w:val="18"/>
      <w:lang w:val="en-US" w:eastAsia="zh-CN"/>
    </w:rPr>
  </w:style>
  <w:style w:type="character" w:customStyle="1" w:styleId="CharChar227">
    <w:name w:val="Char Char227"/>
    <w:uiPriority w:val="99"/>
    <w:qFormat/>
    <w:rPr>
      <w:rFonts w:eastAsia="宋体"/>
      <w:b/>
      <w:bCs/>
      <w:kern w:val="2"/>
      <w:sz w:val="32"/>
      <w:szCs w:val="32"/>
      <w:lang w:val="en-US" w:eastAsia="zh-CN"/>
    </w:rPr>
  </w:style>
  <w:style w:type="character" w:customStyle="1" w:styleId="3Char10">
    <w:name w:val="正文文本 3 Char1"/>
    <w:uiPriority w:val="99"/>
    <w:qFormat/>
    <w:rPr>
      <w:kern w:val="2"/>
      <w:sz w:val="16"/>
      <w:szCs w:val="16"/>
    </w:rPr>
  </w:style>
  <w:style w:type="character" w:customStyle="1" w:styleId="CharChar304">
    <w:name w:val="Char Char304"/>
    <w:uiPriority w:val="99"/>
    <w:qFormat/>
    <w:rPr>
      <w:rFonts w:eastAsia="宋体"/>
      <w:kern w:val="2"/>
      <w:sz w:val="21"/>
      <w:szCs w:val="21"/>
      <w:lang w:val="en-US" w:eastAsia="zh-CN"/>
    </w:rPr>
  </w:style>
  <w:style w:type="character" w:customStyle="1" w:styleId="CharChar247">
    <w:name w:val="Char Char247"/>
    <w:uiPriority w:val="99"/>
    <w:qFormat/>
    <w:rPr>
      <w:rFonts w:ascii="宋体" w:eastAsia="宋体" w:hAnsi="宋体" w:cs="宋体"/>
      <w:b/>
      <w:bCs/>
      <w:kern w:val="36"/>
      <w:sz w:val="18"/>
      <w:szCs w:val="18"/>
      <w:lang w:val="en-US" w:eastAsia="zh-CN"/>
    </w:rPr>
  </w:style>
  <w:style w:type="character" w:customStyle="1" w:styleId="CharChar87">
    <w:name w:val="Char Char87"/>
    <w:uiPriority w:val="99"/>
    <w:qFormat/>
    <w:rPr>
      <w:rFonts w:eastAsia="宋体"/>
      <w:kern w:val="2"/>
      <w:sz w:val="18"/>
      <w:szCs w:val="18"/>
      <w:lang w:val="en-US" w:eastAsia="zh-CN"/>
    </w:rPr>
  </w:style>
  <w:style w:type="character" w:customStyle="1" w:styleId="3Char11">
    <w:name w:val="正文文本缩进 3 Char1"/>
    <w:uiPriority w:val="99"/>
    <w:qFormat/>
    <w:rPr>
      <w:kern w:val="2"/>
      <w:sz w:val="16"/>
      <w:szCs w:val="16"/>
    </w:rPr>
  </w:style>
  <w:style w:type="character" w:customStyle="1" w:styleId="CharChar197">
    <w:name w:val="Char Char197"/>
    <w:uiPriority w:val="99"/>
    <w:qFormat/>
    <w:rPr>
      <w:rFonts w:eastAsia="宋体"/>
      <w:kern w:val="2"/>
      <w:sz w:val="18"/>
      <w:szCs w:val="18"/>
      <w:lang w:val="en-US" w:eastAsia="zh-CN"/>
    </w:rPr>
  </w:style>
  <w:style w:type="character" w:customStyle="1" w:styleId="2Char11">
    <w:name w:val="正文文本 2 Char1"/>
    <w:uiPriority w:val="99"/>
    <w:qFormat/>
    <w:rPr>
      <w:kern w:val="2"/>
      <w:sz w:val="24"/>
      <w:szCs w:val="24"/>
    </w:rPr>
  </w:style>
  <w:style w:type="character" w:customStyle="1" w:styleId="CharChar294">
    <w:name w:val="Char Char294"/>
    <w:uiPriority w:val="99"/>
    <w:qFormat/>
    <w:rPr>
      <w:rFonts w:eastAsia="宋体"/>
      <w:kern w:val="2"/>
      <w:sz w:val="18"/>
      <w:szCs w:val="18"/>
      <w:lang w:val="en-US" w:eastAsia="zh-CN"/>
    </w:rPr>
  </w:style>
  <w:style w:type="character" w:customStyle="1" w:styleId="CharChar2111">
    <w:name w:val="Char Char2111"/>
    <w:uiPriority w:val="99"/>
    <w:qFormat/>
    <w:rPr>
      <w:rFonts w:ascii="Arial" w:eastAsia="黑体" w:hAnsi="Arial" w:cs="Arial"/>
      <w:b/>
      <w:bCs/>
      <w:kern w:val="2"/>
      <w:sz w:val="28"/>
      <w:szCs w:val="28"/>
      <w:lang w:val="en-US" w:eastAsia="zh-CN"/>
    </w:rPr>
  </w:style>
  <w:style w:type="character" w:customStyle="1" w:styleId="Char19">
    <w:name w:val="标题 Char1"/>
    <w:uiPriority w:val="99"/>
    <w:qFormat/>
    <w:rPr>
      <w:rFonts w:ascii="Cambria" w:hAnsi="Cambria" w:cs="Cambria"/>
      <w:b/>
      <w:bCs/>
      <w:kern w:val="2"/>
      <w:sz w:val="32"/>
      <w:szCs w:val="32"/>
    </w:rPr>
  </w:style>
  <w:style w:type="character" w:customStyle="1" w:styleId="CharChar69">
    <w:name w:val="Char Char69"/>
    <w:uiPriority w:val="99"/>
    <w:qFormat/>
    <w:rPr>
      <w:rFonts w:ascii="Arial" w:eastAsia="黑体" w:hAnsi="Arial" w:cs="Arial"/>
      <w:b/>
      <w:bCs/>
      <w:kern w:val="2"/>
      <w:sz w:val="32"/>
      <w:szCs w:val="32"/>
      <w:lang w:val="en-US" w:eastAsia="zh-CN"/>
    </w:rPr>
  </w:style>
  <w:style w:type="character" w:customStyle="1" w:styleId="CharChar220">
    <w:name w:val="Char Char220"/>
    <w:uiPriority w:val="99"/>
    <w:qFormat/>
    <w:rPr>
      <w:rFonts w:ascii="Arial" w:eastAsia="黑体" w:hAnsi="Arial" w:cs="Arial"/>
      <w:b/>
      <w:bCs/>
      <w:kern w:val="2"/>
      <w:sz w:val="32"/>
      <w:szCs w:val="32"/>
      <w:lang w:val="en-US" w:eastAsia="zh-CN"/>
    </w:rPr>
  </w:style>
  <w:style w:type="character" w:customStyle="1" w:styleId="CharChar177">
    <w:name w:val="Char Char177"/>
    <w:uiPriority w:val="99"/>
    <w:qFormat/>
    <w:rPr>
      <w:rFonts w:ascii="Arial" w:eastAsia="黑体" w:hAnsi="Arial" w:cs="Arial"/>
      <w:b/>
      <w:bCs/>
      <w:kern w:val="2"/>
      <w:sz w:val="32"/>
      <w:szCs w:val="32"/>
      <w:lang w:val="en-US" w:eastAsia="zh-CN"/>
    </w:rPr>
  </w:style>
  <w:style w:type="paragraph" w:customStyle="1" w:styleId="TOC5">
    <w:name w:val="TOC 标题5"/>
    <w:basedOn w:val="1"/>
    <w:next w:val="a"/>
    <w:uiPriority w:val="99"/>
    <w:qFormat/>
    <w:pPr>
      <w:keepNext/>
      <w:keepLines/>
      <w:ind w:left="431"/>
      <w:outlineLvl w:val="9"/>
    </w:pPr>
    <w:rPr>
      <w:b/>
      <w:bCs/>
      <w:color w:val="365F91"/>
      <w:sz w:val="28"/>
      <w:szCs w:val="28"/>
      <w:lang w:eastAsia="zh-CN"/>
    </w:rPr>
  </w:style>
  <w:style w:type="paragraph" w:customStyle="1" w:styleId="47">
    <w:name w:val="修订4"/>
    <w:uiPriority w:val="99"/>
    <w:qFormat/>
    <w:pPr>
      <w:spacing w:after="200" w:line="276" w:lineRule="auto"/>
    </w:pPr>
    <w:rPr>
      <w:rFonts w:ascii="Times New Roman" w:hAnsi="Times New Roman"/>
      <w:sz w:val="22"/>
      <w:szCs w:val="22"/>
      <w:lang w:eastAsia="en-US"/>
    </w:rPr>
  </w:style>
  <w:style w:type="paragraph" w:customStyle="1" w:styleId="CharCharCharCharCharChar1CharCharCharCharCharChar7">
    <w:name w:val="Char Char Char Char Char Char1 Char Char Char Char Char Char7"/>
    <w:basedOn w:val="a"/>
    <w:uiPriority w:val="99"/>
    <w:qFormat/>
    <w:pPr>
      <w:spacing w:after="160" w:line="240" w:lineRule="exact"/>
    </w:pPr>
    <w:rPr>
      <w:rFonts w:ascii="Verdana" w:hAnsi="Verdana" w:cs="Verdana"/>
      <w:sz w:val="24"/>
      <w:szCs w:val="24"/>
    </w:rPr>
  </w:style>
  <w:style w:type="paragraph" w:customStyle="1" w:styleId="52">
    <w:name w:val="列出段落5"/>
    <w:basedOn w:val="a"/>
    <w:uiPriority w:val="99"/>
    <w:qFormat/>
    <w:pPr>
      <w:ind w:firstLineChars="200" w:firstLine="420"/>
      <w:jc w:val="both"/>
    </w:pPr>
    <w:rPr>
      <w:rFonts w:ascii="Calibri" w:hAnsi="Calibri" w:cs="Calibri"/>
      <w:kern w:val="2"/>
      <w:sz w:val="21"/>
      <w:szCs w:val="21"/>
      <w:lang w:eastAsia="zh-CN"/>
    </w:rPr>
  </w:style>
  <w:style w:type="paragraph" w:customStyle="1" w:styleId="111">
    <w:name w:val="修订11"/>
    <w:uiPriority w:val="99"/>
    <w:qFormat/>
    <w:pPr>
      <w:spacing w:after="200" w:line="276" w:lineRule="auto"/>
    </w:pPr>
    <w:rPr>
      <w:rFonts w:ascii="Times New Roman" w:hAnsi="Times New Roman"/>
      <w:sz w:val="22"/>
      <w:szCs w:val="22"/>
      <w:lang w:eastAsia="en-US"/>
    </w:rPr>
  </w:style>
  <w:style w:type="character" w:customStyle="1" w:styleId="CharChar236">
    <w:name w:val="Char Char236"/>
    <w:uiPriority w:val="99"/>
    <w:qFormat/>
    <w:rPr>
      <w:rFonts w:ascii="Arial" w:eastAsia="黑体" w:hAnsi="Arial" w:cs="Arial"/>
      <w:b/>
      <w:bCs/>
      <w:kern w:val="2"/>
      <w:sz w:val="32"/>
      <w:szCs w:val="32"/>
      <w:lang w:val="en-US" w:eastAsia="zh-CN"/>
    </w:rPr>
  </w:style>
  <w:style w:type="character" w:customStyle="1" w:styleId="CharChar206">
    <w:name w:val="Char Char206"/>
    <w:uiPriority w:val="99"/>
    <w:qFormat/>
    <w:rPr>
      <w:rFonts w:eastAsia="宋体"/>
      <w:kern w:val="2"/>
      <w:sz w:val="18"/>
      <w:szCs w:val="18"/>
      <w:lang w:val="en-US" w:eastAsia="zh-CN"/>
    </w:rPr>
  </w:style>
  <w:style w:type="character" w:customStyle="1" w:styleId="CharChar226">
    <w:name w:val="Char Char226"/>
    <w:uiPriority w:val="99"/>
    <w:qFormat/>
    <w:rPr>
      <w:rFonts w:eastAsia="宋体"/>
      <w:b/>
      <w:bCs/>
      <w:kern w:val="2"/>
      <w:sz w:val="32"/>
      <w:szCs w:val="32"/>
      <w:lang w:val="en-US" w:eastAsia="zh-CN"/>
    </w:rPr>
  </w:style>
  <w:style w:type="character" w:customStyle="1" w:styleId="CharChar303">
    <w:name w:val="Char Char303"/>
    <w:uiPriority w:val="99"/>
    <w:qFormat/>
    <w:rPr>
      <w:rFonts w:eastAsia="宋体"/>
      <w:kern w:val="2"/>
      <w:sz w:val="21"/>
      <w:szCs w:val="21"/>
      <w:lang w:val="en-US" w:eastAsia="zh-CN"/>
    </w:rPr>
  </w:style>
  <w:style w:type="character" w:customStyle="1" w:styleId="CharChar246">
    <w:name w:val="Char Char246"/>
    <w:uiPriority w:val="99"/>
    <w:qFormat/>
    <w:rPr>
      <w:rFonts w:ascii="宋体" w:eastAsia="宋体" w:hAnsi="宋体" w:cs="宋体"/>
      <w:b/>
      <w:bCs/>
      <w:kern w:val="36"/>
      <w:sz w:val="18"/>
      <w:szCs w:val="18"/>
      <w:lang w:val="en-US" w:eastAsia="zh-CN"/>
    </w:rPr>
  </w:style>
  <w:style w:type="character" w:customStyle="1" w:styleId="CharChar86">
    <w:name w:val="Char Char86"/>
    <w:uiPriority w:val="99"/>
    <w:qFormat/>
    <w:rPr>
      <w:rFonts w:eastAsia="宋体"/>
      <w:kern w:val="2"/>
      <w:sz w:val="18"/>
      <w:szCs w:val="18"/>
      <w:lang w:val="en-US" w:eastAsia="zh-CN"/>
    </w:rPr>
  </w:style>
  <w:style w:type="character" w:customStyle="1" w:styleId="CharChar514">
    <w:name w:val="Char Char514"/>
    <w:uiPriority w:val="99"/>
    <w:qFormat/>
    <w:rPr>
      <w:rFonts w:ascii="宋体" w:eastAsia="宋体" w:hAnsi="Courier New" w:cs="宋体"/>
      <w:kern w:val="2"/>
      <w:sz w:val="21"/>
      <w:szCs w:val="21"/>
      <w:lang w:val="en-US" w:eastAsia="zh-CN"/>
    </w:rPr>
  </w:style>
  <w:style w:type="character" w:customStyle="1" w:styleId="CharChar196">
    <w:name w:val="Char Char196"/>
    <w:uiPriority w:val="99"/>
    <w:qFormat/>
    <w:rPr>
      <w:rFonts w:eastAsia="宋体"/>
      <w:kern w:val="2"/>
      <w:sz w:val="18"/>
      <w:szCs w:val="18"/>
      <w:lang w:val="en-US" w:eastAsia="zh-CN"/>
    </w:rPr>
  </w:style>
  <w:style w:type="character" w:customStyle="1" w:styleId="CharChar414">
    <w:name w:val="Char Char414"/>
    <w:uiPriority w:val="99"/>
    <w:qFormat/>
    <w:rPr>
      <w:rFonts w:ascii="Arial" w:eastAsia="黑体" w:hAnsi="Arial" w:cs="Arial"/>
      <w:kern w:val="2"/>
      <w:sz w:val="32"/>
      <w:szCs w:val="32"/>
      <w:lang w:val="en-US" w:eastAsia="zh-CN"/>
    </w:rPr>
  </w:style>
  <w:style w:type="character" w:customStyle="1" w:styleId="CharChar293">
    <w:name w:val="Char Char293"/>
    <w:uiPriority w:val="99"/>
    <w:qFormat/>
    <w:rPr>
      <w:rFonts w:eastAsia="宋体"/>
      <w:kern w:val="2"/>
      <w:sz w:val="18"/>
      <w:szCs w:val="18"/>
      <w:lang w:val="en-US" w:eastAsia="zh-CN"/>
    </w:rPr>
  </w:style>
  <w:style w:type="character" w:customStyle="1" w:styleId="CharChar2110">
    <w:name w:val="Char Char2110"/>
    <w:uiPriority w:val="99"/>
    <w:qFormat/>
    <w:rPr>
      <w:rFonts w:ascii="Arial" w:eastAsia="黑体" w:hAnsi="Arial" w:cs="Arial"/>
      <w:b/>
      <w:bCs/>
      <w:kern w:val="2"/>
      <w:sz w:val="28"/>
      <w:szCs w:val="28"/>
      <w:lang w:val="en-US" w:eastAsia="zh-CN"/>
    </w:rPr>
  </w:style>
  <w:style w:type="character" w:customStyle="1" w:styleId="CharChar314">
    <w:name w:val="Char Char314"/>
    <w:uiPriority w:val="99"/>
    <w:qFormat/>
    <w:rPr>
      <w:rFonts w:eastAsia="宋体"/>
      <w:kern w:val="2"/>
      <w:sz w:val="24"/>
      <w:szCs w:val="24"/>
      <w:lang w:val="en-US" w:eastAsia="zh-CN"/>
    </w:rPr>
  </w:style>
  <w:style w:type="character" w:customStyle="1" w:styleId="CharChar68">
    <w:name w:val="Char Char68"/>
    <w:uiPriority w:val="99"/>
    <w:qFormat/>
    <w:rPr>
      <w:rFonts w:ascii="Arial" w:eastAsia="黑体" w:hAnsi="Arial" w:cs="Arial"/>
      <w:b/>
      <w:bCs/>
      <w:kern w:val="2"/>
      <w:sz w:val="32"/>
      <w:szCs w:val="32"/>
      <w:lang w:val="en-US" w:eastAsia="zh-CN"/>
    </w:rPr>
  </w:style>
  <w:style w:type="character" w:customStyle="1" w:styleId="CharChar219">
    <w:name w:val="Char Char219"/>
    <w:uiPriority w:val="99"/>
    <w:qFormat/>
    <w:rPr>
      <w:rFonts w:ascii="Arial" w:eastAsia="黑体" w:hAnsi="Arial" w:cs="Arial"/>
      <w:b/>
      <w:bCs/>
      <w:kern w:val="2"/>
      <w:sz w:val="32"/>
      <w:szCs w:val="32"/>
      <w:lang w:val="en-US" w:eastAsia="zh-CN"/>
    </w:rPr>
  </w:style>
  <w:style w:type="character" w:customStyle="1" w:styleId="CharChar176">
    <w:name w:val="Char Char176"/>
    <w:uiPriority w:val="99"/>
    <w:qFormat/>
    <w:rPr>
      <w:rFonts w:ascii="Arial" w:eastAsia="黑体" w:hAnsi="Arial" w:cs="Arial"/>
      <w:b/>
      <w:bCs/>
      <w:kern w:val="2"/>
      <w:sz w:val="32"/>
      <w:szCs w:val="32"/>
      <w:lang w:val="en-US" w:eastAsia="zh-CN"/>
    </w:rPr>
  </w:style>
  <w:style w:type="paragraph" w:customStyle="1" w:styleId="TOC6">
    <w:name w:val="TOC 标题6"/>
    <w:basedOn w:val="1"/>
    <w:next w:val="a"/>
    <w:uiPriority w:val="99"/>
    <w:qFormat/>
    <w:pPr>
      <w:keepNext/>
      <w:keepLines/>
      <w:ind w:left="431"/>
      <w:outlineLvl w:val="9"/>
    </w:pPr>
    <w:rPr>
      <w:b/>
      <w:bCs/>
      <w:color w:val="365F91"/>
      <w:sz w:val="28"/>
      <w:szCs w:val="28"/>
      <w:lang w:eastAsia="zh-CN"/>
    </w:rPr>
  </w:style>
  <w:style w:type="paragraph" w:customStyle="1" w:styleId="Char140">
    <w:name w:val="Char14"/>
    <w:basedOn w:val="a8"/>
    <w:uiPriority w:val="99"/>
    <w:qFormat/>
    <w:pPr>
      <w:adjustRightInd w:val="0"/>
      <w:snapToGrid w:val="0"/>
      <w:spacing w:line="360" w:lineRule="auto"/>
    </w:pPr>
    <w:rPr>
      <w:rFonts w:ascii="Tahoma" w:hAnsi="Tahoma" w:cs="Tahoma"/>
      <w:sz w:val="24"/>
      <w:szCs w:val="24"/>
    </w:rPr>
  </w:style>
  <w:style w:type="paragraph" w:customStyle="1" w:styleId="53">
    <w:name w:val="修订5"/>
    <w:uiPriority w:val="99"/>
    <w:qFormat/>
    <w:pPr>
      <w:spacing w:after="200" w:line="276" w:lineRule="auto"/>
    </w:pPr>
    <w:rPr>
      <w:rFonts w:ascii="Times New Roman" w:hAnsi="Times New Roman"/>
      <w:sz w:val="22"/>
      <w:szCs w:val="22"/>
      <w:lang w:eastAsia="en-US"/>
    </w:rPr>
  </w:style>
  <w:style w:type="paragraph" w:customStyle="1" w:styleId="CharCharCharCharCharChar1CharCharCharCharCharChar6">
    <w:name w:val="Char Char Char Char Char Char1 Char Char Char Char Char Char6"/>
    <w:basedOn w:val="a"/>
    <w:uiPriority w:val="99"/>
    <w:qFormat/>
    <w:pPr>
      <w:spacing w:after="160" w:line="240" w:lineRule="exact"/>
    </w:pPr>
    <w:rPr>
      <w:rFonts w:ascii="Verdana" w:hAnsi="Verdana" w:cs="Verdana"/>
      <w:sz w:val="24"/>
      <w:szCs w:val="24"/>
    </w:rPr>
  </w:style>
  <w:style w:type="paragraph" w:customStyle="1" w:styleId="62">
    <w:name w:val="列出段落6"/>
    <w:basedOn w:val="a"/>
    <w:uiPriority w:val="99"/>
    <w:qFormat/>
    <w:pPr>
      <w:ind w:firstLineChars="200" w:firstLine="420"/>
      <w:jc w:val="both"/>
    </w:pPr>
    <w:rPr>
      <w:rFonts w:ascii="Calibri" w:hAnsi="Calibri" w:cs="Calibri"/>
      <w:kern w:val="2"/>
      <w:sz w:val="21"/>
      <w:szCs w:val="21"/>
      <w:lang w:eastAsia="zh-CN"/>
    </w:rPr>
  </w:style>
  <w:style w:type="paragraph" w:customStyle="1" w:styleId="CharCharCharCharCharCharChar13">
    <w:name w:val="Char Char Char Char Char Char Char13"/>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reader-word-layer">
    <w:name w:val="reader-word-layer"/>
    <w:basedOn w:val="a"/>
    <w:uiPriority w:val="99"/>
    <w:qFormat/>
    <w:pPr>
      <w:spacing w:before="100" w:beforeAutospacing="1" w:after="100" w:afterAutospacing="1"/>
    </w:pPr>
    <w:rPr>
      <w:rFonts w:ascii="宋体" w:hAnsi="宋体" w:cs="宋体"/>
      <w:sz w:val="24"/>
      <w:szCs w:val="24"/>
      <w:lang w:eastAsia="zh-CN"/>
    </w:rPr>
  </w:style>
  <w:style w:type="character" w:customStyle="1" w:styleId="CharChar413">
    <w:name w:val="Char Char413"/>
    <w:uiPriority w:val="99"/>
    <w:qFormat/>
    <w:rPr>
      <w:rFonts w:ascii="Arial" w:eastAsia="黑体" w:hAnsi="Arial" w:cs="Arial"/>
      <w:kern w:val="2"/>
      <w:sz w:val="32"/>
      <w:szCs w:val="32"/>
      <w:lang w:val="en-US" w:eastAsia="zh-CN"/>
    </w:rPr>
  </w:style>
  <w:style w:type="character" w:customStyle="1" w:styleId="CharChar513">
    <w:name w:val="Char Char513"/>
    <w:uiPriority w:val="99"/>
    <w:qFormat/>
    <w:rPr>
      <w:rFonts w:ascii="宋体" w:eastAsia="宋体" w:hAnsi="Courier New" w:cs="宋体"/>
      <w:kern w:val="2"/>
      <w:sz w:val="21"/>
      <w:szCs w:val="21"/>
      <w:lang w:val="en-US" w:eastAsia="zh-CN"/>
    </w:rPr>
  </w:style>
  <w:style w:type="character" w:customStyle="1" w:styleId="CharChar313">
    <w:name w:val="Char Char313"/>
    <w:uiPriority w:val="99"/>
    <w:qFormat/>
    <w:rPr>
      <w:rFonts w:eastAsia="宋体"/>
      <w:kern w:val="2"/>
      <w:sz w:val="24"/>
      <w:szCs w:val="24"/>
      <w:lang w:val="en-US" w:eastAsia="zh-CN"/>
    </w:rPr>
  </w:style>
  <w:style w:type="paragraph" w:customStyle="1" w:styleId="CharCharCharCharCharCharChar12">
    <w:name w:val="Char Char Char Char Char Char Char12"/>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Char130">
    <w:name w:val="Char13"/>
    <w:basedOn w:val="a8"/>
    <w:uiPriority w:val="99"/>
    <w:qFormat/>
    <w:pPr>
      <w:adjustRightInd w:val="0"/>
      <w:snapToGrid w:val="0"/>
      <w:spacing w:line="360" w:lineRule="auto"/>
    </w:pPr>
    <w:rPr>
      <w:rFonts w:ascii="Tahoma" w:hAnsi="Tahoma" w:cs="Tahoma"/>
      <w:kern w:val="0"/>
      <w:sz w:val="24"/>
      <w:szCs w:val="24"/>
    </w:rPr>
  </w:style>
  <w:style w:type="paragraph" w:customStyle="1" w:styleId="63">
    <w:name w:val="6"/>
    <w:uiPriority w:val="99"/>
    <w:qFormat/>
    <w:pPr>
      <w:widowControl w:val="0"/>
      <w:spacing w:after="200" w:line="276" w:lineRule="auto"/>
    </w:pPr>
    <w:rPr>
      <w:rFonts w:cs="Cambria"/>
      <w:sz w:val="22"/>
      <w:szCs w:val="22"/>
      <w:lang w:eastAsia="en-US"/>
    </w:rPr>
  </w:style>
  <w:style w:type="character" w:customStyle="1" w:styleId="CharChar412">
    <w:name w:val="Char Char412"/>
    <w:uiPriority w:val="99"/>
    <w:qFormat/>
    <w:rPr>
      <w:rFonts w:ascii="Arial" w:eastAsia="黑体" w:hAnsi="Arial" w:cs="Arial"/>
      <w:kern w:val="2"/>
      <w:sz w:val="32"/>
      <w:szCs w:val="32"/>
      <w:lang w:val="en-US" w:eastAsia="zh-CN"/>
    </w:rPr>
  </w:style>
  <w:style w:type="character" w:customStyle="1" w:styleId="CharChar312">
    <w:name w:val="Char Char312"/>
    <w:uiPriority w:val="99"/>
    <w:qFormat/>
    <w:rPr>
      <w:rFonts w:eastAsia="宋体"/>
      <w:kern w:val="2"/>
      <w:sz w:val="24"/>
      <w:szCs w:val="24"/>
      <w:lang w:val="en-US" w:eastAsia="zh-CN"/>
    </w:rPr>
  </w:style>
  <w:style w:type="character" w:customStyle="1" w:styleId="CharChar512">
    <w:name w:val="Char Char512"/>
    <w:uiPriority w:val="99"/>
    <w:qFormat/>
    <w:rPr>
      <w:rFonts w:ascii="宋体" w:eastAsia="宋体" w:hAnsi="Courier New" w:cs="宋体"/>
      <w:kern w:val="2"/>
      <w:sz w:val="21"/>
      <w:szCs w:val="21"/>
      <w:lang w:val="en-US" w:eastAsia="zh-CN"/>
    </w:rPr>
  </w:style>
  <w:style w:type="paragraph" w:customStyle="1" w:styleId="CharCharCharCharCharCharChar11">
    <w:name w:val="Char Char Char Char Char Char Char11"/>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Char120">
    <w:name w:val="Char12"/>
    <w:basedOn w:val="a8"/>
    <w:uiPriority w:val="99"/>
    <w:qFormat/>
    <w:pPr>
      <w:adjustRightInd w:val="0"/>
      <w:snapToGrid w:val="0"/>
      <w:spacing w:line="360" w:lineRule="auto"/>
    </w:pPr>
    <w:rPr>
      <w:rFonts w:ascii="Tahoma" w:hAnsi="Tahoma" w:cs="Tahoma"/>
      <w:sz w:val="24"/>
      <w:szCs w:val="24"/>
    </w:rPr>
  </w:style>
  <w:style w:type="character" w:customStyle="1" w:styleId="CharChar311">
    <w:name w:val="Char Char311"/>
    <w:uiPriority w:val="99"/>
    <w:qFormat/>
    <w:rPr>
      <w:rFonts w:eastAsia="宋体"/>
      <w:kern w:val="2"/>
      <w:sz w:val="18"/>
      <w:szCs w:val="18"/>
      <w:lang w:val="en-US" w:eastAsia="zh-CN"/>
    </w:rPr>
  </w:style>
  <w:style w:type="paragraph" w:customStyle="1" w:styleId="54">
    <w:name w:val="5"/>
    <w:uiPriority w:val="99"/>
    <w:qFormat/>
    <w:pPr>
      <w:widowControl w:val="0"/>
      <w:spacing w:after="200" w:line="276" w:lineRule="auto"/>
    </w:pPr>
    <w:rPr>
      <w:rFonts w:cs="Cambria"/>
      <w:sz w:val="22"/>
      <w:szCs w:val="22"/>
      <w:lang w:eastAsia="en-US"/>
    </w:rPr>
  </w:style>
  <w:style w:type="character" w:customStyle="1" w:styleId="CharChar245">
    <w:name w:val="Char Char245"/>
    <w:uiPriority w:val="99"/>
    <w:qFormat/>
    <w:rPr>
      <w:rFonts w:ascii="宋体" w:eastAsia="宋体" w:hAnsi="宋体" w:cs="宋体"/>
      <w:b/>
      <w:bCs/>
      <w:kern w:val="36"/>
      <w:sz w:val="18"/>
      <w:szCs w:val="18"/>
      <w:lang w:val="en-US" w:eastAsia="zh-CN"/>
    </w:rPr>
  </w:style>
  <w:style w:type="character" w:customStyle="1" w:styleId="CharChar205">
    <w:name w:val="Char Char205"/>
    <w:uiPriority w:val="99"/>
    <w:qFormat/>
    <w:rPr>
      <w:rFonts w:eastAsia="宋体"/>
      <w:kern w:val="2"/>
      <w:sz w:val="18"/>
      <w:szCs w:val="18"/>
      <w:lang w:val="en-US" w:eastAsia="zh-CN"/>
    </w:rPr>
  </w:style>
  <w:style w:type="character" w:customStyle="1" w:styleId="CharChar85">
    <w:name w:val="Char Char85"/>
    <w:uiPriority w:val="99"/>
    <w:qFormat/>
    <w:rPr>
      <w:rFonts w:eastAsia="宋体"/>
      <w:kern w:val="2"/>
      <w:sz w:val="18"/>
      <w:szCs w:val="18"/>
      <w:lang w:val="en-US" w:eastAsia="zh-CN"/>
    </w:rPr>
  </w:style>
  <w:style w:type="character" w:customStyle="1" w:styleId="CharChar14">
    <w:name w:val="Char Char14"/>
    <w:uiPriority w:val="99"/>
    <w:qFormat/>
    <w:rPr>
      <w:rFonts w:eastAsia="宋体"/>
      <w:kern w:val="2"/>
      <w:sz w:val="18"/>
      <w:szCs w:val="18"/>
      <w:lang w:val="en-US" w:eastAsia="zh-CN"/>
    </w:rPr>
  </w:style>
  <w:style w:type="character" w:customStyle="1" w:styleId="CharChar218">
    <w:name w:val="Char Char218"/>
    <w:uiPriority w:val="99"/>
    <w:qFormat/>
    <w:rPr>
      <w:rFonts w:ascii="Arial" w:eastAsia="黑体" w:hAnsi="Arial" w:cs="Arial"/>
      <w:b/>
      <w:bCs/>
      <w:kern w:val="2"/>
      <w:sz w:val="28"/>
      <w:szCs w:val="28"/>
      <w:lang w:val="en-US" w:eastAsia="zh-CN"/>
    </w:rPr>
  </w:style>
  <w:style w:type="character" w:customStyle="1" w:styleId="CharChar217">
    <w:name w:val="Char Char217"/>
    <w:uiPriority w:val="99"/>
    <w:qFormat/>
    <w:rPr>
      <w:rFonts w:ascii="Arial" w:eastAsia="黑体" w:hAnsi="Arial" w:cs="Arial"/>
      <w:b/>
      <w:bCs/>
      <w:kern w:val="2"/>
      <w:sz w:val="32"/>
      <w:szCs w:val="32"/>
      <w:lang w:val="en-US" w:eastAsia="zh-CN"/>
    </w:rPr>
  </w:style>
  <w:style w:type="character" w:customStyle="1" w:styleId="CharChar225">
    <w:name w:val="Char Char225"/>
    <w:uiPriority w:val="99"/>
    <w:qFormat/>
    <w:rPr>
      <w:rFonts w:eastAsia="宋体"/>
      <w:b/>
      <w:bCs/>
      <w:kern w:val="2"/>
      <w:sz w:val="32"/>
      <w:szCs w:val="32"/>
      <w:lang w:val="en-US" w:eastAsia="zh-CN"/>
    </w:rPr>
  </w:style>
  <w:style w:type="character" w:customStyle="1" w:styleId="CharChar67">
    <w:name w:val="Char Char67"/>
    <w:uiPriority w:val="99"/>
    <w:qFormat/>
    <w:rPr>
      <w:rFonts w:ascii="Arial" w:eastAsia="黑体" w:hAnsi="Arial" w:cs="Arial"/>
      <w:b/>
      <w:bCs/>
      <w:kern w:val="2"/>
      <w:sz w:val="32"/>
      <w:szCs w:val="32"/>
      <w:lang w:val="en-US" w:eastAsia="zh-CN"/>
    </w:rPr>
  </w:style>
  <w:style w:type="character" w:customStyle="1" w:styleId="CharChar195">
    <w:name w:val="Char Char195"/>
    <w:uiPriority w:val="99"/>
    <w:qFormat/>
    <w:rPr>
      <w:rFonts w:eastAsia="宋体"/>
      <w:kern w:val="2"/>
      <w:sz w:val="18"/>
      <w:szCs w:val="18"/>
      <w:lang w:val="en-US" w:eastAsia="zh-CN"/>
    </w:rPr>
  </w:style>
  <w:style w:type="character" w:customStyle="1" w:styleId="CharChar235">
    <w:name w:val="Char Char235"/>
    <w:uiPriority w:val="99"/>
    <w:qFormat/>
    <w:rPr>
      <w:rFonts w:ascii="Arial" w:eastAsia="黑体" w:hAnsi="Arial" w:cs="Arial"/>
      <w:b/>
      <w:bCs/>
      <w:kern w:val="2"/>
      <w:sz w:val="32"/>
      <w:szCs w:val="32"/>
      <w:lang w:val="en-US" w:eastAsia="zh-CN"/>
    </w:rPr>
  </w:style>
  <w:style w:type="character" w:customStyle="1" w:styleId="CharChar511">
    <w:name w:val="Char Char511"/>
    <w:uiPriority w:val="99"/>
    <w:qFormat/>
    <w:rPr>
      <w:sz w:val="18"/>
      <w:szCs w:val="18"/>
    </w:rPr>
  </w:style>
  <w:style w:type="character" w:customStyle="1" w:styleId="CharChar175">
    <w:name w:val="Char Char175"/>
    <w:uiPriority w:val="99"/>
    <w:qFormat/>
    <w:rPr>
      <w:rFonts w:ascii="Arial" w:eastAsia="黑体" w:hAnsi="Arial" w:cs="Arial"/>
      <w:b/>
      <w:bCs/>
      <w:kern w:val="2"/>
      <w:sz w:val="32"/>
      <w:szCs w:val="32"/>
      <w:lang w:val="en-US" w:eastAsia="zh-CN"/>
    </w:rPr>
  </w:style>
  <w:style w:type="character" w:customStyle="1" w:styleId="CharChar411">
    <w:name w:val="Char Char411"/>
    <w:uiPriority w:val="99"/>
    <w:qFormat/>
    <w:rPr>
      <w:rFonts w:ascii="Arial" w:eastAsia="黑体" w:hAnsi="Arial" w:cs="Arial"/>
      <w:b/>
      <w:bCs/>
      <w:kern w:val="2"/>
      <w:sz w:val="32"/>
      <w:szCs w:val="32"/>
      <w:lang w:val="en-US" w:eastAsia="zh-CN"/>
    </w:rPr>
  </w:style>
  <w:style w:type="paragraph" w:customStyle="1" w:styleId="Char110">
    <w:name w:val="Char11"/>
    <w:uiPriority w:val="99"/>
    <w:qFormat/>
    <w:pPr>
      <w:widowControl w:val="0"/>
      <w:spacing w:after="200" w:line="300" w:lineRule="auto"/>
      <w:ind w:firstLineChars="200" w:firstLine="480"/>
      <w:jc w:val="both"/>
    </w:pPr>
    <w:rPr>
      <w:sz w:val="24"/>
      <w:szCs w:val="24"/>
      <w:lang w:eastAsia="en-US"/>
    </w:rPr>
  </w:style>
  <w:style w:type="paragraph" w:customStyle="1" w:styleId="TOC7">
    <w:name w:val="TOC 标题7"/>
    <w:basedOn w:val="1"/>
    <w:next w:val="a"/>
    <w:uiPriority w:val="99"/>
    <w:qFormat/>
    <w:pPr>
      <w:keepNext/>
      <w:keepLines/>
      <w:ind w:left="431"/>
      <w:outlineLvl w:val="9"/>
    </w:pPr>
    <w:rPr>
      <w:b/>
      <w:bCs/>
      <w:color w:val="365F91"/>
      <w:sz w:val="28"/>
      <w:szCs w:val="28"/>
    </w:rPr>
  </w:style>
  <w:style w:type="paragraph" w:customStyle="1" w:styleId="CharCharCharCharCharChar1CharCharCharCharCharChar5">
    <w:name w:val="Char Char Char Char Char Char1 Char Char Char Char Char Char5"/>
    <w:basedOn w:val="a"/>
    <w:uiPriority w:val="99"/>
    <w:qFormat/>
    <w:pPr>
      <w:spacing w:after="160" w:line="240" w:lineRule="exact"/>
    </w:pPr>
    <w:rPr>
      <w:rFonts w:ascii="Verdana" w:hAnsi="Verdana" w:cs="Verdana"/>
      <w:sz w:val="24"/>
      <w:szCs w:val="24"/>
    </w:rPr>
  </w:style>
  <w:style w:type="paragraph" w:customStyle="1" w:styleId="74">
    <w:name w:val="列出段落7"/>
    <w:basedOn w:val="a"/>
    <w:uiPriority w:val="99"/>
    <w:qFormat/>
    <w:pPr>
      <w:tabs>
        <w:tab w:val="left" w:pos="720"/>
      </w:tabs>
      <w:ind w:firstLineChars="200" w:firstLine="420"/>
      <w:jc w:val="both"/>
    </w:pPr>
    <w:rPr>
      <w:rFonts w:ascii="Calibri" w:hAnsi="Calibri" w:cs="Calibri"/>
      <w:kern w:val="2"/>
      <w:sz w:val="21"/>
      <w:szCs w:val="21"/>
      <w:lang w:eastAsia="zh-CN"/>
    </w:rPr>
  </w:style>
  <w:style w:type="paragraph" w:customStyle="1" w:styleId="CharCharCharCharCharCharChar10">
    <w:name w:val="Char Char Char Char Char Char Char10"/>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64">
    <w:name w:val="修订6"/>
    <w:uiPriority w:val="99"/>
    <w:qFormat/>
    <w:pPr>
      <w:spacing w:after="200" w:line="276" w:lineRule="auto"/>
    </w:pPr>
    <w:rPr>
      <w:rFonts w:ascii="Times New Roman" w:hAnsi="Times New Roman"/>
      <w:sz w:val="22"/>
      <w:szCs w:val="22"/>
      <w:lang w:eastAsia="en-US"/>
    </w:rPr>
  </w:style>
  <w:style w:type="paragraph" w:customStyle="1" w:styleId="Char100">
    <w:name w:val="Char10"/>
    <w:uiPriority w:val="99"/>
    <w:qFormat/>
    <w:pPr>
      <w:widowControl w:val="0"/>
      <w:spacing w:after="200" w:line="300" w:lineRule="auto"/>
      <w:ind w:firstLineChars="200" w:firstLine="480"/>
      <w:jc w:val="both"/>
    </w:pPr>
    <w:rPr>
      <w:sz w:val="24"/>
      <w:szCs w:val="24"/>
      <w:lang w:eastAsia="en-US"/>
    </w:rPr>
  </w:style>
  <w:style w:type="character" w:customStyle="1" w:styleId="CharChar66">
    <w:name w:val="Char Char66"/>
    <w:uiPriority w:val="99"/>
    <w:qFormat/>
    <w:rPr>
      <w:rFonts w:ascii="Arial" w:eastAsia="黑体" w:hAnsi="Arial" w:cs="Arial"/>
      <w:b/>
      <w:bCs/>
      <w:kern w:val="2"/>
      <w:sz w:val="32"/>
      <w:szCs w:val="32"/>
      <w:lang w:val="en-US" w:eastAsia="zh-CN"/>
    </w:rPr>
  </w:style>
  <w:style w:type="character" w:customStyle="1" w:styleId="CharChar510">
    <w:name w:val="Char Char510"/>
    <w:uiPriority w:val="99"/>
    <w:qFormat/>
    <w:rPr>
      <w:rFonts w:ascii="宋体" w:eastAsia="宋体" w:hAnsi="Courier New" w:cs="宋体"/>
      <w:kern w:val="2"/>
      <w:sz w:val="21"/>
      <w:szCs w:val="21"/>
      <w:lang w:val="en-US" w:eastAsia="zh-CN"/>
    </w:rPr>
  </w:style>
  <w:style w:type="paragraph" w:customStyle="1" w:styleId="CharCharCharCharCharCharChar9">
    <w:name w:val="Char Char Char Char Char Char Char9"/>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Char310">
    <w:name w:val="Char Char310"/>
    <w:uiPriority w:val="99"/>
    <w:qFormat/>
    <w:rPr>
      <w:rFonts w:eastAsia="宋体"/>
      <w:kern w:val="2"/>
      <w:sz w:val="24"/>
      <w:szCs w:val="24"/>
      <w:lang w:val="en-US" w:eastAsia="zh-CN"/>
    </w:rPr>
  </w:style>
  <w:style w:type="character" w:customStyle="1" w:styleId="CharChar410">
    <w:name w:val="Char Char410"/>
    <w:uiPriority w:val="99"/>
    <w:qFormat/>
    <w:rPr>
      <w:rFonts w:ascii="Arial" w:eastAsia="黑体" w:hAnsi="Arial" w:cs="Arial"/>
      <w:kern w:val="2"/>
      <w:sz w:val="32"/>
      <w:szCs w:val="32"/>
      <w:lang w:val="en-US" w:eastAsia="zh-CN"/>
    </w:rPr>
  </w:style>
  <w:style w:type="paragraph" w:customStyle="1" w:styleId="Char90">
    <w:name w:val="Char9"/>
    <w:basedOn w:val="a8"/>
    <w:uiPriority w:val="99"/>
    <w:qFormat/>
    <w:pPr>
      <w:adjustRightInd w:val="0"/>
      <w:snapToGrid w:val="0"/>
      <w:spacing w:line="360" w:lineRule="auto"/>
    </w:pPr>
    <w:rPr>
      <w:rFonts w:ascii="Tahoma" w:hAnsi="Tahoma" w:cs="Tahoma"/>
      <w:sz w:val="24"/>
      <w:szCs w:val="24"/>
    </w:rPr>
  </w:style>
  <w:style w:type="character" w:customStyle="1" w:styleId="CharChar59">
    <w:name w:val="Char Char59"/>
    <w:uiPriority w:val="99"/>
    <w:qFormat/>
    <w:rPr>
      <w:rFonts w:ascii="宋体" w:eastAsia="宋体" w:hAnsi="Courier New" w:cs="宋体"/>
      <w:kern w:val="2"/>
      <w:sz w:val="21"/>
      <w:szCs w:val="21"/>
      <w:lang w:val="en-US" w:eastAsia="zh-CN"/>
    </w:rPr>
  </w:style>
  <w:style w:type="paragraph" w:customStyle="1" w:styleId="CharCharCharCharCharCharChar8">
    <w:name w:val="Char Char Char Char Char Char Char8"/>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Char39">
    <w:name w:val="Char Char39"/>
    <w:uiPriority w:val="99"/>
    <w:qFormat/>
    <w:rPr>
      <w:rFonts w:eastAsia="宋体"/>
      <w:kern w:val="2"/>
      <w:sz w:val="24"/>
      <w:szCs w:val="24"/>
      <w:lang w:val="en-US" w:eastAsia="zh-CN"/>
    </w:rPr>
  </w:style>
  <w:style w:type="character" w:customStyle="1" w:styleId="CharChar49">
    <w:name w:val="Char Char49"/>
    <w:uiPriority w:val="99"/>
    <w:qFormat/>
    <w:rPr>
      <w:rFonts w:ascii="Arial" w:eastAsia="黑体" w:hAnsi="Arial" w:cs="Arial"/>
      <w:kern w:val="2"/>
      <w:sz w:val="32"/>
      <w:szCs w:val="32"/>
      <w:lang w:val="en-US" w:eastAsia="zh-CN"/>
    </w:rPr>
  </w:style>
  <w:style w:type="paragraph" w:customStyle="1" w:styleId="Char80">
    <w:name w:val="Char8"/>
    <w:basedOn w:val="a8"/>
    <w:uiPriority w:val="99"/>
    <w:qFormat/>
    <w:pPr>
      <w:adjustRightInd w:val="0"/>
      <w:snapToGrid w:val="0"/>
      <w:spacing w:line="360" w:lineRule="auto"/>
    </w:pPr>
    <w:rPr>
      <w:rFonts w:ascii="Tahoma" w:hAnsi="Tahoma" w:cs="Tahoma"/>
      <w:sz w:val="24"/>
      <w:szCs w:val="24"/>
    </w:rPr>
  </w:style>
  <w:style w:type="character" w:customStyle="1" w:styleId="CharChar58">
    <w:name w:val="Char Char58"/>
    <w:uiPriority w:val="99"/>
    <w:qFormat/>
    <w:rPr>
      <w:rFonts w:ascii="宋体" w:eastAsia="宋体" w:hAnsi="Courier New" w:cs="宋体"/>
      <w:kern w:val="2"/>
      <w:sz w:val="21"/>
      <w:szCs w:val="21"/>
      <w:lang w:val="en-US" w:eastAsia="zh-CN"/>
    </w:rPr>
  </w:style>
  <w:style w:type="paragraph" w:customStyle="1" w:styleId="CharCharCharCharCharCharChar7">
    <w:name w:val="Char Char Char Char Char Char Char7"/>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Char38">
    <w:name w:val="Char Char38"/>
    <w:uiPriority w:val="99"/>
    <w:qFormat/>
    <w:rPr>
      <w:rFonts w:eastAsia="宋体"/>
      <w:kern w:val="2"/>
      <w:sz w:val="24"/>
      <w:szCs w:val="24"/>
      <w:lang w:val="en-US" w:eastAsia="zh-CN"/>
    </w:rPr>
  </w:style>
  <w:style w:type="character" w:customStyle="1" w:styleId="CharChar48">
    <w:name w:val="Char Char48"/>
    <w:uiPriority w:val="99"/>
    <w:qFormat/>
    <w:rPr>
      <w:rFonts w:ascii="Arial" w:eastAsia="黑体" w:hAnsi="Arial" w:cs="Arial"/>
      <w:kern w:val="2"/>
      <w:sz w:val="32"/>
      <w:szCs w:val="32"/>
      <w:lang w:val="en-US" w:eastAsia="zh-CN"/>
    </w:rPr>
  </w:style>
  <w:style w:type="paragraph" w:customStyle="1" w:styleId="48">
    <w:name w:val="4"/>
    <w:uiPriority w:val="99"/>
    <w:qFormat/>
    <w:pPr>
      <w:widowControl w:val="0"/>
      <w:spacing w:after="200" w:line="276" w:lineRule="auto"/>
    </w:pPr>
    <w:rPr>
      <w:rFonts w:cs="Cambria"/>
      <w:sz w:val="22"/>
      <w:szCs w:val="22"/>
      <w:lang w:eastAsia="en-US"/>
    </w:rPr>
  </w:style>
  <w:style w:type="character" w:customStyle="1" w:styleId="CharChar244">
    <w:name w:val="Char Char244"/>
    <w:uiPriority w:val="99"/>
    <w:qFormat/>
    <w:rPr>
      <w:rFonts w:ascii="宋体" w:eastAsia="宋体" w:hAnsi="宋体" w:cs="宋体"/>
      <w:b/>
      <w:bCs/>
      <w:kern w:val="36"/>
      <w:sz w:val="18"/>
      <w:szCs w:val="18"/>
      <w:lang w:val="en-US" w:eastAsia="zh-CN"/>
    </w:rPr>
  </w:style>
  <w:style w:type="character" w:customStyle="1" w:styleId="CharChar204">
    <w:name w:val="Char Char204"/>
    <w:uiPriority w:val="99"/>
    <w:qFormat/>
    <w:rPr>
      <w:rFonts w:eastAsia="宋体"/>
      <w:kern w:val="2"/>
      <w:sz w:val="18"/>
      <w:szCs w:val="18"/>
      <w:lang w:val="en-US" w:eastAsia="zh-CN"/>
    </w:rPr>
  </w:style>
  <w:style w:type="character" w:customStyle="1" w:styleId="CharChar84">
    <w:name w:val="Char Char84"/>
    <w:uiPriority w:val="99"/>
    <w:qFormat/>
    <w:rPr>
      <w:rFonts w:eastAsia="宋体"/>
      <w:kern w:val="2"/>
      <w:sz w:val="18"/>
      <w:szCs w:val="18"/>
      <w:lang w:val="en-US" w:eastAsia="zh-CN"/>
    </w:rPr>
  </w:style>
  <w:style w:type="character" w:customStyle="1" w:styleId="CharChar13">
    <w:name w:val="Char Char13"/>
    <w:uiPriority w:val="99"/>
    <w:semiHidden/>
    <w:qFormat/>
    <w:rPr>
      <w:rFonts w:eastAsia="宋体"/>
      <w:kern w:val="2"/>
      <w:sz w:val="18"/>
      <w:szCs w:val="18"/>
      <w:lang w:val="en-US" w:eastAsia="zh-CN"/>
    </w:rPr>
  </w:style>
  <w:style w:type="character" w:customStyle="1" w:styleId="CharChar216">
    <w:name w:val="Char Char216"/>
    <w:uiPriority w:val="99"/>
    <w:qFormat/>
    <w:rPr>
      <w:rFonts w:ascii="Arial" w:eastAsia="黑体" w:hAnsi="Arial" w:cs="Arial"/>
      <w:b/>
      <w:bCs/>
      <w:kern w:val="2"/>
      <w:sz w:val="28"/>
      <w:szCs w:val="28"/>
      <w:lang w:val="en-US" w:eastAsia="zh-CN"/>
    </w:rPr>
  </w:style>
  <w:style w:type="character" w:customStyle="1" w:styleId="CharChar215">
    <w:name w:val="Char Char215"/>
    <w:uiPriority w:val="99"/>
    <w:qFormat/>
    <w:rPr>
      <w:rFonts w:ascii="Arial" w:eastAsia="黑体" w:hAnsi="Arial" w:cs="Arial"/>
      <w:b/>
      <w:bCs/>
      <w:kern w:val="2"/>
      <w:sz w:val="32"/>
      <w:szCs w:val="32"/>
      <w:lang w:val="en-US" w:eastAsia="zh-CN"/>
    </w:rPr>
  </w:style>
  <w:style w:type="character" w:customStyle="1" w:styleId="CharChar224">
    <w:name w:val="Char Char224"/>
    <w:uiPriority w:val="99"/>
    <w:qFormat/>
    <w:rPr>
      <w:rFonts w:eastAsia="宋体"/>
      <w:b/>
      <w:bCs/>
      <w:kern w:val="2"/>
      <w:sz w:val="32"/>
      <w:szCs w:val="32"/>
      <w:lang w:val="en-US" w:eastAsia="zh-CN"/>
    </w:rPr>
  </w:style>
  <w:style w:type="character" w:customStyle="1" w:styleId="CharChar65">
    <w:name w:val="Char Char65"/>
    <w:uiPriority w:val="99"/>
    <w:qFormat/>
    <w:rPr>
      <w:rFonts w:ascii="Arial" w:eastAsia="黑体" w:hAnsi="Arial" w:cs="Arial"/>
      <w:b/>
      <w:bCs/>
      <w:kern w:val="2"/>
      <w:sz w:val="32"/>
      <w:szCs w:val="32"/>
      <w:lang w:val="en-US" w:eastAsia="zh-CN"/>
    </w:rPr>
  </w:style>
  <w:style w:type="character" w:customStyle="1" w:styleId="CharChar194">
    <w:name w:val="Char Char194"/>
    <w:uiPriority w:val="99"/>
    <w:qFormat/>
    <w:rPr>
      <w:rFonts w:eastAsia="宋体"/>
      <w:kern w:val="2"/>
      <w:sz w:val="18"/>
      <w:szCs w:val="18"/>
      <w:lang w:val="en-US" w:eastAsia="zh-CN"/>
    </w:rPr>
  </w:style>
  <w:style w:type="character" w:customStyle="1" w:styleId="CharChar234">
    <w:name w:val="Char Char234"/>
    <w:uiPriority w:val="99"/>
    <w:qFormat/>
    <w:rPr>
      <w:rFonts w:ascii="Arial" w:eastAsia="黑体" w:hAnsi="Arial" w:cs="Arial"/>
      <w:b/>
      <w:bCs/>
      <w:kern w:val="2"/>
      <w:sz w:val="32"/>
      <w:szCs w:val="32"/>
      <w:lang w:val="en-US" w:eastAsia="zh-CN"/>
    </w:rPr>
  </w:style>
  <w:style w:type="character" w:customStyle="1" w:styleId="CharChar174">
    <w:name w:val="Char Char174"/>
    <w:uiPriority w:val="99"/>
    <w:qFormat/>
    <w:rPr>
      <w:rFonts w:ascii="Arial" w:eastAsia="黑体" w:hAnsi="Arial" w:cs="Arial"/>
      <w:b/>
      <w:bCs/>
      <w:kern w:val="2"/>
      <w:sz w:val="32"/>
      <w:szCs w:val="32"/>
      <w:lang w:val="en-US" w:eastAsia="zh-CN"/>
    </w:rPr>
  </w:style>
  <w:style w:type="paragraph" w:customStyle="1" w:styleId="CharCharCharCharCharChar1CharCharCharCharCharChar4">
    <w:name w:val="Char Char Char Char Char Char1 Char Char Char Char Char Char4"/>
    <w:basedOn w:val="a"/>
    <w:uiPriority w:val="99"/>
    <w:qFormat/>
    <w:pPr>
      <w:spacing w:after="160" w:line="240" w:lineRule="exact"/>
    </w:pPr>
    <w:rPr>
      <w:rFonts w:ascii="Verdana" w:hAnsi="Verdana" w:cs="Verdana"/>
      <w:sz w:val="24"/>
      <w:szCs w:val="24"/>
    </w:rPr>
  </w:style>
  <w:style w:type="character" w:customStyle="1" w:styleId="CharChar57">
    <w:name w:val="Char Char57"/>
    <w:uiPriority w:val="99"/>
    <w:qFormat/>
    <w:rPr>
      <w:rFonts w:ascii="宋体" w:eastAsia="宋体" w:hAnsi="Courier New" w:cs="宋体"/>
      <w:kern w:val="2"/>
      <w:sz w:val="21"/>
      <w:szCs w:val="21"/>
      <w:lang w:val="en-US" w:eastAsia="zh-CN"/>
    </w:rPr>
  </w:style>
  <w:style w:type="character" w:customStyle="1" w:styleId="CharChar37">
    <w:name w:val="Char Char37"/>
    <w:uiPriority w:val="99"/>
    <w:qFormat/>
    <w:rPr>
      <w:rFonts w:eastAsia="宋体"/>
      <w:kern w:val="2"/>
      <w:sz w:val="24"/>
      <w:szCs w:val="24"/>
      <w:lang w:val="en-US" w:eastAsia="zh-CN"/>
    </w:rPr>
  </w:style>
  <w:style w:type="character" w:customStyle="1" w:styleId="CharChar47">
    <w:name w:val="Char Char47"/>
    <w:uiPriority w:val="99"/>
    <w:qFormat/>
    <w:rPr>
      <w:rFonts w:ascii="Arial" w:eastAsia="黑体" w:hAnsi="Arial" w:cs="Arial"/>
      <w:kern w:val="2"/>
      <w:sz w:val="32"/>
      <w:szCs w:val="32"/>
      <w:lang w:val="en-US" w:eastAsia="zh-CN"/>
    </w:rPr>
  </w:style>
  <w:style w:type="paragraph" w:customStyle="1" w:styleId="CharCharCharCharCharCharChar6">
    <w:name w:val="Char Char Char Char Char Char Char6"/>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Char70">
    <w:name w:val="Char7"/>
    <w:basedOn w:val="a8"/>
    <w:uiPriority w:val="99"/>
    <w:qFormat/>
    <w:pPr>
      <w:adjustRightInd w:val="0"/>
      <w:snapToGrid w:val="0"/>
      <w:spacing w:line="360" w:lineRule="auto"/>
    </w:pPr>
    <w:rPr>
      <w:rFonts w:ascii="Tahoma" w:hAnsi="Tahoma" w:cs="Tahoma"/>
      <w:sz w:val="24"/>
      <w:szCs w:val="24"/>
    </w:rPr>
  </w:style>
  <w:style w:type="character" w:customStyle="1" w:styleId="CharChar233">
    <w:name w:val="Char Char233"/>
    <w:uiPriority w:val="99"/>
    <w:qFormat/>
    <w:rPr>
      <w:rFonts w:ascii="Arial" w:eastAsia="黑体" w:hAnsi="Arial" w:cs="Arial"/>
      <w:b/>
      <w:bCs/>
      <w:kern w:val="2"/>
      <w:sz w:val="32"/>
      <w:szCs w:val="32"/>
      <w:lang w:val="en-US" w:eastAsia="zh-CN"/>
    </w:rPr>
  </w:style>
  <w:style w:type="character" w:customStyle="1" w:styleId="CharChar203">
    <w:name w:val="Char Char203"/>
    <w:uiPriority w:val="99"/>
    <w:qFormat/>
    <w:rPr>
      <w:rFonts w:eastAsia="宋体"/>
      <w:kern w:val="2"/>
      <w:sz w:val="18"/>
      <w:szCs w:val="18"/>
      <w:lang w:val="en-US" w:eastAsia="zh-CN"/>
    </w:rPr>
  </w:style>
  <w:style w:type="character" w:customStyle="1" w:styleId="CharChar223">
    <w:name w:val="Char Char223"/>
    <w:uiPriority w:val="99"/>
    <w:qFormat/>
    <w:rPr>
      <w:rFonts w:eastAsia="宋体"/>
      <w:b/>
      <w:bCs/>
      <w:kern w:val="2"/>
      <w:sz w:val="32"/>
      <w:szCs w:val="32"/>
      <w:lang w:val="en-US" w:eastAsia="zh-CN"/>
    </w:rPr>
  </w:style>
  <w:style w:type="character" w:customStyle="1" w:styleId="CharChar302">
    <w:name w:val="Char Char302"/>
    <w:uiPriority w:val="99"/>
    <w:qFormat/>
    <w:rPr>
      <w:rFonts w:eastAsia="宋体"/>
      <w:kern w:val="2"/>
      <w:sz w:val="21"/>
      <w:szCs w:val="21"/>
      <w:lang w:val="en-US" w:eastAsia="zh-CN"/>
    </w:rPr>
  </w:style>
  <w:style w:type="character" w:customStyle="1" w:styleId="CharChar243">
    <w:name w:val="Char Char243"/>
    <w:uiPriority w:val="99"/>
    <w:qFormat/>
    <w:rPr>
      <w:rFonts w:ascii="宋体" w:eastAsia="宋体" w:hAnsi="宋体" w:cs="宋体"/>
      <w:b/>
      <w:bCs/>
      <w:kern w:val="36"/>
      <w:sz w:val="18"/>
      <w:szCs w:val="18"/>
      <w:lang w:val="en-US" w:eastAsia="zh-CN"/>
    </w:rPr>
  </w:style>
  <w:style w:type="character" w:customStyle="1" w:styleId="CharChar83">
    <w:name w:val="Char Char83"/>
    <w:uiPriority w:val="99"/>
    <w:qFormat/>
    <w:rPr>
      <w:rFonts w:eastAsia="宋体"/>
      <w:kern w:val="2"/>
      <w:sz w:val="18"/>
      <w:szCs w:val="18"/>
      <w:lang w:val="en-US" w:eastAsia="zh-CN"/>
    </w:rPr>
  </w:style>
  <w:style w:type="character" w:customStyle="1" w:styleId="CharChar193">
    <w:name w:val="Char Char193"/>
    <w:uiPriority w:val="99"/>
    <w:qFormat/>
    <w:rPr>
      <w:rFonts w:eastAsia="宋体"/>
      <w:kern w:val="2"/>
      <w:sz w:val="18"/>
      <w:szCs w:val="18"/>
      <w:lang w:val="en-US" w:eastAsia="zh-CN"/>
    </w:rPr>
  </w:style>
  <w:style w:type="character" w:customStyle="1" w:styleId="CharChar292">
    <w:name w:val="Char Char292"/>
    <w:uiPriority w:val="99"/>
    <w:qFormat/>
    <w:rPr>
      <w:rFonts w:eastAsia="宋体"/>
      <w:kern w:val="2"/>
      <w:sz w:val="18"/>
      <w:szCs w:val="18"/>
      <w:lang w:val="en-US" w:eastAsia="zh-CN"/>
    </w:rPr>
  </w:style>
  <w:style w:type="character" w:customStyle="1" w:styleId="CharChar214">
    <w:name w:val="Char Char214"/>
    <w:uiPriority w:val="99"/>
    <w:qFormat/>
    <w:rPr>
      <w:rFonts w:ascii="Arial" w:eastAsia="黑体" w:hAnsi="Arial" w:cs="Arial"/>
      <w:b/>
      <w:bCs/>
      <w:kern w:val="2"/>
      <w:sz w:val="28"/>
      <w:szCs w:val="28"/>
      <w:lang w:val="en-US" w:eastAsia="zh-CN"/>
    </w:rPr>
  </w:style>
  <w:style w:type="character" w:customStyle="1" w:styleId="CharChar64">
    <w:name w:val="Char Char64"/>
    <w:uiPriority w:val="99"/>
    <w:qFormat/>
    <w:rPr>
      <w:rFonts w:ascii="Arial" w:eastAsia="黑体" w:hAnsi="Arial" w:cs="Arial"/>
      <w:b/>
      <w:bCs/>
      <w:kern w:val="2"/>
      <w:sz w:val="32"/>
      <w:szCs w:val="32"/>
      <w:lang w:val="en-US" w:eastAsia="zh-CN"/>
    </w:rPr>
  </w:style>
  <w:style w:type="character" w:customStyle="1" w:styleId="CharChar213">
    <w:name w:val="Char Char213"/>
    <w:uiPriority w:val="99"/>
    <w:qFormat/>
    <w:rPr>
      <w:rFonts w:ascii="Arial" w:eastAsia="黑体" w:hAnsi="Arial" w:cs="Arial"/>
      <w:b/>
      <w:bCs/>
      <w:kern w:val="2"/>
      <w:sz w:val="32"/>
      <w:szCs w:val="32"/>
      <w:lang w:val="en-US" w:eastAsia="zh-CN"/>
    </w:rPr>
  </w:style>
  <w:style w:type="character" w:customStyle="1" w:styleId="CharChar173">
    <w:name w:val="Char Char173"/>
    <w:uiPriority w:val="99"/>
    <w:qFormat/>
    <w:rPr>
      <w:rFonts w:ascii="Arial" w:eastAsia="黑体" w:hAnsi="Arial" w:cs="Arial"/>
      <w:b/>
      <w:bCs/>
      <w:kern w:val="2"/>
      <w:sz w:val="32"/>
      <w:szCs w:val="32"/>
      <w:lang w:val="en-US" w:eastAsia="zh-CN"/>
    </w:rPr>
  </w:style>
  <w:style w:type="paragraph" w:customStyle="1" w:styleId="CharCharCharCharCharChar1CharCharCharCharCharChar3">
    <w:name w:val="Char Char Char Char Char Char1 Char Char Char Char Char Char3"/>
    <w:basedOn w:val="a"/>
    <w:uiPriority w:val="99"/>
    <w:qFormat/>
    <w:pPr>
      <w:spacing w:after="160" w:line="240" w:lineRule="exact"/>
    </w:pPr>
    <w:rPr>
      <w:rFonts w:ascii="Verdana" w:hAnsi="Verdana" w:cs="Verdana"/>
      <w:sz w:val="24"/>
      <w:szCs w:val="24"/>
    </w:rPr>
  </w:style>
  <w:style w:type="character" w:customStyle="1" w:styleId="CharChar232">
    <w:name w:val="Char Char232"/>
    <w:uiPriority w:val="99"/>
    <w:qFormat/>
    <w:rPr>
      <w:rFonts w:ascii="Arial" w:eastAsia="黑体" w:hAnsi="Arial" w:cs="Arial"/>
      <w:b/>
      <w:bCs/>
      <w:kern w:val="2"/>
      <w:sz w:val="32"/>
      <w:szCs w:val="32"/>
      <w:lang w:val="en-US" w:eastAsia="zh-CN"/>
    </w:rPr>
  </w:style>
  <w:style w:type="character" w:customStyle="1" w:styleId="CharChar202">
    <w:name w:val="Char Char202"/>
    <w:uiPriority w:val="99"/>
    <w:qFormat/>
    <w:rPr>
      <w:rFonts w:eastAsia="宋体"/>
      <w:kern w:val="2"/>
      <w:sz w:val="18"/>
      <w:szCs w:val="18"/>
      <w:lang w:val="en-US" w:eastAsia="zh-CN"/>
    </w:rPr>
  </w:style>
  <w:style w:type="character" w:customStyle="1" w:styleId="CharChar222">
    <w:name w:val="Char Char222"/>
    <w:uiPriority w:val="99"/>
    <w:qFormat/>
    <w:rPr>
      <w:rFonts w:eastAsia="宋体"/>
      <w:b/>
      <w:bCs/>
      <w:kern w:val="2"/>
      <w:sz w:val="32"/>
      <w:szCs w:val="32"/>
      <w:lang w:val="en-US" w:eastAsia="zh-CN"/>
    </w:rPr>
  </w:style>
  <w:style w:type="character" w:customStyle="1" w:styleId="CharChar301">
    <w:name w:val="Char Char301"/>
    <w:uiPriority w:val="99"/>
    <w:qFormat/>
    <w:rPr>
      <w:rFonts w:eastAsia="宋体"/>
      <w:kern w:val="2"/>
      <w:sz w:val="21"/>
      <w:szCs w:val="21"/>
      <w:lang w:val="en-US" w:eastAsia="zh-CN"/>
    </w:rPr>
  </w:style>
  <w:style w:type="character" w:customStyle="1" w:styleId="CharChar242">
    <w:name w:val="Char Char242"/>
    <w:uiPriority w:val="99"/>
    <w:qFormat/>
    <w:rPr>
      <w:rFonts w:ascii="宋体" w:eastAsia="宋体" w:hAnsi="宋体" w:cs="宋体"/>
      <w:b/>
      <w:bCs/>
      <w:kern w:val="36"/>
      <w:sz w:val="18"/>
      <w:szCs w:val="18"/>
      <w:lang w:val="en-US" w:eastAsia="zh-CN"/>
    </w:rPr>
  </w:style>
  <w:style w:type="character" w:customStyle="1" w:styleId="CharChar82">
    <w:name w:val="Char Char82"/>
    <w:uiPriority w:val="99"/>
    <w:qFormat/>
    <w:rPr>
      <w:rFonts w:eastAsia="宋体"/>
      <w:kern w:val="2"/>
      <w:sz w:val="18"/>
      <w:szCs w:val="18"/>
      <w:lang w:val="en-US" w:eastAsia="zh-CN"/>
    </w:rPr>
  </w:style>
  <w:style w:type="character" w:customStyle="1" w:styleId="CharChar56">
    <w:name w:val="Char Char56"/>
    <w:uiPriority w:val="99"/>
    <w:qFormat/>
    <w:rPr>
      <w:rFonts w:ascii="宋体" w:eastAsia="宋体" w:hAnsi="Courier New" w:cs="宋体"/>
      <w:kern w:val="2"/>
      <w:sz w:val="21"/>
      <w:szCs w:val="21"/>
      <w:lang w:val="en-US" w:eastAsia="zh-CN"/>
    </w:rPr>
  </w:style>
  <w:style w:type="character" w:customStyle="1" w:styleId="CharChar192">
    <w:name w:val="Char Char192"/>
    <w:uiPriority w:val="99"/>
    <w:qFormat/>
    <w:rPr>
      <w:rFonts w:eastAsia="宋体"/>
      <w:kern w:val="2"/>
      <w:sz w:val="18"/>
      <w:szCs w:val="18"/>
      <w:lang w:val="en-US" w:eastAsia="zh-CN"/>
    </w:rPr>
  </w:style>
  <w:style w:type="character" w:customStyle="1" w:styleId="CharChar46">
    <w:name w:val="Char Char46"/>
    <w:uiPriority w:val="99"/>
    <w:qFormat/>
    <w:rPr>
      <w:rFonts w:ascii="Arial" w:eastAsia="黑体" w:hAnsi="Arial" w:cs="Arial"/>
      <w:kern w:val="2"/>
      <w:sz w:val="32"/>
      <w:szCs w:val="32"/>
      <w:lang w:val="en-US" w:eastAsia="zh-CN"/>
    </w:rPr>
  </w:style>
  <w:style w:type="character" w:customStyle="1" w:styleId="CharChar291">
    <w:name w:val="Char Char291"/>
    <w:uiPriority w:val="99"/>
    <w:qFormat/>
    <w:rPr>
      <w:rFonts w:eastAsia="宋体"/>
      <w:kern w:val="2"/>
      <w:sz w:val="18"/>
      <w:szCs w:val="18"/>
      <w:lang w:val="en-US" w:eastAsia="zh-CN"/>
    </w:rPr>
  </w:style>
  <w:style w:type="character" w:customStyle="1" w:styleId="CharChar212">
    <w:name w:val="Char Char212"/>
    <w:uiPriority w:val="99"/>
    <w:qFormat/>
    <w:rPr>
      <w:rFonts w:ascii="Arial" w:eastAsia="黑体" w:hAnsi="Arial" w:cs="Arial"/>
      <w:b/>
      <w:bCs/>
      <w:kern w:val="2"/>
      <w:sz w:val="28"/>
      <w:szCs w:val="28"/>
      <w:lang w:val="en-US" w:eastAsia="zh-CN"/>
    </w:rPr>
  </w:style>
  <w:style w:type="character" w:customStyle="1" w:styleId="CharChar36">
    <w:name w:val="Char Char36"/>
    <w:uiPriority w:val="99"/>
    <w:qFormat/>
    <w:rPr>
      <w:rFonts w:eastAsia="宋体"/>
      <w:kern w:val="2"/>
      <w:sz w:val="24"/>
      <w:szCs w:val="24"/>
      <w:lang w:val="en-US" w:eastAsia="zh-CN"/>
    </w:rPr>
  </w:style>
  <w:style w:type="character" w:customStyle="1" w:styleId="CharChar63">
    <w:name w:val="Char Char63"/>
    <w:uiPriority w:val="99"/>
    <w:qFormat/>
    <w:rPr>
      <w:rFonts w:ascii="Arial" w:eastAsia="黑体" w:hAnsi="Arial" w:cs="Arial"/>
      <w:b/>
      <w:bCs/>
      <w:kern w:val="2"/>
      <w:sz w:val="32"/>
      <w:szCs w:val="32"/>
      <w:lang w:val="en-US" w:eastAsia="zh-CN"/>
    </w:rPr>
  </w:style>
  <w:style w:type="character" w:customStyle="1" w:styleId="CharChar210">
    <w:name w:val="Char Char210"/>
    <w:uiPriority w:val="99"/>
    <w:qFormat/>
    <w:rPr>
      <w:rFonts w:ascii="Arial" w:eastAsia="黑体" w:hAnsi="Arial" w:cs="Arial"/>
      <w:b/>
      <w:bCs/>
      <w:kern w:val="2"/>
      <w:sz w:val="32"/>
      <w:szCs w:val="32"/>
      <w:lang w:val="en-US" w:eastAsia="zh-CN"/>
    </w:rPr>
  </w:style>
  <w:style w:type="character" w:customStyle="1" w:styleId="CharChar172">
    <w:name w:val="Char Char172"/>
    <w:uiPriority w:val="99"/>
    <w:qFormat/>
    <w:rPr>
      <w:rFonts w:ascii="Arial" w:eastAsia="黑体" w:hAnsi="Arial" w:cs="Arial"/>
      <w:b/>
      <w:bCs/>
      <w:kern w:val="2"/>
      <w:sz w:val="32"/>
      <w:szCs w:val="32"/>
      <w:lang w:val="en-US" w:eastAsia="zh-CN"/>
    </w:rPr>
  </w:style>
  <w:style w:type="paragraph" w:customStyle="1" w:styleId="Char60">
    <w:name w:val="Char6"/>
    <w:basedOn w:val="a8"/>
    <w:uiPriority w:val="99"/>
    <w:qFormat/>
    <w:pPr>
      <w:adjustRightInd w:val="0"/>
      <w:snapToGrid w:val="0"/>
      <w:spacing w:line="360" w:lineRule="auto"/>
    </w:pPr>
    <w:rPr>
      <w:rFonts w:ascii="Tahoma" w:hAnsi="Tahoma" w:cs="Tahoma"/>
      <w:sz w:val="24"/>
      <w:szCs w:val="24"/>
    </w:rPr>
  </w:style>
  <w:style w:type="paragraph" w:customStyle="1" w:styleId="CharCharCharCharCharChar1CharCharCharCharCharChar2">
    <w:name w:val="Char Char Char Char Char Char1 Char Char Char Char Char Char2"/>
    <w:basedOn w:val="a"/>
    <w:uiPriority w:val="99"/>
    <w:qFormat/>
    <w:pPr>
      <w:spacing w:after="160" w:line="240" w:lineRule="exact"/>
    </w:pPr>
    <w:rPr>
      <w:rFonts w:ascii="Verdana" w:hAnsi="Verdana" w:cs="Verdana"/>
      <w:sz w:val="24"/>
      <w:szCs w:val="24"/>
    </w:rPr>
  </w:style>
  <w:style w:type="paragraph" w:customStyle="1" w:styleId="CharCharCharCharCharCharChar5">
    <w:name w:val="Char Char Char Char Char Char Char5"/>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Char45">
    <w:name w:val="Char Char45"/>
    <w:uiPriority w:val="99"/>
    <w:qFormat/>
    <w:rPr>
      <w:rFonts w:ascii="Arial" w:eastAsia="黑体" w:hAnsi="Arial" w:cs="Arial"/>
      <w:kern w:val="2"/>
      <w:sz w:val="32"/>
      <w:szCs w:val="32"/>
      <w:lang w:val="en-US" w:eastAsia="zh-CN"/>
    </w:rPr>
  </w:style>
  <w:style w:type="character" w:customStyle="1" w:styleId="CharChar55">
    <w:name w:val="Char Char55"/>
    <w:uiPriority w:val="99"/>
    <w:qFormat/>
    <w:rPr>
      <w:rFonts w:ascii="宋体" w:eastAsia="宋体" w:hAnsi="Courier New" w:cs="宋体"/>
      <w:kern w:val="2"/>
      <w:sz w:val="21"/>
      <w:szCs w:val="21"/>
      <w:lang w:val="en-US" w:eastAsia="zh-CN"/>
    </w:rPr>
  </w:style>
  <w:style w:type="character" w:customStyle="1" w:styleId="CharChar35">
    <w:name w:val="Char Char35"/>
    <w:uiPriority w:val="99"/>
    <w:qFormat/>
    <w:rPr>
      <w:rFonts w:eastAsia="宋体"/>
      <w:kern w:val="2"/>
      <w:sz w:val="24"/>
      <w:szCs w:val="24"/>
      <w:lang w:val="en-US" w:eastAsia="zh-CN"/>
    </w:rPr>
  </w:style>
  <w:style w:type="paragraph" w:customStyle="1" w:styleId="CharCharCharCharCharCharChar4">
    <w:name w:val="Char Char Char Char Char Char Char4"/>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Char50">
    <w:name w:val="Char5"/>
    <w:basedOn w:val="a8"/>
    <w:uiPriority w:val="99"/>
    <w:qFormat/>
    <w:pPr>
      <w:adjustRightInd w:val="0"/>
      <w:snapToGrid w:val="0"/>
      <w:spacing w:line="360" w:lineRule="auto"/>
    </w:pPr>
    <w:rPr>
      <w:rFonts w:ascii="Tahoma" w:hAnsi="Tahoma" w:cs="Tahoma"/>
      <w:kern w:val="0"/>
      <w:sz w:val="24"/>
      <w:szCs w:val="24"/>
    </w:rPr>
  </w:style>
  <w:style w:type="paragraph" w:customStyle="1" w:styleId="38">
    <w:name w:val="3"/>
    <w:uiPriority w:val="99"/>
    <w:qFormat/>
    <w:pPr>
      <w:widowControl w:val="0"/>
      <w:spacing w:after="200" w:line="276" w:lineRule="auto"/>
    </w:pPr>
    <w:rPr>
      <w:rFonts w:cs="Cambria"/>
      <w:sz w:val="22"/>
      <w:szCs w:val="22"/>
      <w:lang w:eastAsia="en-US"/>
    </w:rPr>
  </w:style>
  <w:style w:type="character" w:customStyle="1" w:styleId="CharChar44">
    <w:name w:val="Char Char44"/>
    <w:uiPriority w:val="99"/>
    <w:qFormat/>
    <w:rPr>
      <w:rFonts w:ascii="Arial" w:eastAsia="黑体" w:hAnsi="Arial" w:cs="Arial"/>
      <w:kern w:val="2"/>
      <w:sz w:val="32"/>
      <w:szCs w:val="32"/>
      <w:lang w:val="en-US" w:eastAsia="zh-CN"/>
    </w:rPr>
  </w:style>
  <w:style w:type="character" w:customStyle="1" w:styleId="CharChar34">
    <w:name w:val="Char Char34"/>
    <w:uiPriority w:val="99"/>
    <w:qFormat/>
    <w:rPr>
      <w:rFonts w:eastAsia="宋体"/>
      <w:kern w:val="2"/>
      <w:sz w:val="24"/>
      <w:szCs w:val="24"/>
      <w:lang w:val="en-US" w:eastAsia="zh-CN"/>
    </w:rPr>
  </w:style>
  <w:style w:type="character" w:customStyle="1" w:styleId="CharChar54">
    <w:name w:val="Char Char54"/>
    <w:uiPriority w:val="99"/>
    <w:qFormat/>
    <w:rPr>
      <w:rFonts w:ascii="宋体" w:eastAsia="宋体" w:hAnsi="Courier New" w:cs="宋体"/>
      <w:kern w:val="2"/>
      <w:sz w:val="21"/>
      <w:szCs w:val="21"/>
      <w:lang w:val="en-US" w:eastAsia="zh-CN"/>
    </w:rPr>
  </w:style>
  <w:style w:type="paragraph" w:customStyle="1" w:styleId="CharCharCharCharCharCharChar3">
    <w:name w:val="Char Char Char Char Char Char Char3"/>
    <w:basedOn w:val="a"/>
    <w:uiPriority w:val="99"/>
    <w:qFormat/>
    <w:pPr>
      <w:spacing w:beforeLines="50" w:afterLines="50"/>
    </w:pPr>
    <w:rPr>
      <w:rFonts w:ascii="Times New Roman" w:hAnsi="Times New Roman" w:cs="Times New Roman"/>
      <w:kern w:val="2"/>
      <w:sz w:val="30"/>
      <w:szCs w:val="30"/>
      <w:lang w:eastAsia="zh-CN"/>
    </w:rPr>
  </w:style>
  <w:style w:type="paragraph" w:customStyle="1" w:styleId="Char40">
    <w:name w:val="Char4"/>
    <w:basedOn w:val="a8"/>
    <w:uiPriority w:val="99"/>
    <w:qFormat/>
    <w:pPr>
      <w:adjustRightInd w:val="0"/>
      <w:snapToGrid w:val="0"/>
      <w:spacing w:line="360" w:lineRule="auto"/>
    </w:pPr>
    <w:rPr>
      <w:rFonts w:ascii="Tahoma" w:hAnsi="Tahoma" w:cs="Tahoma"/>
      <w:sz w:val="24"/>
      <w:szCs w:val="24"/>
    </w:rPr>
  </w:style>
  <w:style w:type="character" w:customStyle="1" w:styleId="CharChar33">
    <w:name w:val="Char Char33"/>
    <w:uiPriority w:val="99"/>
    <w:qFormat/>
    <w:rPr>
      <w:rFonts w:eastAsia="宋体"/>
      <w:kern w:val="2"/>
      <w:sz w:val="18"/>
      <w:szCs w:val="18"/>
      <w:lang w:val="en-US" w:eastAsia="zh-CN"/>
    </w:rPr>
  </w:style>
  <w:style w:type="paragraph" w:customStyle="1" w:styleId="28">
    <w:name w:val="2"/>
    <w:uiPriority w:val="99"/>
    <w:qFormat/>
    <w:pPr>
      <w:widowControl w:val="0"/>
      <w:spacing w:after="200" w:line="276" w:lineRule="auto"/>
    </w:pPr>
    <w:rPr>
      <w:rFonts w:cs="Cambria"/>
      <w:sz w:val="22"/>
      <w:szCs w:val="22"/>
      <w:lang w:eastAsia="en-US"/>
    </w:rPr>
  </w:style>
  <w:style w:type="character" w:customStyle="1" w:styleId="CharChar241">
    <w:name w:val="Char Char241"/>
    <w:uiPriority w:val="99"/>
    <w:qFormat/>
    <w:rPr>
      <w:rFonts w:ascii="宋体" w:eastAsia="宋体" w:hAnsi="宋体" w:cs="宋体"/>
      <w:b/>
      <w:bCs/>
      <w:kern w:val="36"/>
      <w:sz w:val="18"/>
      <w:szCs w:val="18"/>
      <w:lang w:val="en-US" w:eastAsia="zh-CN"/>
    </w:rPr>
  </w:style>
  <w:style w:type="character" w:customStyle="1" w:styleId="CharChar201">
    <w:name w:val="Char Char201"/>
    <w:uiPriority w:val="99"/>
    <w:qFormat/>
    <w:rPr>
      <w:rFonts w:eastAsia="宋体"/>
      <w:kern w:val="2"/>
      <w:sz w:val="18"/>
      <w:szCs w:val="18"/>
      <w:lang w:val="en-US" w:eastAsia="zh-CN"/>
    </w:rPr>
  </w:style>
  <w:style w:type="character" w:customStyle="1" w:styleId="CharChar81">
    <w:name w:val="Char Char81"/>
    <w:uiPriority w:val="99"/>
    <w:qFormat/>
    <w:rPr>
      <w:rFonts w:eastAsia="宋体"/>
      <w:kern w:val="2"/>
      <w:sz w:val="18"/>
      <w:szCs w:val="18"/>
      <w:lang w:val="en-US" w:eastAsia="zh-CN"/>
    </w:rPr>
  </w:style>
  <w:style w:type="character" w:customStyle="1" w:styleId="CharChar12">
    <w:name w:val="Char Char12"/>
    <w:uiPriority w:val="99"/>
    <w:qFormat/>
    <w:rPr>
      <w:rFonts w:eastAsia="宋体"/>
      <w:kern w:val="2"/>
      <w:sz w:val="18"/>
      <w:szCs w:val="18"/>
      <w:lang w:val="en-US" w:eastAsia="zh-CN"/>
    </w:rPr>
  </w:style>
  <w:style w:type="character" w:customStyle="1" w:styleId="CharChar211">
    <w:name w:val="Char Char211"/>
    <w:uiPriority w:val="99"/>
    <w:qFormat/>
    <w:rPr>
      <w:rFonts w:ascii="Arial" w:eastAsia="黑体" w:hAnsi="Arial" w:cs="Arial"/>
      <w:b/>
      <w:bCs/>
      <w:kern w:val="2"/>
      <w:sz w:val="28"/>
      <w:szCs w:val="28"/>
      <w:lang w:val="en-US" w:eastAsia="zh-CN"/>
    </w:rPr>
  </w:style>
  <w:style w:type="character" w:customStyle="1" w:styleId="CharChar27">
    <w:name w:val="Char Char27"/>
    <w:uiPriority w:val="99"/>
    <w:qFormat/>
    <w:rPr>
      <w:rFonts w:ascii="Arial" w:eastAsia="黑体" w:hAnsi="Arial" w:cs="Arial"/>
      <w:b/>
      <w:bCs/>
      <w:kern w:val="2"/>
      <w:sz w:val="32"/>
      <w:szCs w:val="32"/>
      <w:lang w:val="en-US" w:eastAsia="zh-CN"/>
    </w:rPr>
  </w:style>
  <w:style w:type="character" w:customStyle="1" w:styleId="CharChar221">
    <w:name w:val="Char Char221"/>
    <w:uiPriority w:val="99"/>
    <w:qFormat/>
    <w:rPr>
      <w:rFonts w:eastAsia="宋体"/>
      <w:b/>
      <w:bCs/>
      <w:kern w:val="2"/>
      <w:sz w:val="32"/>
      <w:szCs w:val="32"/>
      <w:lang w:val="en-US" w:eastAsia="zh-CN"/>
    </w:rPr>
  </w:style>
  <w:style w:type="character" w:customStyle="1" w:styleId="CharChar62">
    <w:name w:val="Char Char62"/>
    <w:uiPriority w:val="99"/>
    <w:qFormat/>
    <w:rPr>
      <w:rFonts w:ascii="Arial" w:eastAsia="黑体" w:hAnsi="Arial" w:cs="Arial"/>
      <w:b/>
      <w:bCs/>
      <w:kern w:val="2"/>
      <w:sz w:val="32"/>
      <w:szCs w:val="32"/>
      <w:lang w:val="en-US" w:eastAsia="zh-CN"/>
    </w:rPr>
  </w:style>
  <w:style w:type="character" w:customStyle="1" w:styleId="CharChar191">
    <w:name w:val="Char Char191"/>
    <w:uiPriority w:val="99"/>
    <w:qFormat/>
    <w:rPr>
      <w:rFonts w:eastAsia="宋体"/>
      <w:kern w:val="2"/>
      <w:sz w:val="18"/>
      <w:szCs w:val="18"/>
      <w:lang w:val="en-US" w:eastAsia="zh-CN"/>
    </w:rPr>
  </w:style>
  <w:style w:type="character" w:customStyle="1" w:styleId="CharChar231">
    <w:name w:val="Char Char231"/>
    <w:uiPriority w:val="99"/>
    <w:qFormat/>
    <w:rPr>
      <w:rFonts w:ascii="Arial" w:eastAsia="黑体" w:hAnsi="Arial" w:cs="Arial"/>
      <w:b/>
      <w:bCs/>
      <w:kern w:val="2"/>
      <w:sz w:val="32"/>
      <w:szCs w:val="32"/>
      <w:lang w:val="en-US" w:eastAsia="zh-CN"/>
    </w:rPr>
  </w:style>
  <w:style w:type="character" w:customStyle="1" w:styleId="CharChar53">
    <w:name w:val="Char Char53"/>
    <w:uiPriority w:val="99"/>
    <w:qFormat/>
    <w:rPr>
      <w:sz w:val="18"/>
      <w:szCs w:val="18"/>
    </w:rPr>
  </w:style>
  <w:style w:type="character" w:customStyle="1" w:styleId="CharChar171">
    <w:name w:val="Char Char171"/>
    <w:uiPriority w:val="99"/>
    <w:qFormat/>
    <w:rPr>
      <w:rFonts w:ascii="Arial" w:eastAsia="黑体" w:hAnsi="Arial" w:cs="Arial"/>
      <w:b/>
      <w:bCs/>
      <w:kern w:val="2"/>
      <w:sz w:val="32"/>
      <w:szCs w:val="32"/>
      <w:lang w:val="en-US" w:eastAsia="zh-CN"/>
    </w:rPr>
  </w:style>
  <w:style w:type="character" w:customStyle="1" w:styleId="CharChar43">
    <w:name w:val="Char Char43"/>
    <w:uiPriority w:val="99"/>
    <w:qFormat/>
    <w:rPr>
      <w:rFonts w:ascii="Arial" w:eastAsia="黑体" w:hAnsi="Arial" w:cs="Arial"/>
      <w:b/>
      <w:bCs/>
      <w:kern w:val="2"/>
      <w:sz w:val="32"/>
      <w:szCs w:val="32"/>
      <w:lang w:val="en-US" w:eastAsia="zh-CN"/>
    </w:rPr>
  </w:style>
  <w:style w:type="paragraph" w:customStyle="1" w:styleId="Char33">
    <w:name w:val="Char3"/>
    <w:uiPriority w:val="99"/>
    <w:qFormat/>
    <w:pPr>
      <w:widowControl w:val="0"/>
      <w:spacing w:after="200" w:line="300" w:lineRule="auto"/>
      <w:ind w:firstLineChars="200" w:firstLine="480"/>
      <w:jc w:val="both"/>
    </w:pPr>
    <w:rPr>
      <w:sz w:val="24"/>
      <w:szCs w:val="24"/>
      <w:lang w:eastAsia="en-US"/>
    </w:rPr>
  </w:style>
  <w:style w:type="paragraph" w:customStyle="1" w:styleId="CharCharCharCharCharChar1CharCharCharCharCharChar1">
    <w:name w:val="Char Char Char Char Char Char1 Char Char Char Char Char Char1"/>
    <w:basedOn w:val="a"/>
    <w:uiPriority w:val="99"/>
    <w:qFormat/>
    <w:pPr>
      <w:spacing w:after="160" w:line="240" w:lineRule="exact"/>
    </w:pPr>
    <w:rPr>
      <w:rFonts w:ascii="Verdana" w:hAnsi="Verdana" w:cs="Verdana"/>
      <w:sz w:val="24"/>
      <w:szCs w:val="24"/>
    </w:rPr>
  </w:style>
  <w:style w:type="paragraph" w:customStyle="1" w:styleId="CharCharCharCharCharCharChar2">
    <w:name w:val="Char Char Char Char Char Char Char2"/>
    <w:basedOn w:val="a"/>
    <w:uiPriority w:val="99"/>
    <w:qFormat/>
    <w:pPr>
      <w:spacing w:beforeLines="50" w:afterLines="50"/>
    </w:pPr>
    <w:rPr>
      <w:rFonts w:ascii="Times New Roman" w:hAnsi="Times New Roman" w:cs="Times New Roman"/>
      <w:kern w:val="2"/>
      <w:sz w:val="30"/>
      <w:szCs w:val="30"/>
      <w:lang w:eastAsia="zh-CN"/>
    </w:rPr>
  </w:style>
  <w:style w:type="character" w:customStyle="1" w:styleId="Char1a">
    <w:name w:val="文档结构图 Char1"/>
    <w:uiPriority w:val="99"/>
    <w:semiHidden/>
    <w:qFormat/>
    <w:locked/>
    <w:rPr>
      <w:rFonts w:ascii="Times New Roman" w:eastAsia="宋体" w:hAnsi="Times New Roman" w:cs="Times New Roman"/>
      <w:kern w:val="0"/>
      <w:sz w:val="24"/>
      <w:szCs w:val="24"/>
      <w:shd w:val="clear" w:color="auto" w:fill="000080"/>
    </w:rPr>
  </w:style>
  <w:style w:type="character" w:customStyle="1" w:styleId="Char1b">
    <w:name w:val="日期 Char1"/>
    <w:uiPriority w:val="99"/>
    <w:semiHidden/>
    <w:qFormat/>
    <w:locked/>
    <w:rPr>
      <w:rFonts w:ascii="Times New Roman" w:eastAsia="宋体" w:hAnsi="Times New Roman" w:cs="Times New Roman"/>
      <w:kern w:val="0"/>
      <w:sz w:val="20"/>
      <w:szCs w:val="20"/>
    </w:rPr>
  </w:style>
  <w:style w:type="character" w:customStyle="1" w:styleId="Char1c">
    <w:name w:val="正文首行缩进 Char1"/>
    <w:uiPriority w:val="99"/>
    <w:semiHidden/>
    <w:qFormat/>
    <w:locked/>
    <w:rPr>
      <w:rFonts w:ascii="Times New Roman" w:eastAsia="宋体" w:hAnsi="Times New Roman" w:cs="Times New Roman"/>
      <w:kern w:val="0"/>
      <w:sz w:val="24"/>
      <w:szCs w:val="24"/>
    </w:rPr>
  </w:style>
  <w:style w:type="character" w:customStyle="1" w:styleId="Char1d">
    <w:name w:val="正文文本缩进 Char1"/>
    <w:uiPriority w:val="99"/>
    <w:semiHidden/>
    <w:qFormat/>
    <w:locked/>
    <w:rPr>
      <w:rFonts w:ascii="宋体" w:eastAsia="宋体" w:hAnsi="宋体" w:cs="宋体"/>
      <w:kern w:val="0"/>
      <w:sz w:val="20"/>
      <w:szCs w:val="20"/>
    </w:rPr>
  </w:style>
  <w:style w:type="character" w:customStyle="1" w:styleId="2Char12">
    <w:name w:val="正文文本缩进 2 Char1"/>
    <w:uiPriority w:val="99"/>
    <w:semiHidden/>
    <w:qFormat/>
    <w:locked/>
    <w:rPr>
      <w:rFonts w:ascii="Verdana, Arial, 宋体" w:eastAsia="Verdana, Arial, 宋体" w:hAnsi="Verdana" w:cs="Verdana, Arial, 宋体"/>
      <w:color w:val="000000"/>
      <w:kern w:val="0"/>
      <w:sz w:val="28"/>
      <w:szCs w:val="28"/>
    </w:rPr>
  </w:style>
  <w:style w:type="character" w:customStyle="1" w:styleId="Chara">
    <w:name w:val="副标题 Char"/>
    <w:link w:val="af"/>
    <w:uiPriority w:val="99"/>
    <w:qFormat/>
    <w:locked/>
    <w:rPr>
      <w:i/>
      <w:iCs/>
      <w:smallCaps/>
      <w:spacing w:val="10"/>
      <w:sz w:val="28"/>
      <w:szCs w:val="28"/>
    </w:rPr>
  </w:style>
  <w:style w:type="paragraph" w:styleId="aff7">
    <w:name w:val="No Spacing"/>
    <w:basedOn w:val="a"/>
    <w:uiPriority w:val="99"/>
    <w:qFormat/>
    <w:pPr>
      <w:spacing w:after="0" w:line="240" w:lineRule="auto"/>
    </w:pPr>
  </w:style>
  <w:style w:type="paragraph" w:styleId="aff8">
    <w:name w:val="Quote"/>
    <w:basedOn w:val="a"/>
    <w:next w:val="a"/>
    <w:link w:val="Charf2"/>
    <w:uiPriority w:val="99"/>
    <w:qFormat/>
    <w:rPr>
      <w:i/>
      <w:iCs/>
    </w:rPr>
  </w:style>
  <w:style w:type="character" w:customStyle="1" w:styleId="QuoteChar">
    <w:name w:val="Quote Char"/>
    <w:link w:val="1b"/>
    <w:uiPriority w:val="99"/>
    <w:qFormat/>
    <w:locked/>
    <w:rPr>
      <w:rFonts w:ascii="Cambria" w:eastAsia="宋体" w:hAnsi="Cambria" w:cs="Cambria"/>
      <w:i/>
      <w:iCs/>
    </w:rPr>
  </w:style>
  <w:style w:type="paragraph" w:customStyle="1" w:styleId="1b">
    <w:name w:val="引用1"/>
    <w:basedOn w:val="a"/>
    <w:next w:val="a"/>
    <w:link w:val="QuoteChar"/>
    <w:uiPriority w:val="99"/>
    <w:qFormat/>
    <w:rPr>
      <w:i/>
      <w:iCs/>
    </w:rPr>
  </w:style>
  <w:style w:type="character" w:customStyle="1" w:styleId="Charf2">
    <w:name w:val="引用 Char"/>
    <w:link w:val="aff8"/>
    <w:uiPriority w:val="99"/>
    <w:qFormat/>
    <w:locked/>
    <w:rPr>
      <w:i/>
      <w:iCs/>
    </w:rPr>
  </w:style>
  <w:style w:type="paragraph" w:styleId="aff9">
    <w:name w:val="Intense Quote"/>
    <w:basedOn w:val="a"/>
    <w:next w:val="a"/>
    <w:link w:val="Charf3"/>
    <w:uiPriority w:val="99"/>
    <w:qFormat/>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1c"/>
    <w:uiPriority w:val="99"/>
    <w:qFormat/>
    <w:locked/>
    <w:rPr>
      <w:rFonts w:ascii="Cambria" w:eastAsia="宋体" w:hAnsi="Cambria" w:cs="Cambria"/>
      <w:i/>
      <w:iCs/>
    </w:rPr>
  </w:style>
  <w:style w:type="paragraph" w:customStyle="1" w:styleId="1c">
    <w:name w:val="明显引用1"/>
    <w:basedOn w:val="a"/>
    <w:next w:val="a"/>
    <w:link w:val="IntenseQuoteChar"/>
    <w:uiPriority w:val="99"/>
    <w:qFormat/>
    <w:pPr>
      <w:pBdr>
        <w:top w:val="single" w:sz="4" w:space="10" w:color="auto"/>
        <w:bottom w:val="single" w:sz="4" w:space="10" w:color="auto"/>
      </w:pBdr>
      <w:spacing w:before="240" w:after="240" w:line="300" w:lineRule="auto"/>
      <w:ind w:left="1152" w:right="1152"/>
      <w:jc w:val="both"/>
    </w:pPr>
    <w:rPr>
      <w:i/>
      <w:iCs/>
    </w:rPr>
  </w:style>
  <w:style w:type="character" w:customStyle="1" w:styleId="Charf3">
    <w:name w:val="明显引用 Char"/>
    <w:link w:val="aff9"/>
    <w:uiPriority w:val="99"/>
    <w:qFormat/>
    <w:locked/>
    <w:rPr>
      <w:i/>
      <w:iCs/>
    </w:rPr>
  </w:style>
  <w:style w:type="character" w:customStyle="1" w:styleId="1d">
    <w:name w:val="不明显强调1"/>
    <w:uiPriority w:val="99"/>
    <w:qFormat/>
    <w:rPr>
      <w:i/>
      <w:iCs/>
    </w:rPr>
  </w:style>
  <w:style w:type="character" w:customStyle="1" w:styleId="1e">
    <w:name w:val="明显强调1"/>
    <w:uiPriority w:val="99"/>
    <w:qFormat/>
    <w:rPr>
      <w:b/>
      <w:bCs/>
      <w:i/>
      <w:iCs/>
    </w:rPr>
  </w:style>
  <w:style w:type="character" w:customStyle="1" w:styleId="1f">
    <w:name w:val="不明显参考1"/>
    <w:uiPriority w:val="99"/>
    <w:qFormat/>
    <w:rPr>
      <w:smallCaps/>
    </w:rPr>
  </w:style>
  <w:style w:type="character" w:customStyle="1" w:styleId="1f0">
    <w:name w:val="明显参考1"/>
    <w:uiPriority w:val="99"/>
    <w:qFormat/>
    <w:rPr>
      <w:b/>
      <w:bCs/>
      <w:smallCaps/>
    </w:rPr>
  </w:style>
  <w:style w:type="character" w:customStyle="1" w:styleId="1f1">
    <w:name w:val="书籍标题1"/>
    <w:uiPriority w:val="99"/>
    <w:qFormat/>
    <w:rPr>
      <w:i/>
      <w:iCs/>
      <w:smallCaps/>
      <w:spacing w:val="5"/>
    </w:rPr>
  </w:style>
  <w:style w:type="paragraph" w:customStyle="1" w:styleId="TOC8">
    <w:name w:val="TOC 标题8"/>
    <w:basedOn w:val="1"/>
    <w:next w:val="a"/>
    <w:uiPriority w:val="99"/>
    <w:qFormat/>
    <w:pPr>
      <w:outlineLvl w:val="9"/>
    </w:pPr>
  </w:style>
  <w:style w:type="paragraph" w:customStyle="1" w:styleId="75">
    <w:name w:val="修订7"/>
    <w:uiPriority w:val="99"/>
    <w:qFormat/>
    <w:pPr>
      <w:spacing w:after="200" w:line="276" w:lineRule="auto"/>
    </w:pPr>
    <w:rPr>
      <w:rFonts w:ascii="Times New Roman" w:hAnsi="Times New Roman"/>
      <w:sz w:val="22"/>
      <w:szCs w:val="22"/>
      <w:lang w:eastAsia="en-US"/>
    </w:rPr>
  </w:style>
  <w:style w:type="paragraph" w:customStyle="1" w:styleId="83">
    <w:name w:val="列出段落8"/>
    <w:basedOn w:val="a"/>
    <w:uiPriority w:val="99"/>
    <w:qFormat/>
    <w:pPr>
      <w:ind w:left="720"/>
    </w:pPr>
  </w:style>
  <w:style w:type="table" w:customStyle="1" w:styleId="TableNormal11">
    <w:name w:val="Table Normal11"/>
    <w:uiPriority w:val="99"/>
    <w:qFormat/>
    <w:pPr>
      <w:spacing w:after="200" w:line="276" w:lineRule="auto"/>
    </w:pPr>
    <w:rPr>
      <w:rFonts w:cs="Cambria"/>
      <w:lang w:eastAsia="en-US"/>
    </w:rPr>
    <w:tblPr>
      <w:tblCellMar>
        <w:top w:w="0" w:type="dxa"/>
        <w:left w:w="0" w:type="dxa"/>
        <w:bottom w:w="0" w:type="dxa"/>
        <w:right w:w="0" w:type="dxa"/>
      </w:tblCellMar>
    </w:tblPr>
  </w:style>
  <w:style w:type="paragraph" w:customStyle="1" w:styleId="1f2">
    <w:name w:val="无间隔1"/>
    <w:basedOn w:val="a"/>
    <w:uiPriority w:val="99"/>
    <w:qFormat/>
    <w:pPr>
      <w:spacing w:after="0" w:line="240" w:lineRule="auto"/>
    </w:pPr>
  </w:style>
  <w:style w:type="character" w:customStyle="1" w:styleId="112">
    <w:name w:val="不明显强调11"/>
    <w:uiPriority w:val="99"/>
    <w:qFormat/>
    <w:rPr>
      <w:i/>
      <w:iCs/>
    </w:rPr>
  </w:style>
  <w:style w:type="character" w:customStyle="1" w:styleId="113">
    <w:name w:val="明显强调11"/>
    <w:uiPriority w:val="99"/>
    <w:qFormat/>
    <w:rPr>
      <w:b/>
      <w:bCs/>
      <w:i/>
      <w:iCs/>
    </w:rPr>
  </w:style>
  <w:style w:type="character" w:customStyle="1" w:styleId="114">
    <w:name w:val="不明显参考11"/>
    <w:uiPriority w:val="99"/>
    <w:qFormat/>
    <w:rPr>
      <w:smallCaps/>
    </w:rPr>
  </w:style>
  <w:style w:type="character" w:customStyle="1" w:styleId="115">
    <w:name w:val="明显参考11"/>
    <w:uiPriority w:val="99"/>
    <w:qFormat/>
    <w:rPr>
      <w:b/>
      <w:bCs/>
      <w:smallCaps/>
    </w:rPr>
  </w:style>
  <w:style w:type="character" w:customStyle="1" w:styleId="116">
    <w:name w:val="书籍标题11"/>
    <w:uiPriority w:val="99"/>
    <w:qFormat/>
    <w:rPr>
      <w:i/>
      <w:iCs/>
      <w:smallCaps/>
      <w:spacing w:val="5"/>
    </w:rPr>
  </w:style>
  <w:style w:type="paragraph" w:customStyle="1" w:styleId="TOC81">
    <w:name w:val="TOC 标题81"/>
    <w:basedOn w:val="1"/>
    <w:next w:val="a"/>
    <w:uiPriority w:val="99"/>
    <w:qFormat/>
    <w:pPr>
      <w:outlineLvl w:val="9"/>
    </w:pPr>
  </w:style>
  <w:style w:type="paragraph" w:customStyle="1" w:styleId="ParaCharCharCharCharCharCharChar">
    <w:name w:val="默认段落字体 Para Char Char Char Char Char Char Char"/>
    <w:basedOn w:val="a"/>
    <w:uiPriority w:val="99"/>
    <w:qFormat/>
    <w:pPr>
      <w:widowControl w:val="0"/>
      <w:spacing w:after="0" w:line="240" w:lineRule="auto"/>
      <w:jc w:val="both"/>
    </w:pPr>
    <w:rPr>
      <w:rFonts w:ascii="Tahoma" w:hAnsi="Tahoma" w:cs="Tahoma"/>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85F1D-FC8E-48EB-A7B4-CD09C834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43</Pages>
  <Words>4964</Words>
  <Characters>28295</Characters>
  <Application>Microsoft Office Word</Application>
  <DocSecurity>0</DocSecurity>
  <Lines>235</Lines>
  <Paragraphs>66</Paragraphs>
  <ScaleCrop>false</ScaleCrop>
  <Company>www.dadighost.com</Company>
  <LinksUpToDate>false</LinksUpToDate>
  <CharactersWithSpaces>33193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西安文理学院关于修订2018版本科人才培养方案的指导意见</dc:title>
  <dc:creator>Windows 用户</dc:creator>
  <cp:lastModifiedBy>杨琨</cp:lastModifiedBy>
  <cp:revision>532</cp:revision>
  <cp:lastPrinted>2018-05-29T03:36:00Z</cp:lastPrinted>
  <dcterms:created xsi:type="dcterms:W3CDTF">2018-05-27T07:32:00Z</dcterms:created>
  <dcterms:modified xsi:type="dcterms:W3CDTF">2018-06-01T02:21:00Z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